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C" w:rsidRDefault="00C11596" w:rsidP="00244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71</w:t>
      </w:r>
      <w:r w:rsidR="00CB7BA8">
        <w:rPr>
          <w:rFonts w:ascii="Times New Roman" w:hAnsi="Times New Roman" w:cs="Times New Roman"/>
          <w:sz w:val="24"/>
          <w:szCs w:val="24"/>
        </w:rPr>
        <w:t>/2021</w:t>
      </w:r>
    </w:p>
    <w:p w:rsidR="0096665A" w:rsidRDefault="00CB7BA8" w:rsidP="00244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Goworowo</w:t>
      </w:r>
    </w:p>
    <w:p w:rsidR="0096665A" w:rsidRDefault="00513272" w:rsidP="00244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30 lipca</w:t>
      </w:r>
      <w:r w:rsidR="006D1CB6">
        <w:rPr>
          <w:rFonts w:ascii="Times New Roman" w:hAnsi="Times New Roman" w:cs="Times New Roman"/>
          <w:sz w:val="24"/>
          <w:szCs w:val="24"/>
        </w:rPr>
        <w:t xml:space="preserve"> 2021</w:t>
      </w:r>
      <w:r w:rsidR="00642C34">
        <w:rPr>
          <w:rFonts w:ascii="Times New Roman" w:hAnsi="Times New Roman" w:cs="Times New Roman"/>
          <w:sz w:val="24"/>
          <w:szCs w:val="24"/>
        </w:rPr>
        <w:t>r.</w:t>
      </w:r>
    </w:p>
    <w:p w:rsidR="0096665A" w:rsidRDefault="0096665A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zapewnienia okularów korygujących wzrok pracownikom zatrudnionym w Urzędzie Gminy Goworowo na stanowiskach pracy wyposażonych w monitory ekranowe.</w:t>
      </w:r>
    </w:p>
    <w:p w:rsidR="0096665A" w:rsidRDefault="00801A2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229 § 6</w:t>
      </w:r>
      <w:r w:rsidR="00244DEE">
        <w:rPr>
          <w:rFonts w:ascii="Times New Roman" w:hAnsi="Times New Roman" w:cs="Times New Roman"/>
          <w:sz w:val="24"/>
          <w:szCs w:val="24"/>
        </w:rPr>
        <w:t xml:space="preserve"> oraz art. </w:t>
      </w:r>
      <w:r w:rsidR="00244DEE" w:rsidRPr="00244DEE">
        <w:rPr>
          <w:rStyle w:val="alb"/>
          <w:rFonts w:ascii="Times New Roman" w:hAnsi="Times New Roman" w:cs="Times New Roman"/>
          <w:sz w:val="24"/>
          <w:szCs w:val="24"/>
        </w:rPr>
        <w:t>237</w:t>
      </w:r>
      <w:r w:rsidR="00244DEE" w:rsidRPr="00244DEE">
        <w:rPr>
          <w:rStyle w:val="alb"/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44DEE">
        <w:rPr>
          <w:rFonts w:ascii="Times New Roman" w:hAnsi="Times New Roman" w:cs="Times New Roman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sz w:val="24"/>
          <w:szCs w:val="24"/>
        </w:rPr>
        <w:t xml:space="preserve"> § 1 i 3 </w:t>
      </w:r>
      <w:r>
        <w:rPr>
          <w:rFonts w:ascii="Times New Roman" w:hAnsi="Times New Roman" w:cs="Times New Roman"/>
          <w:sz w:val="24"/>
          <w:szCs w:val="24"/>
        </w:rPr>
        <w:t xml:space="preserve">ustawy z dnia 26 czerwca 1974r – Kodeks Pracy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1CB6">
        <w:rPr>
          <w:rFonts w:ascii="Times New Roman" w:hAnsi="Times New Roman" w:cs="Times New Roman"/>
          <w:sz w:val="24"/>
          <w:szCs w:val="24"/>
        </w:rPr>
        <w:t>Dz. U. z 2020r, poz. 1320</w:t>
      </w:r>
      <w:r w:rsidR="00542E5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42E5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42E59">
        <w:rPr>
          <w:rFonts w:ascii="Times New Roman" w:hAnsi="Times New Roman" w:cs="Times New Roman"/>
          <w:sz w:val="24"/>
          <w:szCs w:val="24"/>
        </w:rPr>
        <w:t>. zm.) oraz §</w:t>
      </w:r>
      <w:r w:rsidR="00244DEE">
        <w:rPr>
          <w:rFonts w:ascii="Times New Roman" w:hAnsi="Times New Roman" w:cs="Times New Roman"/>
          <w:sz w:val="24"/>
          <w:szCs w:val="24"/>
        </w:rPr>
        <w:t xml:space="preserve"> 8 Rozporządzenia M</w:t>
      </w:r>
      <w:r w:rsidR="00542E59">
        <w:rPr>
          <w:rFonts w:ascii="Times New Roman" w:hAnsi="Times New Roman" w:cs="Times New Roman"/>
          <w:sz w:val="24"/>
          <w:szCs w:val="24"/>
        </w:rPr>
        <w:t>inistra Pracy i Polityki Socjalnej z dnia 1 grudnia 1998r w sprawie bezpieczeństwa i higieny pracy na stanowiskach wyposażonych w monitory ekranowe ( Dz. U. Nr 148, poz. 973) , zarządzam, co następuje:</w:t>
      </w:r>
    </w:p>
    <w:p w:rsidR="00542E59" w:rsidRDefault="00542E59" w:rsidP="00532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E59" w:rsidRDefault="00542E5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§ 1.</w:t>
      </w:r>
      <w:r w:rsidR="00244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E59" w:rsidRDefault="004910E0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Pracodawca zobowiązuje się zapewnienia pracownikom zatrudnionym na stanowiskach pracy wyposażonych w monitory ekranowe okularów korygujących wzrok, </w:t>
      </w:r>
      <w:r w:rsidR="00CB0088">
        <w:rPr>
          <w:rFonts w:ascii="Times New Roman" w:hAnsi="Times New Roman" w:cs="Times New Roman"/>
          <w:sz w:val="24"/>
          <w:szCs w:val="24"/>
        </w:rPr>
        <w:t>zgodnie z zalecaniami lekarza, j</w:t>
      </w:r>
      <w:r>
        <w:rPr>
          <w:rFonts w:ascii="Times New Roman" w:hAnsi="Times New Roman" w:cs="Times New Roman"/>
          <w:sz w:val="24"/>
          <w:szCs w:val="24"/>
        </w:rPr>
        <w:t>eżeli:</w:t>
      </w:r>
    </w:p>
    <w:p w:rsidR="004910E0" w:rsidRPr="004E4886" w:rsidRDefault="00CB0088" w:rsidP="004E48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86">
        <w:rPr>
          <w:rFonts w:ascii="Times New Roman" w:hAnsi="Times New Roman" w:cs="Times New Roman"/>
          <w:sz w:val="24"/>
          <w:szCs w:val="24"/>
        </w:rPr>
        <w:t>wyniki badań okulistycznych przeprowadzonych</w:t>
      </w:r>
      <w:r w:rsidR="004910E0" w:rsidRPr="004E4886">
        <w:rPr>
          <w:rFonts w:ascii="Times New Roman" w:hAnsi="Times New Roman" w:cs="Times New Roman"/>
          <w:sz w:val="24"/>
          <w:szCs w:val="24"/>
        </w:rPr>
        <w:t xml:space="preserve"> w ramach profilaktycznej opieki zdrowotnej wykażą potrzebę ich stosowania podczas pracy przy obsłudze monitora ek</w:t>
      </w:r>
      <w:r w:rsidR="00835244" w:rsidRPr="004E4886">
        <w:rPr>
          <w:rFonts w:ascii="Times New Roman" w:hAnsi="Times New Roman" w:cs="Times New Roman"/>
          <w:sz w:val="24"/>
          <w:szCs w:val="24"/>
        </w:rPr>
        <w:t>ranoweg</w:t>
      </w:r>
      <w:r w:rsidR="004910E0" w:rsidRPr="004E4886">
        <w:rPr>
          <w:rFonts w:ascii="Times New Roman" w:hAnsi="Times New Roman" w:cs="Times New Roman"/>
          <w:sz w:val="24"/>
          <w:szCs w:val="24"/>
        </w:rPr>
        <w:t>o</w:t>
      </w:r>
      <w:r w:rsidR="00835244" w:rsidRPr="004E4886">
        <w:rPr>
          <w:rFonts w:ascii="Times New Roman" w:hAnsi="Times New Roman" w:cs="Times New Roman"/>
          <w:sz w:val="24"/>
          <w:szCs w:val="24"/>
        </w:rPr>
        <w:t>,</w:t>
      </w:r>
    </w:p>
    <w:p w:rsidR="00835244" w:rsidRDefault="00CB0088" w:rsidP="00532F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5244">
        <w:rPr>
          <w:rFonts w:ascii="Times New Roman" w:hAnsi="Times New Roman" w:cs="Times New Roman"/>
          <w:sz w:val="24"/>
          <w:szCs w:val="24"/>
        </w:rPr>
        <w:t>racownik użytkuje w czasie pracy monitor ekranowy co najmniej przez połowę dobowego wymiaru czasu pracy obowiązującego w Urzędzie Gminy Go</w:t>
      </w:r>
      <w:r>
        <w:rPr>
          <w:rFonts w:ascii="Times New Roman" w:hAnsi="Times New Roman" w:cs="Times New Roman"/>
          <w:sz w:val="24"/>
          <w:szCs w:val="24"/>
        </w:rPr>
        <w:t>worowo – tj. 4 godziny dziennie.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§ 2.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nabywa prawo do refundacji poniesionych kosztów na zakup okularów korygujących wzrok na podstawie:</w:t>
      </w:r>
    </w:p>
    <w:p w:rsidR="00835244" w:rsidRDefault="00835244" w:rsidP="00CB00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44">
        <w:rPr>
          <w:rFonts w:ascii="Times New Roman" w:hAnsi="Times New Roman" w:cs="Times New Roman"/>
          <w:sz w:val="24"/>
          <w:szCs w:val="24"/>
        </w:rPr>
        <w:t xml:space="preserve"> zaświadczenia o potrzebie stosowania okularów korygujących wzrok podczas pracy przy obsłudze monitora ekranowego, wydanego przez lekarza prowadzącego profilaktyczną opiekę zdrowotną,</w:t>
      </w:r>
    </w:p>
    <w:p w:rsidR="00835244" w:rsidRDefault="00CB0088" w:rsidP="00532F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35244">
        <w:rPr>
          <w:rFonts w:ascii="Times New Roman" w:hAnsi="Times New Roman" w:cs="Times New Roman"/>
          <w:sz w:val="24"/>
          <w:szCs w:val="24"/>
        </w:rPr>
        <w:t>ryginału imiennego dowodu zakupu: ( faktury, rachunku) dokumentującego zakup okularów korygujących wzrok.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§ 3.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kosztów, o których mowa w § 2 nie dotyczy okularów nie przeznaczonych do pracy przy monitorze ekranowym oraz zakupu okularów przepisanych przez lekarza w oparciu o badania, na które pracownika nie kierował pracodawca.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§ 4.</w:t>
      </w:r>
    </w:p>
    <w:p w:rsidR="00835244" w:rsidRDefault="00835244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refundacji zakupu okularów korygujących wzrok odpowiada kosztowi zakupu okularów, al</w:t>
      </w:r>
      <w:r w:rsidR="00C255F9">
        <w:rPr>
          <w:rFonts w:ascii="Times New Roman" w:hAnsi="Times New Roman" w:cs="Times New Roman"/>
          <w:sz w:val="24"/>
          <w:szCs w:val="24"/>
        </w:rPr>
        <w:t>e nie może</w:t>
      </w:r>
      <w:r w:rsidR="006D1CB6">
        <w:rPr>
          <w:rFonts w:ascii="Times New Roman" w:hAnsi="Times New Roman" w:cs="Times New Roman"/>
          <w:sz w:val="24"/>
          <w:szCs w:val="24"/>
        </w:rPr>
        <w:t xml:space="preserve"> być wyższa niż 5</w:t>
      </w:r>
      <w:r>
        <w:rPr>
          <w:rFonts w:ascii="Times New Roman" w:hAnsi="Times New Roman" w:cs="Times New Roman"/>
          <w:sz w:val="24"/>
          <w:szCs w:val="24"/>
        </w:rPr>
        <w:t>00 zł ( słownie:</w:t>
      </w:r>
      <w:r w:rsidR="006D1CB6">
        <w:rPr>
          <w:rFonts w:ascii="Times New Roman" w:hAnsi="Times New Roman" w:cs="Times New Roman"/>
          <w:sz w:val="24"/>
          <w:szCs w:val="24"/>
        </w:rPr>
        <w:t xml:space="preserve"> pięćset</w:t>
      </w:r>
      <w:r>
        <w:rPr>
          <w:rFonts w:ascii="Times New Roman" w:hAnsi="Times New Roman" w:cs="Times New Roman"/>
          <w:sz w:val="24"/>
          <w:szCs w:val="24"/>
        </w:rPr>
        <w:t xml:space="preserve"> złotych).</w:t>
      </w:r>
    </w:p>
    <w:p w:rsidR="00436771" w:rsidRDefault="00436771" w:rsidP="00532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§ 5.</w:t>
      </w: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zwrotu kosztów zakupu okularów korygujących wzrok pracownik jest zobowiązany  złożyć dokumenty wymienione w § 2 do pracownika ds. organizacyjnych i kadrowych niezwłocznie po zakończeniu badań profilaktycznych.</w:t>
      </w: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§ 6.</w:t>
      </w: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zgubienia lub zniszczenia przez pracownika okularów korygujących wzrok, których zakup został zrefundowany przez pracodawcę, pracodawca nie ponosi kosztów zakupu nowych.</w:t>
      </w: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§ 7.</w:t>
      </w:r>
    </w:p>
    <w:p w:rsidR="00C11596" w:rsidRDefault="00C11596" w:rsidP="00C1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40/2016 Wójta Gminy Goworowo z dnia 9 czerwca 2016r. w sprawie zapewnienia okularów korygujących wzrok pracownikom zatrudnionym w Urzędzie Gminy Goworowo na stanowiskach pracy wyposażonych w monitory ekranowe.</w:t>
      </w:r>
    </w:p>
    <w:p w:rsidR="00C11596" w:rsidRDefault="00C11596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§ 8.</w:t>
      </w:r>
    </w:p>
    <w:p w:rsidR="00C255F9" w:rsidRDefault="00C255F9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5D6882" w:rsidRDefault="005D6882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Wójt Gminy</w:t>
      </w:r>
    </w:p>
    <w:p w:rsidR="005D6882" w:rsidRPr="00835244" w:rsidRDefault="005D6882" w:rsidP="00532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/-/ Piotr Kosiorek</w:t>
      </w:r>
      <w:bookmarkStart w:id="0" w:name="_GoBack"/>
      <w:bookmarkEnd w:id="0"/>
    </w:p>
    <w:sectPr w:rsidR="005D6882" w:rsidRPr="0083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604"/>
    <w:multiLevelType w:val="hybridMultilevel"/>
    <w:tmpl w:val="49D4B7EA"/>
    <w:lvl w:ilvl="0" w:tplc="015EC6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426F"/>
    <w:multiLevelType w:val="hybridMultilevel"/>
    <w:tmpl w:val="FD5C5E9E"/>
    <w:lvl w:ilvl="0" w:tplc="5F080F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5A"/>
    <w:rsid w:val="00244DEE"/>
    <w:rsid w:val="0031627C"/>
    <w:rsid w:val="00436771"/>
    <w:rsid w:val="004910E0"/>
    <w:rsid w:val="004E4886"/>
    <w:rsid w:val="00513272"/>
    <w:rsid w:val="00532FCE"/>
    <w:rsid w:val="00542E59"/>
    <w:rsid w:val="005D6882"/>
    <w:rsid w:val="00642C34"/>
    <w:rsid w:val="006D1CB6"/>
    <w:rsid w:val="00801A24"/>
    <w:rsid w:val="00835244"/>
    <w:rsid w:val="0096665A"/>
    <w:rsid w:val="00C11596"/>
    <w:rsid w:val="00C255F9"/>
    <w:rsid w:val="00CB0088"/>
    <w:rsid w:val="00CB7BA8"/>
    <w:rsid w:val="00E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3C6B-A63B-4D39-BAD7-469E94B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0E0"/>
    <w:pPr>
      <w:ind w:left="720"/>
      <w:contextualSpacing/>
    </w:pPr>
  </w:style>
  <w:style w:type="character" w:customStyle="1" w:styleId="alb">
    <w:name w:val="a_lb"/>
    <w:basedOn w:val="Domylnaczcionkaakapitu"/>
    <w:rsid w:val="00244DEE"/>
  </w:style>
  <w:style w:type="paragraph" w:styleId="Tekstdymka">
    <w:name w:val="Balloon Text"/>
    <w:basedOn w:val="Normalny"/>
    <w:link w:val="TekstdymkaZnak"/>
    <w:uiPriority w:val="99"/>
    <w:semiHidden/>
    <w:unhideWhenUsed/>
    <w:rsid w:val="0043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Skierkowska</dc:creator>
  <cp:keywords/>
  <dc:description/>
  <cp:lastModifiedBy>Maria Skierkowska</cp:lastModifiedBy>
  <cp:revision>2</cp:revision>
  <cp:lastPrinted>2021-08-11T09:47:00Z</cp:lastPrinted>
  <dcterms:created xsi:type="dcterms:W3CDTF">2021-08-16T07:23:00Z</dcterms:created>
  <dcterms:modified xsi:type="dcterms:W3CDTF">2021-08-16T07:23:00Z</dcterms:modified>
</cp:coreProperties>
</file>