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E686" w14:textId="77777777" w:rsidR="00DF0DDC" w:rsidRPr="00EB76BC" w:rsidRDefault="0082582B" w:rsidP="0082582B">
      <w:pPr>
        <w:jc w:val="center"/>
      </w:pPr>
      <w:r w:rsidRPr="00EB76BC">
        <w:rPr>
          <w:b/>
        </w:rPr>
        <w:t>SPECYFIKACJA WARUNKÓW ZA</w:t>
      </w:r>
      <w:r w:rsidR="00DF0DDC" w:rsidRPr="00EB76BC">
        <w:rPr>
          <w:b/>
        </w:rPr>
        <w:t>MÓWIENIA</w:t>
      </w:r>
    </w:p>
    <w:p w14:paraId="23846AC3" w14:textId="77777777" w:rsidR="00DF0DDC" w:rsidRPr="00EB76BC" w:rsidRDefault="00DF0DDC" w:rsidP="00DF0DDC">
      <w:pPr>
        <w:jc w:val="both"/>
      </w:pPr>
    </w:p>
    <w:p w14:paraId="2A008AA4" w14:textId="24CA7BE6" w:rsidR="00DF0DDC" w:rsidRPr="00EB76BC" w:rsidRDefault="00DF0DDC" w:rsidP="00DF0DDC">
      <w:r w:rsidRPr="00EB76BC">
        <w:t>Numer sprawy: RI.271.</w:t>
      </w:r>
      <w:r w:rsidR="009D2B61">
        <w:t>9</w:t>
      </w:r>
      <w:r w:rsidR="009343F3" w:rsidRPr="00EB76BC">
        <w:t>.202</w:t>
      </w:r>
      <w:r w:rsidR="00EB76BC" w:rsidRPr="00EB76BC">
        <w:t>6</w:t>
      </w:r>
      <w:r w:rsidR="00A02AFC" w:rsidRPr="00EB76BC">
        <w:t>.</w:t>
      </w:r>
      <w:r w:rsidR="00CE2D2D" w:rsidRPr="00EB76BC">
        <w:t>EM</w:t>
      </w:r>
    </w:p>
    <w:p w14:paraId="71D37A36" w14:textId="77777777" w:rsidR="00DF0DDC" w:rsidRPr="00EB76BC" w:rsidRDefault="00DF0DDC" w:rsidP="00DF0DDC"/>
    <w:p w14:paraId="59045224" w14:textId="77777777" w:rsidR="00E43705" w:rsidRPr="00EB76BC" w:rsidRDefault="00DF0DDC" w:rsidP="00355D5E">
      <w:pPr>
        <w:jc w:val="both"/>
        <w:rPr>
          <w:b/>
        </w:rPr>
      </w:pPr>
      <w:r w:rsidRPr="00EB76BC">
        <w:rPr>
          <w:b/>
        </w:rPr>
        <w:t xml:space="preserve">Nazwa zamówienia </w:t>
      </w:r>
      <w:r w:rsidRPr="00EB76BC">
        <w:rPr>
          <w:rFonts w:eastAsia="SimSun"/>
          <w:b/>
          <w:kern w:val="1"/>
          <w:lang w:eastAsia="hi-IN" w:bidi="hi-IN"/>
        </w:rPr>
        <w:t>publicznego prowadzonego w trybie podstawowym</w:t>
      </w:r>
      <w:r w:rsidRPr="00EB76BC">
        <w:rPr>
          <w:b/>
        </w:rPr>
        <w:t>:</w:t>
      </w:r>
      <w:r w:rsidR="004A5781" w:rsidRPr="00EB76BC">
        <w:rPr>
          <w:b/>
        </w:rPr>
        <w:t xml:space="preserve"> </w:t>
      </w:r>
    </w:p>
    <w:p w14:paraId="2C9FC1D5" w14:textId="77777777" w:rsidR="00382149" w:rsidRPr="00382149" w:rsidRDefault="00382149" w:rsidP="00382149">
      <w:pPr>
        <w:jc w:val="both"/>
        <w:rPr>
          <w:b/>
        </w:rPr>
      </w:pPr>
      <w:r w:rsidRPr="00382149">
        <w:rPr>
          <w:b/>
        </w:rPr>
        <w:t>„Przebudowa drogi wewnętrznej Józefowo - Ponikiew Duża”</w:t>
      </w:r>
    </w:p>
    <w:p w14:paraId="6B31D72D" w14:textId="77777777" w:rsidR="00D12FF6" w:rsidRPr="00EB76BC" w:rsidRDefault="00D12FF6" w:rsidP="00DF0DDC">
      <w:pPr>
        <w:jc w:val="both"/>
        <w:rPr>
          <w:b/>
        </w:rPr>
      </w:pPr>
    </w:p>
    <w:p w14:paraId="7218C684" w14:textId="77777777" w:rsidR="00DF0DDC" w:rsidRPr="00EB76BC" w:rsidRDefault="00DF0DDC" w:rsidP="00DF0DDC">
      <w:pPr>
        <w:jc w:val="both"/>
        <w:rPr>
          <w:b/>
          <w:caps/>
          <w:u w:val="single"/>
        </w:rPr>
      </w:pPr>
      <w:r w:rsidRPr="00EB76BC">
        <w:rPr>
          <w:b/>
          <w:caps/>
          <w:u w:val="single"/>
        </w:rPr>
        <w:t>I. Nazwa i adres Zamawiającego</w:t>
      </w:r>
    </w:p>
    <w:p w14:paraId="3B84A8D2" w14:textId="77777777" w:rsidR="00881E6A" w:rsidRPr="00EB76BC" w:rsidRDefault="00DF0DDC" w:rsidP="00DF0DDC">
      <w:pPr>
        <w:jc w:val="both"/>
      </w:pPr>
      <w:r w:rsidRPr="00EB76BC">
        <w:t>Gmina Goworowo</w:t>
      </w:r>
    </w:p>
    <w:p w14:paraId="6B4D454C" w14:textId="77777777" w:rsidR="00DF0DDC" w:rsidRPr="00EB76BC" w:rsidRDefault="00DF0DDC" w:rsidP="00DF0DDC">
      <w:pPr>
        <w:jc w:val="both"/>
      </w:pPr>
      <w:r w:rsidRPr="00EB76BC">
        <w:t>ul. Ostrołęcka 21</w:t>
      </w:r>
    </w:p>
    <w:p w14:paraId="0E68599E" w14:textId="77777777" w:rsidR="00DF0DDC" w:rsidRPr="00EB76BC" w:rsidRDefault="00DF0DDC" w:rsidP="00DF0DDC">
      <w:pPr>
        <w:jc w:val="both"/>
      </w:pPr>
      <w:r w:rsidRPr="00EB76BC">
        <w:t>07-440 Goworowo</w:t>
      </w:r>
    </w:p>
    <w:p w14:paraId="5442B02E" w14:textId="77777777" w:rsidR="00DF0DDC" w:rsidRPr="00EB76BC" w:rsidRDefault="00DF0DDC" w:rsidP="00DF0DDC">
      <w:pPr>
        <w:jc w:val="both"/>
      </w:pPr>
      <w:r w:rsidRPr="00EB76BC">
        <w:t>Powiat ostrołęcki</w:t>
      </w:r>
    </w:p>
    <w:p w14:paraId="1D6DADE1" w14:textId="77777777" w:rsidR="00DF0DDC" w:rsidRPr="00EB76BC" w:rsidRDefault="00DF0DDC" w:rsidP="00DF0DDC">
      <w:pPr>
        <w:jc w:val="both"/>
      </w:pPr>
      <w:r w:rsidRPr="00EB76BC">
        <w:t xml:space="preserve">Województwo mazowieckie </w:t>
      </w:r>
    </w:p>
    <w:p w14:paraId="13B44A10" w14:textId="77777777" w:rsidR="00DF0DDC" w:rsidRPr="00EB76BC" w:rsidRDefault="00DF0DDC" w:rsidP="00DF0DDC">
      <w:pPr>
        <w:jc w:val="both"/>
      </w:pPr>
      <w:r w:rsidRPr="00EB76BC">
        <w:t>Nr tel./fax. 29 761 40 43</w:t>
      </w:r>
    </w:p>
    <w:p w14:paraId="0689F992" w14:textId="77777777" w:rsidR="00DF0DDC" w:rsidRPr="00EB76BC" w:rsidRDefault="00DF0DDC" w:rsidP="00DF0DDC">
      <w:pPr>
        <w:jc w:val="both"/>
        <w:rPr>
          <w:lang w:val="en-US"/>
        </w:rPr>
      </w:pPr>
      <w:r w:rsidRPr="00EB76BC">
        <w:t>Godziny urzędowania: pn.: 7:00 – 16:30, wt. – czw.: 7:30 – 15:30, pt.: 7:30 – 14:00.</w:t>
      </w:r>
    </w:p>
    <w:p w14:paraId="7637FA87" w14:textId="77777777" w:rsidR="00DF0DDC" w:rsidRPr="009D2B61" w:rsidRDefault="00DF0DDC" w:rsidP="00DF0DDC">
      <w:pPr>
        <w:jc w:val="both"/>
        <w:rPr>
          <w:lang w:val="en-US"/>
        </w:rPr>
      </w:pPr>
      <w:r w:rsidRPr="009D2B61">
        <w:rPr>
          <w:lang w:val="en-US"/>
        </w:rPr>
        <w:t>NIP: 758-23-52-751</w:t>
      </w:r>
    </w:p>
    <w:p w14:paraId="5C92F87D" w14:textId="77777777" w:rsidR="00DF0DDC" w:rsidRPr="009D2B61" w:rsidRDefault="00DF0DDC" w:rsidP="00DF0DDC">
      <w:pPr>
        <w:jc w:val="both"/>
        <w:rPr>
          <w:lang w:val="en-US"/>
        </w:rPr>
      </w:pPr>
      <w:r w:rsidRPr="009D2B61">
        <w:rPr>
          <w:lang w:val="en-US"/>
        </w:rPr>
        <w:t>REGON: 550668203</w:t>
      </w:r>
    </w:p>
    <w:p w14:paraId="0D53BF89" w14:textId="77777777" w:rsidR="00DF0DDC" w:rsidRPr="009D2B61" w:rsidRDefault="00DF0DDC" w:rsidP="00DF0DDC">
      <w:pPr>
        <w:jc w:val="both"/>
      </w:pPr>
      <w:r w:rsidRPr="009D2B61">
        <w:rPr>
          <w:lang w:val="en-US"/>
        </w:rPr>
        <w:t>e-mail: ug@goworowo.pl</w:t>
      </w:r>
    </w:p>
    <w:p w14:paraId="60E7A25D" w14:textId="77777777" w:rsidR="00DF0DDC" w:rsidRPr="00657069" w:rsidRDefault="00DF0DDC" w:rsidP="00DF0DDC">
      <w:pPr>
        <w:tabs>
          <w:tab w:val="left" w:pos="360"/>
        </w:tabs>
        <w:jc w:val="both"/>
      </w:pPr>
      <w:r w:rsidRPr="009D2B61">
        <w:t xml:space="preserve">Strona internetowa prowadzonego postępowania, na której udostępniane będą zmiany i wyjaśnienia treści SWZ oraz inne dokumenty bezpośrednio związane z postępowaniem o udzielenie zamówienia: </w:t>
      </w:r>
      <w:r w:rsidRPr="00657069">
        <w:t>https://ezamowienia.gov.pl/pl/.</w:t>
      </w:r>
    </w:p>
    <w:p w14:paraId="314CC172" w14:textId="5EB7E818" w:rsidR="009F2AAD" w:rsidRPr="00657069" w:rsidRDefault="00BB3F97" w:rsidP="009F2AAD">
      <w:pPr>
        <w:jc w:val="both"/>
      </w:pPr>
      <w:r w:rsidRPr="00657069">
        <w:t>Dodatkowo: http://bip.goworowo.pl/.</w:t>
      </w:r>
    </w:p>
    <w:p w14:paraId="68A60F53" w14:textId="77777777" w:rsidR="009F2AAD" w:rsidRPr="00657069" w:rsidRDefault="009F2AAD" w:rsidP="009F2AAD">
      <w:pPr>
        <w:jc w:val="both"/>
        <w:rPr>
          <w:b/>
          <w:u w:val="single"/>
        </w:rPr>
      </w:pPr>
      <w:r w:rsidRPr="00657069">
        <w:rPr>
          <w:b/>
          <w:u w:val="single"/>
        </w:rPr>
        <w:t>Składanie ofert następuje za pośrednictwem Platformy e-Zamówienia.</w:t>
      </w:r>
    </w:p>
    <w:p w14:paraId="45A6C5FC" w14:textId="06B6FBFA" w:rsidR="009F2AAD" w:rsidRPr="00657069" w:rsidRDefault="00DC5E83" w:rsidP="009F2AAD">
      <w:pPr>
        <w:jc w:val="both"/>
        <w:rPr>
          <w:b/>
          <w:u w:val="single"/>
        </w:rPr>
      </w:pPr>
      <w:r w:rsidRPr="00657069">
        <w:rPr>
          <w:b/>
          <w:u w:val="single"/>
        </w:rPr>
        <w:t>Termin składania ofert:</w:t>
      </w:r>
      <w:r w:rsidR="00D12FF6" w:rsidRPr="00657069">
        <w:rPr>
          <w:b/>
          <w:u w:val="single"/>
        </w:rPr>
        <w:t xml:space="preserve"> </w:t>
      </w:r>
      <w:r w:rsidR="009D2B61" w:rsidRPr="00657069">
        <w:rPr>
          <w:b/>
          <w:u w:val="single"/>
        </w:rPr>
        <w:t>2</w:t>
      </w:r>
      <w:r w:rsidR="001600A2" w:rsidRPr="00657069">
        <w:rPr>
          <w:b/>
          <w:u w:val="single"/>
        </w:rPr>
        <w:t>9</w:t>
      </w:r>
      <w:r w:rsidR="009D2B61" w:rsidRPr="00657069">
        <w:rPr>
          <w:b/>
          <w:u w:val="single"/>
        </w:rPr>
        <w:t xml:space="preserve"> maja</w:t>
      </w:r>
      <w:r w:rsidR="00D27D3E" w:rsidRPr="00657069">
        <w:rPr>
          <w:b/>
          <w:u w:val="single"/>
        </w:rPr>
        <w:t xml:space="preserve"> </w:t>
      </w:r>
      <w:r w:rsidR="009F2AAD" w:rsidRPr="00657069">
        <w:rPr>
          <w:b/>
          <w:u w:val="single"/>
        </w:rPr>
        <w:t>202</w:t>
      </w:r>
      <w:r w:rsidR="00401BF6" w:rsidRPr="00657069">
        <w:rPr>
          <w:b/>
          <w:u w:val="single"/>
        </w:rPr>
        <w:t>6</w:t>
      </w:r>
      <w:r w:rsidR="009F2AAD" w:rsidRPr="00657069">
        <w:rPr>
          <w:b/>
          <w:u w:val="single"/>
        </w:rPr>
        <w:t xml:space="preserve"> r. do godziny </w:t>
      </w:r>
      <w:r w:rsidR="00D27D3E" w:rsidRPr="00657069">
        <w:rPr>
          <w:b/>
          <w:u w:val="single"/>
        </w:rPr>
        <w:t>8</w:t>
      </w:r>
      <w:r w:rsidR="009F2AAD" w:rsidRPr="00657069">
        <w:rPr>
          <w:b/>
          <w:u w:val="single"/>
        </w:rPr>
        <w:t>:00.</w:t>
      </w:r>
    </w:p>
    <w:p w14:paraId="2A061E6E" w14:textId="77777777" w:rsidR="00DF0DDC" w:rsidRPr="00657069" w:rsidRDefault="00DF0DDC" w:rsidP="00DF0DDC">
      <w:pPr>
        <w:jc w:val="both"/>
      </w:pPr>
    </w:p>
    <w:p w14:paraId="47CA192F" w14:textId="77777777" w:rsidR="00DF0DDC" w:rsidRPr="00657069" w:rsidRDefault="00DF0DDC" w:rsidP="00DF0DDC">
      <w:pPr>
        <w:jc w:val="both"/>
        <w:rPr>
          <w:rFonts w:eastAsia="SimSun"/>
          <w:caps/>
          <w:kern w:val="1"/>
          <w:u w:val="single"/>
          <w:lang w:eastAsia="hi-IN" w:bidi="hi-IN"/>
        </w:rPr>
      </w:pPr>
      <w:r w:rsidRPr="00657069">
        <w:rPr>
          <w:b/>
          <w:caps/>
          <w:u w:val="single"/>
        </w:rPr>
        <w:t>II. Postanowienia ogólne</w:t>
      </w:r>
    </w:p>
    <w:p w14:paraId="2F34F4E5" w14:textId="0B7DDF27" w:rsidR="00DF0DDC" w:rsidRPr="009D2B61" w:rsidRDefault="00DF0DDC" w:rsidP="00DF0DDC">
      <w:pPr>
        <w:jc w:val="both"/>
        <w:rPr>
          <w:rFonts w:eastAsia="SimSun"/>
          <w:kern w:val="1"/>
          <w:lang w:eastAsia="hi-IN" w:bidi="hi-IN"/>
        </w:rPr>
      </w:pPr>
      <w:r w:rsidRPr="00657069">
        <w:rPr>
          <w:rFonts w:eastAsia="SimSun"/>
          <w:kern w:val="1"/>
          <w:lang w:eastAsia="hi-IN" w:bidi="hi-IN"/>
        </w:rPr>
        <w:t>1. Niniejsze postępowanie o udzielenie zamówienia publicznego prowadzone jest w trybie podstawowym</w:t>
      </w:r>
      <w:r w:rsidRPr="009D2B61">
        <w:rPr>
          <w:rFonts w:eastAsia="SimSun"/>
          <w:kern w:val="1"/>
          <w:lang w:eastAsia="hi-IN" w:bidi="hi-IN"/>
        </w:rPr>
        <w:t xml:space="preserve">, w którym w odpowiedzi na ogłoszenie o zamówieniu oferty mogą składać wszyscy zainteresowani Wykonawcy, a następnie Zamawiający wybiera najkorzystniejszą ofertę bez przeprowadzenia negocjacji </w:t>
      </w:r>
      <w:r w:rsidR="00401BF6" w:rsidRPr="009D2B61">
        <w:rPr>
          <w:rFonts w:eastAsia="SimSun"/>
          <w:kern w:val="1"/>
          <w:lang w:eastAsia="hi-IN" w:bidi="hi-IN"/>
        </w:rPr>
        <w:t>(art. 275 pkt 1 ustawy Prawo zamówień publicznych z dnia 11 września 2019 r. (</w:t>
      </w:r>
      <w:proofErr w:type="spellStart"/>
      <w:r w:rsidR="00401BF6" w:rsidRPr="009D2B61">
        <w:rPr>
          <w:rFonts w:eastAsia="SimSun"/>
          <w:kern w:val="1"/>
          <w:lang w:eastAsia="hi-IN" w:bidi="hi-IN"/>
        </w:rPr>
        <w:t>t.j</w:t>
      </w:r>
      <w:proofErr w:type="spellEnd"/>
      <w:r w:rsidR="00401BF6" w:rsidRPr="009D2B61">
        <w:rPr>
          <w:rFonts w:eastAsia="SimSun"/>
          <w:kern w:val="1"/>
          <w:lang w:eastAsia="hi-IN" w:bidi="hi-IN"/>
        </w:rPr>
        <w:t xml:space="preserve">. Dz. U. z 2024 r. poz. 1320 z </w:t>
      </w:r>
      <w:proofErr w:type="spellStart"/>
      <w:r w:rsidR="00401BF6" w:rsidRPr="009D2B61">
        <w:rPr>
          <w:rFonts w:eastAsia="SimSun"/>
          <w:kern w:val="1"/>
          <w:lang w:eastAsia="hi-IN" w:bidi="hi-IN"/>
        </w:rPr>
        <w:t>późn</w:t>
      </w:r>
      <w:proofErr w:type="spellEnd"/>
      <w:r w:rsidR="00401BF6" w:rsidRPr="009D2B61">
        <w:rPr>
          <w:rFonts w:eastAsia="SimSun"/>
          <w:kern w:val="1"/>
          <w:lang w:eastAsia="hi-IN" w:bidi="hi-IN"/>
        </w:rPr>
        <w:t xml:space="preserve">. zm.), zwanej dalej ustawą </w:t>
      </w:r>
      <w:proofErr w:type="spellStart"/>
      <w:r w:rsidR="00401BF6" w:rsidRPr="009D2B61">
        <w:rPr>
          <w:rFonts w:eastAsia="SimSun"/>
          <w:kern w:val="1"/>
          <w:lang w:eastAsia="hi-IN" w:bidi="hi-IN"/>
        </w:rPr>
        <w:t>Pzp</w:t>
      </w:r>
      <w:proofErr w:type="spellEnd"/>
      <w:r w:rsidR="00401BF6" w:rsidRPr="009D2B61">
        <w:rPr>
          <w:rFonts w:eastAsia="SimSun"/>
          <w:kern w:val="1"/>
          <w:lang w:eastAsia="hi-IN" w:bidi="hi-IN"/>
        </w:rPr>
        <w:t xml:space="preserve">. Zamawiający nie przewiduje możliwości wyboru najkorzystniejszej oferty z możliwością prowadzenia negocjacji (art. 275 pkt 2 ustawy </w:t>
      </w:r>
      <w:proofErr w:type="spellStart"/>
      <w:r w:rsidR="00401BF6" w:rsidRPr="009D2B61">
        <w:rPr>
          <w:rFonts w:eastAsia="SimSun"/>
          <w:kern w:val="1"/>
          <w:lang w:eastAsia="hi-IN" w:bidi="hi-IN"/>
        </w:rPr>
        <w:t>Pzp</w:t>
      </w:r>
      <w:proofErr w:type="spellEnd"/>
      <w:r w:rsidR="00401BF6" w:rsidRPr="009D2B61">
        <w:rPr>
          <w:rFonts w:eastAsia="SimSun"/>
          <w:kern w:val="1"/>
          <w:lang w:eastAsia="hi-IN" w:bidi="hi-IN"/>
        </w:rPr>
        <w:t>).</w:t>
      </w:r>
    </w:p>
    <w:p w14:paraId="1DA3C059" w14:textId="77777777" w:rsidR="00DF0DDC" w:rsidRPr="009D2B61" w:rsidRDefault="00DF0DDC" w:rsidP="00DF0DDC">
      <w:pPr>
        <w:jc w:val="both"/>
        <w:rPr>
          <w:rFonts w:eastAsia="SimSun"/>
          <w:kern w:val="1"/>
          <w:lang w:eastAsia="hi-IN" w:bidi="hi-IN"/>
        </w:rPr>
      </w:pPr>
      <w:r w:rsidRPr="009D2B61">
        <w:rPr>
          <w:rFonts w:eastAsia="SimSun"/>
          <w:kern w:val="1"/>
          <w:lang w:eastAsia="hi-IN" w:bidi="hi-IN"/>
        </w:rPr>
        <w:t>2. Postępowanie prowadzone jest w języku polskim.</w:t>
      </w:r>
    </w:p>
    <w:p w14:paraId="2E16D0ED" w14:textId="6057A0D2" w:rsidR="00DF0DDC" w:rsidRPr="009D2B61" w:rsidRDefault="00DF0DDC" w:rsidP="00DF0DDC">
      <w:pPr>
        <w:jc w:val="both"/>
        <w:rPr>
          <w:rFonts w:eastAsia="SimSun"/>
          <w:kern w:val="1"/>
          <w:lang w:eastAsia="hi-IN" w:bidi="hi-IN"/>
        </w:rPr>
      </w:pPr>
      <w:r w:rsidRPr="009D2B61">
        <w:rPr>
          <w:rFonts w:eastAsia="SimSun"/>
          <w:kern w:val="1"/>
          <w:lang w:eastAsia="hi-IN" w:bidi="hi-IN"/>
        </w:rPr>
        <w:t xml:space="preserve">3. </w:t>
      </w:r>
      <w:r w:rsidR="00401BF6" w:rsidRPr="009D2B61">
        <w:rPr>
          <w:rFonts w:eastAsia="SimSun"/>
          <w:kern w:val="1"/>
          <w:lang w:eastAsia="hi-IN" w:bidi="hi-IN"/>
        </w:rPr>
        <w:t>Szacunkowa wartość zamówienia nie przekracza kwoty określonej w Obwieszczeniu Prezesa Urzędu Zamówień Publicznych z dnia 8 grudnia 2025 r. w sprawie aktualnych progów unijnych, ich równowartości w złotych, równowartości w złotych kwot wyrażonych w euro oraz średniego kursu złotego w stosunku do euro stanowiącego podstawę przeliczania wartości zamówień publicznych lub konkursów (M.P. z 2025 r., poz. 1247).</w:t>
      </w:r>
    </w:p>
    <w:p w14:paraId="53B10398" w14:textId="77777777" w:rsidR="00BE450B" w:rsidRPr="009D2B61" w:rsidRDefault="00BE450B" w:rsidP="00BE450B">
      <w:pPr>
        <w:jc w:val="both"/>
        <w:rPr>
          <w:rFonts w:eastAsia="SimSun"/>
          <w:kern w:val="1"/>
          <w:lang w:eastAsia="hi-IN" w:bidi="hi-IN"/>
        </w:rPr>
      </w:pPr>
      <w:r w:rsidRPr="009D2B61">
        <w:rPr>
          <w:rFonts w:eastAsia="SimSun"/>
          <w:kern w:val="1"/>
          <w:lang w:eastAsia="hi-IN" w:bidi="hi-IN"/>
        </w:rPr>
        <w:t xml:space="preserve">4. Zamawiający nie stawia wymogu ani możliwości złożenia ofert w postaci katalogów elektronicznych lub dołączenia katalogów elektronicznych do oferty, w sytuacji określonej w art. 93 ustawy </w:t>
      </w:r>
      <w:proofErr w:type="spellStart"/>
      <w:r w:rsidRPr="009D2B61">
        <w:rPr>
          <w:rFonts w:eastAsia="SimSun"/>
          <w:kern w:val="1"/>
          <w:lang w:eastAsia="hi-IN" w:bidi="hi-IN"/>
        </w:rPr>
        <w:t>Pzp</w:t>
      </w:r>
      <w:proofErr w:type="spellEnd"/>
      <w:r w:rsidRPr="009D2B61">
        <w:rPr>
          <w:rFonts w:eastAsia="SimSun"/>
          <w:kern w:val="1"/>
          <w:lang w:eastAsia="hi-IN" w:bidi="hi-IN"/>
        </w:rPr>
        <w:t>.</w:t>
      </w:r>
    </w:p>
    <w:p w14:paraId="5426E963" w14:textId="21BED82D" w:rsidR="009D2B61" w:rsidRPr="00013006" w:rsidRDefault="009D2B61" w:rsidP="00DF0DDC">
      <w:pPr>
        <w:jc w:val="both"/>
        <w:rPr>
          <w:rFonts w:eastAsia="SimSun"/>
          <w:b/>
          <w:bCs/>
          <w:kern w:val="1"/>
          <w:lang w:eastAsia="hi-IN" w:bidi="hi-IN"/>
        </w:rPr>
      </w:pPr>
      <w:r w:rsidRPr="009D2B61">
        <w:rPr>
          <w:rFonts w:eastAsia="SimSun"/>
          <w:kern w:val="1"/>
          <w:lang w:eastAsia="hi-IN" w:bidi="hi-IN"/>
        </w:rPr>
        <w:t>5. Zadanie zostanie dofinansowane z budżetu Województwa Mazowieckiego</w:t>
      </w:r>
      <w:r w:rsidRPr="009D2B61">
        <w:rPr>
          <w:rFonts w:eastAsia="TimesNewRomanPSMT"/>
        </w:rPr>
        <w:t xml:space="preserve"> </w:t>
      </w:r>
      <w:r w:rsidRPr="009D2B61">
        <w:rPr>
          <w:rFonts w:eastAsia="SimSun"/>
          <w:kern w:val="1"/>
          <w:lang w:eastAsia="hi-IN" w:bidi="hi-IN"/>
        </w:rPr>
        <w:t xml:space="preserve">na zadania określone w ustawie o ochronie gruntów rolnych i leśnych w zakresie budowy i modernizacji dróg dojazdowych </w:t>
      </w:r>
      <w:r w:rsidRPr="00013006">
        <w:rPr>
          <w:rFonts w:eastAsia="SimSun"/>
          <w:kern w:val="1"/>
          <w:lang w:eastAsia="hi-IN" w:bidi="hi-IN"/>
        </w:rPr>
        <w:t>do gruntów rolnych.</w:t>
      </w:r>
    </w:p>
    <w:p w14:paraId="34980B11" w14:textId="77777777" w:rsidR="009D2B61" w:rsidRPr="00013006" w:rsidRDefault="009D2B61" w:rsidP="00DF0DDC">
      <w:pPr>
        <w:jc w:val="both"/>
        <w:rPr>
          <w:rFonts w:eastAsia="SimSun"/>
          <w:b/>
          <w:bCs/>
          <w:kern w:val="1"/>
          <w:lang w:eastAsia="hi-IN" w:bidi="hi-IN"/>
        </w:rPr>
      </w:pPr>
    </w:p>
    <w:p w14:paraId="6B3145BF" w14:textId="73D45A45" w:rsidR="00A771C4" w:rsidRPr="00013006" w:rsidRDefault="00DF0DDC" w:rsidP="00DF0DDC">
      <w:pPr>
        <w:jc w:val="both"/>
        <w:rPr>
          <w:b/>
          <w:caps/>
          <w:u w:val="single"/>
        </w:rPr>
      </w:pPr>
      <w:r w:rsidRPr="00013006">
        <w:rPr>
          <w:b/>
          <w:caps/>
          <w:u w:val="single"/>
        </w:rPr>
        <w:t>III. Opis przedmiotu zamówienia</w:t>
      </w:r>
    </w:p>
    <w:p w14:paraId="5F062C75" w14:textId="75C09A83" w:rsidR="00C80A74" w:rsidRPr="00013006" w:rsidRDefault="008D10DC" w:rsidP="00C80A74">
      <w:pPr>
        <w:jc w:val="both"/>
        <w:rPr>
          <w:b/>
          <w:bCs/>
        </w:rPr>
      </w:pPr>
      <w:r w:rsidRPr="00013006">
        <w:t xml:space="preserve">Planowana do realizacji inwestycja przewiduje wykonanie prac budowlanych drogowych na terenie gminy Goworowo w miejscowościach </w:t>
      </w:r>
      <w:r w:rsidR="00D001AF" w:rsidRPr="00013006">
        <w:t>Józefowo - Ponikiew Duża</w:t>
      </w:r>
      <w:r w:rsidR="0011041A" w:rsidRPr="00013006">
        <w:t xml:space="preserve"> dla zadania pn. </w:t>
      </w:r>
      <w:r w:rsidRPr="00013006">
        <w:rPr>
          <w:b/>
          <w:bCs/>
        </w:rPr>
        <w:t xml:space="preserve">„Przebudowa drogi wewnętrznej </w:t>
      </w:r>
      <w:r w:rsidR="00C35DAB" w:rsidRPr="00013006">
        <w:rPr>
          <w:b/>
          <w:bCs/>
        </w:rPr>
        <w:t>Józefowo - Ponikiew Duża,</w:t>
      </w:r>
      <w:r w:rsidRPr="00013006">
        <w:rPr>
          <w:b/>
          <w:bCs/>
        </w:rPr>
        <w:t xml:space="preserve"> gmina Goworowo”</w:t>
      </w:r>
      <w:r w:rsidRPr="00013006">
        <w:t xml:space="preserve"> odcinek o długości </w:t>
      </w:r>
      <w:r w:rsidR="00C35DAB" w:rsidRPr="00013006">
        <w:t>825</w:t>
      </w:r>
      <w:r w:rsidRPr="00013006">
        <w:t xml:space="preserve"> m. Planowana do realizacji inwestycja przewiduje wykonanie przebudowy drogi wewnętrznej </w:t>
      </w:r>
      <w:r w:rsidRPr="00C602B1">
        <w:t>zlokalizowanej na działkach nr</w:t>
      </w:r>
      <w:r w:rsidR="00C35DAB" w:rsidRPr="00C602B1">
        <w:t xml:space="preserve"> 94/1</w:t>
      </w:r>
      <w:r w:rsidR="001B0702">
        <w:t xml:space="preserve"> </w:t>
      </w:r>
      <w:r w:rsidR="00274FCD">
        <w:t>obręb Pasieki - Józefowo</w:t>
      </w:r>
      <w:r w:rsidR="00C35DAB" w:rsidRPr="00C602B1">
        <w:t xml:space="preserve"> na odcinku od km 0+265,56 do km </w:t>
      </w:r>
      <w:r w:rsidR="00C35DAB" w:rsidRPr="00C602B1">
        <w:lastRenderedPageBreak/>
        <w:t>0+770,91</w:t>
      </w:r>
      <w:r w:rsidR="00C12E8A">
        <w:t xml:space="preserve"> (</w:t>
      </w:r>
      <w:r w:rsidR="00C12E8A" w:rsidRPr="00C12E8A">
        <w:t xml:space="preserve">od km 0+000,00 do km 0+265,56 odcinek zrealizowany w latach ubiegłych proszę pominąć w wycenie) </w:t>
      </w:r>
      <w:r w:rsidR="00274FCD" w:rsidRPr="00C12E8A">
        <w:t xml:space="preserve">oraz </w:t>
      </w:r>
      <w:r w:rsidR="00274FCD">
        <w:t xml:space="preserve">na </w:t>
      </w:r>
      <w:r w:rsidR="00274FCD" w:rsidRPr="00274FCD">
        <w:t>dział</w:t>
      </w:r>
      <w:r w:rsidR="00274FCD">
        <w:t>ce</w:t>
      </w:r>
      <w:r w:rsidR="00274FCD" w:rsidRPr="00274FCD">
        <w:t xml:space="preserve"> 255 </w:t>
      </w:r>
      <w:r w:rsidR="00274FCD">
        <w:t xml:space="preserve">obręb </w:t>
      </w:r>
      <w:r w:rsidR="00274FCD" w:rsidRPr="00274FCD">
        <w:t>Ponikiew Duża, gmina Goworowo</w:t>
      </w:r>
      <w:r w:rsidR="00C35DAB" w:rsidRPr="00C602B1">
        <w:t>. Zakres robót obejmuje wykonanie prac przygotowawczych, w tym robót pomiarowych oraz usunięcia warstwy humusu wraz z wywozem urobku. Przewiduje się wykonanie robót ziemnych związanych z wykopami, przekopami oraz formowaniem i zagęszczeniem nasypów. W ramach inwestycji zostanie wykonane profilowanie i zagęszczenie podłoża pod warstwy konstrukcyjne nawierzchni drogowe (3,5 m szerokości jezdni oraz 2 x 0,5 m poboczy).</w:t>
      </w:r>
      <w:r w:rsidR="00C602B1" w:rsidRPr="00C602B1">
        <w:t xml:space="preserve"> Zakres zamówienia obejmuje również wykonanie poszerzeń jezdni oraz podbudowy z kruszywa łamanego stabilizowanego mechanicznie. Konstrukcję </w:t>
      </w:r>
      <w:r w:rsidR="00C602B1" w:rsidRPr="00013006">
        <w:t xml:space="preserve">jezdni będzie stanowić warstwa odcinającej z pospółki o grubości 10 cm po zagęszczeniu, podbudowa z kruszywa łamanego stabilizowanego mechanicznie o grubości 20 cm po zagęszczeniu, warstwa wiążącą nawierzchni z mieszanek mineralno-bitumicznych o grubości 5 cm, warstwa ścieralna nawierzchni z mieszanek mineralno-bitumicznych o grubości 4 cm, obustronne pobocza z kruszywa łamanego o grubości 10 cm po zagęszczeniu. </w:t>
      </w:r>
      <w:r w:rsidR="00C35DAB" w:rsidRPr="00013006">
        <w:t xml:space="preserve">Wykonawca zobowiązany będzie do wykonania skropienia </w:t>
      </w:r>
      <w:r w:rsidR="000A39C1" w:rsidRPr="00013006">
        <w:t>między warstwowego</w:t>
      </w:r>
      <w:r w:rsidR="00C35DAB" w:rsidRPr="00013006">
        <w:t xml:space="preserve"> oraz mechanicznego oczyszczenia nawierzchni. </w:t>
      </w:r>
      <w:r w:rsidR="00846AE1" w:rsidRPr="00013006">
        <w:t xml:space="preserve">Oznakowanie pionowe pozostałe do wykonania znak drogowy A-7 z tabliczką T-6c. </w:t>
      </w:r>
      <w:r w:rsidR="00C35DAB" w:rsidRPr="00013006">
        <w:t>Wszystkie roboty należy wykonać zgodnie z dokumentacją projektową, przedmiarem robót, obowiązującymi normami technicznymi oraz zasadami wiedzy technicznej</w:t>
      </w:r>
      <w:r w:rsidR="00C602B1" w:rsidRPr="00013006">
        <w:t xml:space="preserve">. </w:t>
      </w:r>
    </w:p>
    <w:p w14:paraId="66601D6E" w14:textId="77777777" w:rsidR="00DF0DDC" w:rsidRPr="00013006" w:rsidRDefault="00DF0DDC" w:rsidP="007024FF">
      <w:pPr>
        <w:jc w:val="both"/>
        <w:rPr>
          <w:b/>
          <w:bCs/>
        </w:rPr>
      </w:pPr>
      <w:r w:rsidRPr="00013006">
        <w:rPr>
          <w:b/>
          <w:bCs/>
        </w:rPr>
        <w:t>Informacje dodatkowe:</w:t>
      </w:r>
    </w:p>
    <w:p w14:paraId="6983A84E" w14:textId="77777777" w:rsidR="00FE61F1" w:rsidRPr="00013006" w:rsidRDefault="007D68CD" w:rsidP="00FE61F1">
      <w:pPr>
        <w:tabs>
          <w:tab w:val="left" w:pos="7065"/>
        </w:tabs>
        <w:jc w:val="both"/>
      </w:pPr>
      <w:r w:rsidRPr="00013006">
        <w:t xml:space="preserve">1. </w:t>
      </w:r>
      <w:r w:rsidR="00FE61F1" w:rsidRPr="00013006">
        <w:t xml:space="preserve">Prace należy wykonać w oparciu o załączoną dokumentację, specyfikacjami </w:t>
      </w:r>
      <w:r w:rsidR="00FE61F1" w:rsidRPr="00FE61F1">
        <w:t xml:space="preserve">technicznymi wykonania i odbioru robót, przedmiarami robót, normami oraz przepisami prawa budowlanego. </w:t>
      </w:r>
      <w:r w:rsidR="00FE61F1" w:rsidRPr="00013006">
        <w:t>Wykonawca zapewnia organizację i zabezpieczenie terenu budowy, prowadzenie robót w sposób bezpieczny, zgodny z przepisami BHP i ppoż., oraz ochronę istniejącej infrastruktury.</w:t>
      </w:r>
    </w:p>
    <w:p w14:paraId="4EE853BA" w14:textId="5FE518A7" w:rsidR="000824FC" w:rsidRPr="00013006" w:rsidRDefault="00571E90" w:rsidP="00FE61F1">
      <w:pPr>
        <w:tabs>
          <w:tab w:val="left" w:pos="7065"/>
        </w:tabs>
        <w:jc w:val="both"/>
      </w:pPr>
      <w:r w:rsidRPr="00013006">
        <w:t>2.</w:t>
      </w:r>
      <w:r w:rsidR="00E55878" w:rsidRPr="00013006">
        <w:t xml:space="preserve"> </w:t>
      </w:r>
      <w:r w:rsidR="000824FC" w:rsidRPr="00013006">
        <w:rPr>
          <w:b/>
          <w:bCs/>
        </w:rPr>
        <w:t>Zamawiający nie ustala możliwości płatności częściowych</w:t>
      </w:r>
      <w:r w:rsidR="000824FC" w:rsidRPr="00013006">
        <w:t>.</w:t>
      </w:r>
      <w:r w:rsidR="0072060F" w:rsidRPr="00013006">
        <w:rPr>
          <w:rFonts w:cs="Arial"/>
        </w:rPr>
        <w:t xml:space="preserve"> </w:t>
      </w:r>
      <w:r w:rsidR="0072060F" w:rsidRPr="00013006">
        <w:t>Zapłata za wykonane i odebrane prace nastąpi w terminie do 30 dni po doręczeniu Zamawiającemu prawidłowo wystawionej faktury.</w:t>
      </w:r>
    </w:p>
    <w:p w14:paraId="41E0F132" w14:textId="77777777" w:rsidR="007D68CD" w:rsidRPr="00013006" w:rsidRDefault="002F4D9C" w:rsidP="000824FC">
      <w:pPr>
        <w:tabs>
          <w:tab w:val="left" w:pos="8670"/>
        </w:tabs>
        <w:jc w:val="both"/>
      </w:pPr>
      <w:r w:rsidRPr="00013006">
        <w:t>3</w:t>
      </w:r>
      <w:r w:rsidR="007D68CD" w:rsidRPr="00013006">
        <w:t>. Wspólny Słownik Zamówień CPV: 45233120-6 Roboty w zakresie budowy dróg.</w:t>
      </w:r>
    </w:p>
    <w:p w14:paraId="6D91D0D8" w14:textId="1BE890D8" w:rsidR="00DF0DDC" w:rsidRDefault="000C19A8" w:rsidP="00DF0DDC">
      <w:pPr>
        <w:jc w:val="both"/>
      </w:pPr>
      <w:r w:rsidRPr="00FE61F1">
        <w:t>4</w:t>
      </w:r>
      <w:r w:rsidR="00DF0DDC" w:rsidRPr="00FE61F1">
        <w:t xml:space="preserve">. Wykonawca jest odpowiedzialny za jakość, zgodność z warunkami technicznymi i jakościowymi opisanymi dla przedmiotu zamówienia. </w:t>
      </w:r>
      <w:r w:rsidR="00B1208A" w:rsidRPr="00FE61F1">
        <w:t xml:space="preserve">Wszystkie materiały muszą posiadać deklaracje właściwości użytkowych oraz spełniać wymagania obowiązujących norm i przepisów. </w:t>
      </w:r>
      <w:r w:rsidR="00DF0DDC" w:rsidRPr="00FE61F1">
        <w:t xml:space="preserve">Wymagana jest należyta staranność przy realizacji zobowiązań umowy. Zamawiający nie ponosi odpowiedzialności za szkody wyrządzone przez Wykonawcę podczas wykonywania przedmiotu zamówienia. </w:t>
      </w:r>
    </w:p>
    <w:p w14:paraId="627481D5" w14:textId="434DBCF8" w:rsidR="00286298" w:rsidRPr="00FE61F1" w:rsidRDefault="00286298" w:rsidP="00DF0DDC">
      <w:pPr>
        <w:jc w:val="both"/>
      </w:pPr>
      <w:r>
        <w:t xml:space="preserve">5. </w:t>
      </w:r>
      <w:r w:rsidRPr="00286298">
        <w:t>Przed podpisaniem umowy Wykonawca złoży Zamawiającemu kosztorys ofertowy, sporządzony na podstawie przedmiaru robót (dokument pomocniczy) i zakresu robót do wykonania. Ww. kosztorys ofertowy stanowić będzie podstawę do umów i rozliczeń robót pomiędzy Zamawiającym, Wykonawcą, podwykonawcami i dalszymi podwykonawcami. Szczegółowy zakres zamówienia zawiera SWZ wraz z załącznikami.</w:t>
      </w:r>
    </w:p>
    <w:p w14:paraId="0E05EBD4" w14:textId="68BF1433" w:rsidR="00A314AC" w:rsidRPr="00FE61F1" w:rsidRDefault="00286298" w:rsidP="00DF0DDC">
      <w:pPr>
        <w:jc w:val="both"/>
      </w:pPr>
      <w:r>
        <w:t>6</w:t>
      </w:r>
      <w:r w:rsidR="00C705F6" w:rsidRPr="00FE61F1">
        <w:t xml:space="preserve">. Zamawiający nie określa wymagań obejmujących aspekty gospodarcze, środowiskowe, związanych z innowacyjnością. W dziale XXXIV niniejszej SWZ Zamawiający uwzględnia aspekty społeczne poprzez określenie wymagań związanych z realizacją zamówienia w zakresie zatrudnienia na podstawie stosunku pracy, o których mowa wart. 95 ust. 1 ustawy </w:t>
      </w:r>
      <w:proofErr w:type="spellStart"/>
      <w:r w:rsidR="00C705F6" w:rsidRPr="00FE61F1">
        <w:t>Pzp</w:t>
      </w:r>
      <w:proofErr w:type="spellEnd"/>
      <w:r w:rsidR="00C705F6" w:rsidRPr="00FE61F1">
        <w:t xml:space="preserve">. Wykonawcę obowiązuje cena ryczałtowa za wykonanie przedmiotu zamówienia, przedstawiona w formularzu ofertowym. </w:t>
      </w:r>
    </w:p>
    <w:p w14:paraId="1434D326" w14:textId="3D4CA54C" w:rsidR="00A10372" w:rsidRPr="00FE61F1" w:rsidRDefault="00286298" w:rsidP="00A10372">
      <w:pPr>
        <w:jc w:val="both"/>
      </w:pPr>
      <w:r>
        <w:t>7</w:t>
      </w:r>
      <w:r w:rsidR="00DF0DDC" w:rsidRPr="00FE61F1">
        <w:t xml:space="preserve">. </w:t>
      </w:r>
      <w:r w:rsidR="00A10372" w:rsidRPr="00FE61F1">
        <w:t>Wszystkie nazwy własne materiałów i urządzeń użyte w SWZ i załączonej dokumentacji są podane przykładowo i określają jedynie minimalne oczekiwane parametry jakościowe oraz wymagany standard. Jeśli w opisie przedmiotu zamówienia lub dokumentacji projektowej zostały wskazane znaki towarowe, patenty oraz pochodzenie urządzeń i materiałów należy je traktować jako propozycje projektanta. Zamawiający dopuszcza zastosowanie równoważnych materiałów i urządzeń w stosunku do zaprojektowanych z zachowaniem tych samych lub lepszych standardów technicznych, technologicznych i jakościowych. Ponadto zamienne materiały lub urządzenia przyjęte do wyceny winny spełniać funkcję, jakiej mają służyć, winny być kompatybilne z pozostałymi urządzeniami, aby zespół urządzeń dawał zamierzony (zaprojektowany) efekt, nie mogą wpływać na zmianę rodzaju i zakresu robót budowlanych. Wykonawca, który powołuje się na rozwiązania równoważne opisywane przez Zamawiającego, jest obowiązany wykazać, że oferowane przez niego roboty budowlane spełniają wymagania określone przez Zamawiającego.</w:t>
      </w:r>
    </w:p>
    <w:p w14:paraId="499515F2" w14:textId="5C551654" w:rsidR="00DF0DDC" w:rsidRPr="00FE61F1" w:rsidRDefault="00286298" w:rsidP="00DF0DDC">
      <w:pPr>
        <w:jc w:val="both"/>
      </w:pPr>
      <w:r>
        <w:lastRenderedPageBreak/>
        <w:t>8</w:t>
      </w:r>
      <w:r w:rsidR="00DF0DDC" w:rsidRPr="00FE61F1">
        <w:t>. Każda zmiana technologii z inicjatywy Wykonawcy wymaga zgody Zamawiającego. Koszt wprowa</w:t>
      </w:r>
      <w:r w:rsidR="006217D1" w:rsidRPr="00FE61F1">
        <w:t>dzenia zmian obciąża Wykonawcę.</w:t>
      </w:r>
    </w:p>
    <w:p w14:paraId="7777C724" w14:textId="77E13E3D" w:rsidR="00537B5B" w:rsidRPr="00FE61F1" w:rsidRDefault="00286298" w:rsidP="00DF0DDC">
      <w:pPr>
        <w:jc w:val="both"/>
      </w:pPr>
      <w:r>
        <w:t>9</w:t>
      </w:r>
      <w:r w:rsidR="00537B5B" w:rsidRPr="00FE61F1">
        <w:t>. Inwestycje są realizowane z zachowaniem zasady równości szans i niedyskryminacji, w tym dostępności dla osób z niepełnosprawnościami.</w:t>
      </w:r>
    </w:p>
    <w:p w14:paraId="688BAFE7" w14:textId="103F4ACD" w:rsidR="00FE61F1" w:rsidRPr="00FE61F1" w:rsidRDefault="00286298" w:rsidP="00FE61F1">
      <w:pPr>
        <w:jc w:val="both"/>
      </w:pPr>
      <w:r>
        <w:t>10</w:t>
      </w:r>
      <w:r w:rsidR="00FE61F1" w:rsidRPr="00FE61F1">
        <w:t>. Wykonawca zobowiązany jest do realizacji zamówienia z poszanowaniem zasad ochrony środowiska, w szczególności poprzez:</w:t>
      </w:r>
    </w:p>
    <w:p w14:paraId="51E82ECC" w14:textId="77777777" w:rsidR="00FE61F1" w:rsidRPr="00FE61F1" w:rsidRDefault="00FE61F1" w:rsidP="00FE61F1">
      <w:pPr>
        <w:jc w:val="both"/>
      </w:pPr>
      <w:r w:rsidRPr="00FE61F1">
        <w:t>– selektywną zbiórkę i zagospodarowanie odpadów budowlanych,</w:t>
      </w:r>
    </w:p>
    <w:p w14:paraId="535827F1" w14:textId="77777777" w:rsidR="00FE61F1" w:rsidRPr="00FE61F1" w:rsidRDefault="00FE61F1" w:rsidP="00FE61F1">
      <w:pPr>
        <w:jc w:val="both"/>
      </w:pPr>
      <w:r w:rsidRPr="00FE61F1">
        <w:t>– stosowanie materiałów dopuszczonych do obrotu i użytkowania,</w:t>
      </w:r>
    </w:p>
    <w:p w14:paraId="78012E9A" w14:textId="77777777" w:rsidR="00FE61F1" w:rsidRPr="00FE61F1" w:rsidRDefault="00FE61F1" w:rsidP="00FE61F1">
      <w:pPr>
        <w:jc w:val="both"/>
      </w:pPr>
      <w:r w:rsidRPr="00FE61F1">
        <w:t>– ograniczanie uciążliwości robót dla otoczenia,</w:t>
      </w:r>
    </w:p>
    <w:p w14:paraId="6065B2EB" w14:textId="77777777" w:rsidR="00FE61F1" w:rsidRPr="00FE61F1" w:rsidRDefault="00FE61F1" w:rsidP="00FE61F1">
      <w:pPr>
        <w:jc w:val="both"/>
      </w:pPr>
      <w:r w:rsidRPr="00FE61F1">
        <w:t>– racjonalne gospodarowanie energią i wodą w trakcie realizacji robót.</w:t>
      </w:r>
    </w:p>
    <w:p w14:paraId="491FB54D" w14:textId="77777777" w:rsidR="006217D1" w:rsidRPr="00FE61F1" w:rsidRDefault="006217D1" w:rsidP="00DF0DDC">
      <w:pPr>
        <w:jc w:val="both"/>
      </w:pPr>
    </w:p>
    <w:p w14:paraId="607B2350" w14:textId="77777777" w:rsidR="00DF0DDC" w:rsidRPr="00960413" w:rsidRDefault="00DF0DDC" w:rsidP="00DF0DDC">
      <w:pPr>
        <w:jc w:val="both"/>
        <w:rPr>
          <w:caps/>
          <w:u w:val="single"/>
        </w:rPr>
      </w:pPr>
      <w:r w:rsidRPr="00FE61F1">
        <w:rPr>
          <w:b/>
          <w:caps/>
          <w:u w:val="single"/>
        </w:rPr>
        <w:t>IV</w:t>
      </w:r>
      <w:r w:rsidRPr="00960413">
        <w:rPr>
          <w:b/>
          <w:caps/>
          <w:u w:val="single"/>
        </w:rPr>
        <w:t>. Termin wykonania zamówienia</w:t>
      </w:r>
    </w:p>
    <w:p w14:paraId="6E1F1900" w14:textId="62752E33" w:rsidR="00B0147A" w:rsidRPr="00B145C8" w:rsidRDefault="00B0147A" w:rsidP="00382149">
      <w:pPr>
        <w:jc w:val="both"/>
        <w:rPr>
          <w:b/>
          <w:bCs/>
        </w:rPr>
      </w:pPr>
      <w:r w:rsidRPr="00960413">
        <w:t>1. Wykonawca zobowiązany jest wykonać całość przedmiotu zamówienia w terminie</w:t>
      </w:r>
      <w:r w:rsidR="00382149">
        <w:t xml:space="preserve"> </w:t>
      </w:r>
      <w:r w:rsidR="00B145C8">
        <w:br/>
      </w:r>
      <w:r w:rsidR="00382149" w:rsidRPr="00B145C8">
        <w:rPr>
          <w:b/>
          <w:bCs/>
        </w:rPr>
        <w:t>do 30 września 2026 r.</w:t>
      </w:r>
      <w:r w:rsidRPr="00B145C8">
        <w:rPr>
          <w:b/>
          <w:bCs/>
        </w:rPr>
        <w:t xml:space="preserve"> </w:t>
      </w:r>
    </w:p>
    <w:p w14:paraId="3A0EF954" w14:textId="77777777" w:rsidR="00DF0DDC" w:rsidRPr="00960413" w:rsidRDefault="00DF0DDC" w:rsidP="00DF0DDC">
      <w:pPr>
        <w:jc w:val="both"/>
      </w:pPr>
      <w:r w:rsidRPr="00960413">
        <w:t>2. Termin ten należy rozumieć jako dzień podpisania protokołu odbioru końcowego.</w:t>
      </w:r>
    </w:p>
    <w:p w14:paraId="6B7FEDBF" w14:textId="77777777" w:rsidR="00001F18" w:rsidRPr="00960413" w:rsidRDefault="00001F18" w:rsidP="00DF0DDC">
      <w:pPr>
        <w:jc w:val="both"/>
      </w:pPr>
    </w:p>
    <w:p w14:paraId="25D0973F" w14:textId="77777777" w:rsidR="00DF0DDC" w:rsidRPr="00960413" w:rsidRDefault="00DF0DDC" w:rsidP="00DF0DDC">
      <w:pPr>
        <w:jc w:val="both"/>
        <w:rPr>
          <w:b/>
          <w:bCs/>
        </w:rPr>
      </w:pPr>
      <w:r w:rsidRPr="00960413">
        <w:rPr>
          <w:b/>
          <w:bCs/>
          <w:caps/>
          <w:u w:val="single"/>
        </w:rPr>
        <w:t xml:space="preserve">V. </w:t>
      </w:r>
      <w:r w:rsidRPr="00960413">
        <w:rPr>
          <w:b/>
          <w:caps/>
          <w:u w:val="single"/>
        </w:rPr>
        <w:t>Warunki udziału w postępowaniu</w:t>
      </w:r>
    </w:p>
    <w:p w14:paraId="4E47243A" w14:textId="77777777" w:rsidR="00DF0DDC" w:rsidRPr="00960413" w:rsidRDefault="00DF0DDC" w:rsidP="00DF0DDC">
      <w:pPr>
        <w:jc w:val="both"/>
        <w:rPr>
          <w:b/>
          <w:bCs/>
        </w:rPr>
      </w:pPr>
      <w:r w:rsidRPr="00960413">
        <w:rPr>
          <w:b/>
          <w:bCs/>
        </w:rPr>
        <w:t>1. O udzielenie zamówienia publicznego mogą ubiegać się Wykonawcy, którzy:</w:t>
      </w:r>
    </w:p>
    <w:p w14:paraId="1A45A4D5" w14:textId="77777777" w:rsidR="00DF0DDC" w:rsidRPr="00960413" w:rsidRDefault="00DF0DDC" w:rsidP="00DF0DDC">
      <w:pPr>
        <w:jc w:val="both"/>
        <w:rPr>
          <w:bCs/>
        </w:rPr>
      </w:pPr>
      <w:r w:rsidRPr="00960413">
        <w:rPr>
          <w:bCs/>
        </w:rPr>
        <w:t>1) nie podlegają wykluczeniu;</w:t>
      </w:r>
    </w:p>
    <w:p w14:paraId="7CD13819" w14:textId="77777777" w:rsidR="00DF0DDC" w:rsidRPr="00960413" w:rsidRDefault="00DF0DDC" w:rsidP="00DF0DDC">
      <w:pPr>
        <w:jc w:val="both"/>
        <w:rPr>
          <w:bCs/>
        </w:rPr>
      </w:pPr>
      <w:r w:rsidRPr="00960413">
        <w:rPr>
          <w:bCs/>
        </w:rPr>
        <w:t>2) spełniają warunki udziału w postępowaniu dotyczące:</w:t>
      </w:r>
    </w:p>
    <w:p w14:paraId="0162042F" w14:textId="77777777" w:rsidR="00DF0DDC" w:rsidRPr="00960413" w:rsidRDefault="00DF0DDC" w:rsidP="00DF0DDC">
      <w:pPr>
        <w:jc w:val="both"/>
        <w:rPr>
          <w:bCs/>
        </w:rPr>
      </w:pPr>
      <w:r w:rsidRPr="00960413">
        <w:rPr>
          <w:bCs/>
        </w:rPr>
        <w:t xml:space="preserve">a) </w:t>
      </w:r>
      <w:r w:rsidRPr="00960413">
        <w:rPr>
          <w:b/>
          <w:bCs/>
        </w:rPr>
        <w:t>zdolności do występowania w obrocie gospodarczym</w:t>
      </w:r>
      <w:r w:rsidRPr="00960413">
        <w:rPr>
          <w:bCs/>
        </w:rPr>
        <w:t xml:space="preserve"> – Zamawiający nie wyznacza szczegółowego warunku w tym zakresie;</w:t>
      </w:r>
    </w:p>
    <w:p w14:paraId="28471E2C" w14:textId="77777777" w:rsidR="00DF0DDC" w:rsidRPr="00960413" w:rsidRDefault="00DF0DDC" w:rsidP="00DF0DDC">
      <w:pPr>
        <w:jc w:val="both"/>
        <w:rPr>
          <w:bCs/>
        </w:rPr>
      </w:pPr>
      <w:r w:rsidRPr="00960413">
        <w:rPr>
          <w:bCs/>
        </w:rPr>
        <w:t xml:space="preserve">b) </w:t>
      </w:r>
      <w:r w:rsidRPr="00960413">
        <w:rPr>
          <w:b/>
          <w:bCs/>
        </w:rPr>
        <w:t>uprawnień do prowadzenia określonej działalności gospodarczej lub zawodowej, o ile wynika to z odrębnych przepisów</w:t>
      </w:r>
      <w:r w:rsidRPr="00960413">
        <w:rPr>
          <w:bCs/>
        </w:rPr>
        <w:t xml:space="preserve"> – Zamawiający nie w</w:t>
      </w:r>
      <w:r w:rsidR="0073693F" w:rsidRPr="00960413">
        <w:rPr>
          <w:bCs/>
        </w:rPr>
        <w:t>yznacza szczegółowego warunku w</w:t>
      </w:r>
      <w:r w:rsidRPr="00960413">
        <w:rPr>
          <w:bCs/>
        </w:rPr>
        <w:t xml:space="preserve"> tym zakresie;</w:t>
      </w:r>
    </w:p>
    <w:p w14:paraId="4B5D4012" w14:textId="77777777" w:rsidR="00DF0DDC" w:rsidRPr="00960413" w:rsidRDefault="00DF0DDC" w:rsidP="00DF0DDC">
      <w:pPr>
        <w:jc w:val="both"/>
        <w:rPr>
          <w:bCs/>
        </w:rPr>
      </w:pPr>
      <w:r w:rsidRPr="00960413">
        <w:rPr>
          <w:bCs/>
        </w:rPr>
        <w:t xml:space="preserve">c) </w:t>
      </w:r>
      <w:r w:rsidRPr="00960413">
        <w:rPr>
          <w:b/>
          <w:bCs/>
        </w:rPr>
        <w:t>sytuacji ekonomicznej lub finansowej</w:t>
      </w:r>
      <w:r w:rsidRPr="00960413">
        <w:rPr>
          <w:bCs/>
        </w:rPr>
        <w:t xml:space="preserve"> – Zamawiający nie wyznacza szczegółowego warunku w tym zakresie;</w:t>
      </w:r>
    </w:p>
    <w:p w14:paraId="1A6C5769" w14:textId="01362294" w:rsidR="00937519" w:rsidRPr="00DA2B7A" w:rsidRDefault="00DF0DDC" w:rsidP="00DF0DDC">
      <w:pPr>
        <w:jc w:val="both"/>
        <w:rPr>
          <w:bCs/>
        </w:rPr>
      </w:pPr>
      <w:r w:rsidRPr="00960413">
        <w:rPr>
          <w:bCs/>
        </w:rPr>
        <w:t xml:space="preserve">d) </w:t>
      </w:r>
      <w:r w:rsidRPr="00960413">
        <w:rPr>
          <w:b/>
          <w:bCs/>
        </w:rPr>
        <w:t>zdolności technicznej lub zawodowej</w:t>
      </w:r>
      <w:r w:rsidRPr="00960413">
        <w:rPr>
          <w:bCs/>
        </w:rPr>
        <w:t xml:space="preserve"> – </w:t>
      </w:r>
      <w:r w:rsidR="00937519" w:rsidRPr="00937519">
        <w:rPr>
          <w:bCs/>
        </w:rPr>
        <w:t xml:space="preserve">Wykonawca w celu potwierdzenia, że spełnia warunek dotyczący zdolności technicznej zobowiązany jest wykazać, że w okresie ostatnich pięciu lat przed upływem terminu składania ofert, a jeżeli okres prowadzenia działalności jest krótszy – w tym okresie, zrealizował roboty budowlane polegające na </w:t>
      </w:r>
      <w:r w:rsidR="00937519" w:rsidRPr="00DA2B7A">
        <w:rPr>
          <w:bCs/>
        </w:rPr>
        <w:t xml:space="preserve">wykonaniu minimum </w:t>
      </w:r>
      <w:r w:rsidR="00DA2B7A" w:rsidRPr="00DA2B7A">
        <w:rPr>
          <w:bCs/>
        </w:rPr>
        <w:t>półkilometrowej</w:t>
      </w:r>
      <w:r w:rsidR="00937519" w:rsidRPr="00DA2B7A">
        <w:rPr>
          <w:bCs/>
        </w:rPr>
        <w:t xml:space="preserve"> nawierzchni bitumicznej drogi wraz z robotami towarzyszącymi.</w:t>
      </w:r>
    </w:p>
    <w:p w14:paraId="05EA6564" w14:textId="18C00AD5" w:rsidR="00DF0DDC" w:rsidRPr="00DA2B7A" w:rsidRDefault="00DF0DDC" w:rsidP="00DF0DDC">
      <w:pPr>
        <w:jc w:val="both"/>
        <w:rPr>
          <w:bCs/>
        </w:rPr>
      </w:pPr>
      <w:r w:rsidRPr="00DA2B7A">
        <w:rPr>
          <w:b/>
          <w:bCs/>
        </w:rPr>
        <w:t xml:space="preserve">2. </w:t>
      </w:r>
      <w:r w:rsidRPr="00DA2B7A">
        <w:rPr>
          <w:b/>
        </w:rPr>
        <w:t xml:space="preserve">W celu potwierdzenia spełniania warunków udziału w postępowaniu o udzielenie zamówienia i wykazania braku podstaw wykluczenia wykonawca </w:t>
      </w:r>
      <w:r w:rsidRPr="00DA2B7A">
        <w:rPr>
          <w:b/>
          <w:u w:val="single"/>
        </w:rPr>
        <w:t xml:space="preserve">jest zobowiązany do złożenia </w:t>
      </w:r>
      <w:r w:rsidRPr="00DA2B7A">
        <w:rPr>
          <w:b/>
          <w:bCs/>
          <w:u w:val="single"/>
        </w:rPr>
        <w:t>wraz z ofertą</w:t>
      </w:r>
      <w:r w:rsidRPr="00DA2B7A">
        <w:rPr>
          <w:b/>
          <w:bCs/>
        </w:rPr>
        <w:t>:</w:t>
      </w:r>
    </w:p>
    <w:p w14:paraId="0C40689A" w14:textId="77777777" w:rsidR="00DF0DDC" w:rsidRPr="00DA2B7A" w:rsidRDefault="00DF0DDC" w:rsidP="00DF0DDC">
      <w:pPr>
        <w:jc w:val="both"/>
      </w:pPr>
      <w:r w:rsidRPr="00DA2B7A">
        <w:rPr>
          <w:bCs/>
        </w:rPr>
        <w:t>1) aktualnego na dzień składania oferty o</w:t>
      </w:r>
      <w:r w:rsidRPr="00DA2B7A">
        <w:t>świadczenia o spełnianiu warunków udziału w postępowaniu;</w:t>
      </w:r>
    </w:p>
    <w:p w14:paraId="1DF9830F" w14:textId="6CEA3549" w:rsidR="00DF0DDC" w:rsidRPr="00960413" w:rsidRDefault="00DF0DDC" w:rsidP="00DF0DDC">
      <w:pPr>
        <w:jc w:val="both"/>
      </w:pPr>
      <w:r w:rsidRPr="00960413">
        <w:rPr>
          <w:bCs/>
        </w:rPr>
        <w:t>2) o</w:t>
      </w:r>
      <w:r w:rsidRPr="00960413">
        <w:t>świadczenia o niepodleganiu wykluczeniu z postępowania w zakresie wskazanym przez Zamawiającego.</w:t>
      </w:r>
    </w:p>
    <w:p w14:paraId="0825A940" w14:textId="77777777" w:rsidR="00DF0DDC" w:rsidRPr="00960413" w:rsidRDefault="00DF0DDC" w:rsidP="00DF0DDC">
      <w:pPr>
        <w:jc w:val="both"/>
        <w:rPr>
          <w:b/>
        </w:rPr>
      </w:pPr>
      <w:r w:rsidRPr="00960413">
        <w:rPr>
          <w:b/>
        </w:rPr>
        <w:t>3) Oświadczenia należy złożyć wg wymogów załącznika nr 3 i 4 do SWZ.</w:t>
      </w:r>
    </w:p>
    <w:p w14:paraId="27DAA4B7" w14:textId="77777777" w:rsidR="0073693F" w:rsidRPr="00960413" w:rsidRDefault="00DF0DDC" w:rsidP="00DF0DDC">
      <w:pPr>
        <w:jc w:val="both"/>
      </w:pPr>
      <w:r w:rsidRPr="00960413">
        <w:t xml:space="preserve">a) Jeżeli wykonawca nie złożył oświadczeń, o którym mowa w </w:t>
      </w:r>
      <w:proofErr w:type="spellStart"/>
      <w:r w:rsidRPr="00960413">
        <w:t>ppkt</w:t>
      </w:r>
      <w:proofErr w:type="spellEnd"/>
      <w:r w:rsidRPr="00960413">
        <w:t xml:space="preserve"> 1 i </w:t>
      </w:r>
      <w:proofErr w:type="spellStart"/>
      <w:r w:rsidRPr="00960413">
        <w:t>ppkt</w:t>
      </w:r>
      <w:proofErr w:type="spellEnd"/>
      <w:r w:rsidRPr="00960413">
        <w:t xml:space="preserve"> 2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09EDB742" w14:textId="77777777" w:rsidR="00DF0DDC" w:rsidRPr="00960413" w:rsidRDefault="00DF0DDC" w:rsidP="00DF0DDC">
      <w:pPr>
        <w:jc w:val="both"/>
      </w:pPr>
      <w:r w:rsidRPr="00960413">
        <w:t xml:space="preserve">b) Zamawiający może żądać od wykonawców wyjaśnień dotyczących treści złożonych oświadczeń, o których mowa w </w:t>
      </w:r>
      <w:proofErr w:type="spellStart"/>
      <w:r w:rsidRPr="00960413">
        <w:t>ppkt</w:t>
      </w:r>
      <w:proofErr w:type="spellEnd"/>
      <w:r w:rsidRPr="00960413">
        <w:t xml:space="preserve"> 1 i </w:t>
      </w:r>
      <w:proofErr w:type="spellStart"/>
      <w:r w:rsidRPr="00960413">
        <w:t>ppkt</w:t>
      </w:r>
      <w:proofErr w:type="spellEnd"/>
      <w:r w:rsidRPr="00960413">
        <w:t xml:space="preserve"> 2.</w:t>
      </w:r>
    </w:p>
    <w:p w14:paraId="7F9C09FB" w14:textId="77777777" w:rsidR="00DF0DDC" w:rsidRPr="00960413" w:rsidRDefault="00DF0DDC" w:rsidP="00DF0DDC">
      <w:pPr>
        <w:jc w:val="both"/>
      </w:pPr>
      <w:r w:rsidRPr="00960413">
        <w:t xml:space="preserve">c) Jeżeli złożone przez wykonawcę oświadczenia, o którym mowa w </w:t>
      </w:r>
      <w:proofErr w:type="spellStart"/>
      <w:r w:rsidRPr="00960413">
        <w:t>ppkt</w:t>
      </w:r>
      <w:proofErr w:type="spellEnd"/>
      <w:r w:rsidRPr="00960413">
        <w:t xml:space="preserve"> 1 i </w:t>
      </w:r>
      <w:proofErr w:type="spellStart"/>
      <w:r w:rsidRPr="00960413">
        <w:t>ppkt</w:t>
      </w:r>
      <w:proofErr w:type="spellEnd"/>
      <w:r w:rsidRPr="00960413">
        <w:t xml:space="preserve"> 2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2037EC6E" w14:textId="77777777" w:rsidR="009F2AAD" w:rsidRPr="00960413" w:rsidRDefault="009F2AAD" w:rsidP="009F2AAD">
      <w:pPr>
        <w:jc w:val="both"/>
      </w:pPr>
      <w:r w:rsidRPr="00960413">
        <w:rPr>
          <w:b/>
        </w:rPr>
        <w:lastRenderedPageBreak/>
        <w:t>3. W terminie składania ofert Wykonawca zobowiązany jest złożyć Zamawiającemu Ofertę zawierającą:</w:t>
      </w:r>
    </w:p>
    <w:p w14:paraId="1C75F062" w14:textId="77777777" w:rsidR="009F2AAD" w:rsidRPr="00960413" w:rsidRDefault="009F2AAD" w:rsidP="009F2AAD">
      <w:pPr>
        <w:jc w:val="both"/>
      </w:pPr>
      <w:r w:rsidRPr="00960413">
        <w:t xml:space="preserve">1) </w:t>
      </w:r>
      <w:r w:rsidRPr="00960413">
        <w:rPr>
          <w:b/>
        </w:rPr>
        <w:t>formularz oferty</w:t>
      </w:r>
      <w:r w:rsidRPr="00960413">
        <w:t xml:space="preserve"> (wg załącznika nr 1 do SWZ),</w:t>
      </w:r>
    </w:p>
    <w:p w14:paraId="7393B0D2" w14:textId="77777777" w:rsidR="009F2AAD" w:rsidRPr="00960413" w:rsidRDefault="009F2AAD" w:rsidP="009F2AAD">
      <w:pPr>
        <w:jc w:val="both"/>
      </w:pPr>
      <w:r w:rsidRPr="00960413">
        <w:t xml:space="preserve">2) </w:t>
      </w:r>
      <w:r w:rsidRPr="00960413">
        <w:rPr>
          <w:b/>
        </w:rPr>
        <w:t>pełnomocnictwo</w:t>
      </w:r>
      <w:r w:rsidRPr="00960413">
        <w:t xml:space="preserve"> dla pełnomocnika ustanowionego przez Wykonawców wspólnie ubiegających się o udzielenie zamówienia, pełnomocnictwo powinno być udzielone, pod rygorem nieważności, w formie elektronicznej lub w postaci elektronicznej opatrzonej podpisem zaufanym lub podpisem osobistym; zastosowanie ma art. 58 Ustawy </w:t>
      </w:r>
      <w:proofErr w:type="spellStart"/>
      <w:r w:rsidRPr="00960413">
        <w:t>Pzp</w:t>
      </w:r>
      <w:proofErr w:type="spellEnd"/>
      <w:r w:rsidRPr="00960413">
        <w:t xml:space="preserve"> (jeżeli dotyczy),</w:t>
      </w:r>
    </w:p>
    <w:p w14:paraId="03F36499" w14:textId="77777777" w:rsidR="009F2AAD" w:rsidRPr="00960413" w:rsidRDefault="009F2AAD" w:rsidP="009F2AAD">
      <w:pPr>
        <w:jc w:val="both"/>
      </w:pPr>
      <w:r w:rsidRPr="00960413">
        <w:t xml:space="preserve">3) </w:t>
      </w:r>
      <w:r w:rsidRPr="00960413">
        <w:rPr>
          <w:b/>
        </w:rPr>
        <w:t>oświadczenia, o których mowa w dziale V pkt 2, jako własne oświadczenie Wykonawcy</w:t>
      </w:r>
      <w:r w:rsidRPr="00960413">
        <w:t xml:space="preserve"> pod rygorem nieważności, w formie elektronicznej lub w postaci elektronicznej opatrzonej podpisem zaufanym lub podpisem osobistym,</w:t>
      </w:r>
    </w:p>
    <w:p w14:paraId="2B67023F" w14:textId="77777777" w:rsidR="009F2AAD" w:rsidRPr="00F64574" w:rsidRDefault="009F2AAD" w:rsidP="009F2AAD">
      <w:pPr>
        <w:jc w:val="both"/>
      </w:pPr>
      <w:r w:rsidRPr="00960413">
        <w:t xml:space="preserve">4) </w:t>
      </w:r>
      <w:r w:rsidRPr="00960413">
        <w:rPr>
          <w:b/>
        </w:rPr>
        <w:t>oświadczenia, o których mowa w dziale V pkt 2, dla każdego z wykonawców wspólnie ubiegających się o udzielenie zamówienia</w:t>
      </w:r>
      <w:r w:rsidRPr="00960413">
        <w:t xml:space="preserve">, w przypadku wykonawców wspólnie ubiegających się </w:t>
      </w:r>
      <w:r w:rsidRPr="00F64574">
        <w:t>o udzielenie zamówienia,</w:t>
      </w:r>
    </w:p>
    <w:p w14:paraId="74454641" w14:textId="2C5CBF6A" w:rsidR="00F64574" w:rsidRPr="00F64574" w:rsidRDefault="008218AB" w:rsidP="00F64574">
      <w:pPr>
        <w:jc w:val="both"/>
      </w:pPr>
      <w:r w:rsidRPr="00F64574">
        <w:t>4.</w:t>
      </w:r>
      <w:r w:rsidR="00F64574" w:rsidRPr="00F64574">
        <w:t xml:space="preserve"> Poleganie na zasobach innych podmiotów</w:t>
      </w:r>
    </w:p>
    <w:p w14:paraId="20A5150A" w14:textId="77777777" w:rsidR="00F64574" w:rsidRPr="00F64574" w:rsidRDefault="00F64574" w:rsidP="00F64574">
      <w:pPr>
        <w:jc w:val="both"/>
      </w:pPr>
      <w:r w:rsidRPr="00F64574">
        <w:t xml:space="preserve">1) W niniejszym postępowaniu zdolności techniczne lub zawodowe oraz sytuacja ekonomiczna lub finansowa nie stanowią kryteriów selekcji i nie podlegają ocenie ani badaniu, czy wobec potencjalnego podmiotu udostepniającego zasoby zachodzą podstawy wykluczenia, które zostały przewidziane względem wykonawcy. </w:t>
      </w:r>
    </w:p>
    <w:p w14:paraId="7824E9FC" w14:textId="77777777" w:rsidR="00F64574" w:rsidRPr="00F64574" w:rsidRDefault="00F64574" w:rsidP="00F64574">
      <w:pPr>
        <w:jc w:val="both"/>
        <w:rPr>
          <w:bCs/>
        </w:rPr>
      </w:pPr>
      <w:r w:rsidRPr="00F64574">
        <w:t>2) W zakresie wykazania spełnienia warunków udziału w postępowaniu dotyczących uprawnień do prowadzenia określonej działalności gospodarczej lub zawodowej wykonawca nie może powoływać się na zasoby innych podmiotów.</w:t>
      </w:r>
    </w:p>
    <w:p w14:paraId="730C41E4" w14:textId="3B316215" w:rsidR="009F2AAD" w:rsidRPr="0036085B" w:rsidRDefault="0084663D" w:rsidP="00F64574">
      <w:pPr>
        <w:jc w:val="both"/>
      </w:pPr>
      <w:r w:rsidRPr="00F64574">
        <w:t>5</w:t>
      </w:r>
      <w:r w:rsidR="009F2AAD" w:rsidRPr="00F64574">
        <w:t xml:space="preserve">. Jeżeli jest to niezbędne do zapewnienia </w:t>
      </w:r>
      <w:r w:rsidR="009F2AAD" w:rsidRPr="0036085B">
        <w:t>odpowiedniego przebiegu postępowania o udzielenie zamówienia, Zamawiający może na każdym etapie postępowania wezwać wykonawców 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14:paraId="3848CB1A" w14:textId="77777777" w:rsidR="00DF0DDC" w:rsidRPr="00513CAC" w:rsidRDefault="00DF0DDC" w:rsidP="00DF0DDC">
      <w:pPr>
        <w:jc w:val="both"/>
      </w:pPr>
    </w:p>
    <w:p w14:paraId="5BA48746" w14:textId="77777777" w:rsidR="002A0FE8" w:rsidRPr="00513CAC" w:rsidRDefault="002A0FE8" w:rsidP="002A0FE8">
      <w:pPr>
        <w:jc w:val="both"/>
        <w:rPr>
          <w:b/>
          <w:bCs/>
          <w:caps/>
          <w:u w:val="single"/>
        </w:rPr>
      </w:pPr>
      <w:r w:rsidRPr="00513CAC">
        <w:rPr>
          <w:b/>
          <w:bCs/>
          <w:caps/>
          <w:u w:val="single"/>
        </w:rPr>
        <w:t xml:space="preserve">VI. podmiotowe i przedmiotowe środki dowodowe </w:t>
      </w:r>
    </w:p>
    <w:p w14:paraId="51E678AC" w14:textId="417F8CA5" w:rsidR="00DF0DDC" w:rsidRPr="00513CAC" w:rsidRDefault="00DF0DDC" w:rsidP="00DF0DDC">
      <w:pPr>
        <w:suppressAutoHyphens w:val="0"/>
        <w:jc w:val="both"/>
        <w:rPr>
          <w:lang w:eastAsia="x-none"/>
        </w:rPr>
      </w:pPr>
      <w:r w:rsidRPr="00513CAC">
        <w:rPr>
          <w:bCs/>
        </w:rPr>
        <w:t xml:space="preserve">1. </w:t>
      </w:r>
      <w:r w:rsidRPr="00513CAC">
        <w:rPr>
          <w:lang w:eastAsia="x-none"/>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1B03C13" w14:textId="77777777" w:rsidR="00DF0DDC" w:rsidRDefault="00DF0DDC" w:rsidP="00DF0DDC">
      <w:pPr>
        <w:jc w:val="both"/>
        <w:rPr>
          <w:bCs/>
        </w:rPr>
      </w:pPr>
      <w:r w:rsidRPr="00513CAC">
        <w:rPr>
          <w:b/>
          <w:bCs/>
        </w:rPr>
        <w:t xml:space="preserve">1) oświadczenie wykonawcy, </w:t>
      </w:r>
      <w:r w:rsidRPr="00513CAC">
        <w:rPr>
          <w:bCs/>
        </w:rPr>
        <w:t>w zakresie art. 108 ust. 1 pkt 5 ustawy,</w:t>
      </w:r>
      <w:r w:rsidRPr="00513CAC">
        <w:rPr>
          <w:b/>
          <w:bCs/>
        </w:rPr>
        <w:t xml:space="preserve"> o braku przynależności do tej samej grupy kapitałowej</w:t>
      </w:r>
      <w:r w:rsidRPr="00513CAC">
        <w:rPr>
          <w:bCs/>
        </w:rPr>
        <w:t xml:space="preserve">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513CAC">
        <w:rPr>
          <w:b/>
          <w:bCs/>
        </w:rPr>
        <w:t xml:space="preserve"> </w:t>
      </w:r>
      <w:r w:rsidRPr="00513CAC">
        <w:rPr>
          <w:bCs/>
        </w:rPr>
        <w:t>– załącznik nr 5 do SWZ.</w:t>
      </w:r>
    </w:p>
    <w:p w14:paraId="6F35D7ED" w14:textId="5D3C18C8" w:rsidR="00937519" w:rsidRPr="00513CAC" w:rsidRDefault="00937519" w:rsidP="00DF0DDC">
      <w:pPr>
        <w:jc w:val="both"/>
        <w:rPr>
          <w:bCs/>
        </w:rPr>
      </w:pPr>
      <w:r w:rsidRPr="00286298">
        <w:rPr>
          <w:b/>
        </w:rPr>
        <w:t xml:space="preserve">2) wykaz robót budowlanych </w:t>
      </w:r>
      <w:r w:rsidRPr="00937519">
        <w:rPr>
          <w:bCs/>
        </w:rPr>
        <w:t>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6 do SWZ.</w:t>
      </w:r>
    </w:p>
    <w:p w14:paraId="30FD535C" w14:textId="77777777" w:rsidR="002A0FE8" w:rsidRPr="00513CAC" w:rsidRDefault="002A0FE8" w:rsidP="002A0FE8">
      <w:pPr>
        <w:jc w:val="both"/>
        <w:rPr>
          <w:bCs/>
        </w:rPr>
      </w:pPr>
      <w:r w:rsidRPr="00513CAC">
        <w:rPr>
          <w:bCs/>
        </w:rPr>
        <w:t>2. W niniejszym postępowaniu Zamawiający nie wymaga przedmiotowych środków dowodowych na potwierdzenie zgodności oferowanych robót budowlanych z wymaganiami lub kryteriami określonymi w opisie przedmiotu zamówienia lub opisie kryteriów oceny ofert.</w:t>
      </w:r>
    </w:p>
    <w:p w14:paraId="0173BB94" w14:textId="77777777" w:rsidR="00D310B2" w:rsidRPr="00882FBE" w:rsidRDefault="00D310B2" w:rsidP="00DF0DDC">
      <w:pPr>
        <w:jc w:val="both"/>
        <w:rPr>
          <w:b/>
          <w:bCs/>
          <w:caps/>
          <w:u w:val="single"/>
        </w:rPr>
      </w:pPr>
    </w:p>
    <w:p w14:paraId="4FEFD75C" w14:textId="77777777" w:rsidR="00DF0DDC" w:rsidRPr="00882FBE" w:rsidRDefault="00DF0DDC" w:rsidP="00DF0DDC">
      <w:pPr>
        <w:jc w:val="both"/>
        <w:rPr>
          <w:b/>
          <w:bCs/>
          <w:caps/>
          <w:u w:val="single"/>
        </w:rPr>
      </w:pPr>
      <w:r w:rsidRPr="00882FBE">
        <w:rPr>
          <w:b/>
          <w:bCs/>
          <w:caps/>
          <w:u w:val="single"/>
        </w:rPr>
        <w:lastRenderedPageBreak/>
        <w:t>ViI. WYKONAWCY WSPÓLNIe UBIEGAJĄCY SIĘ O UDZIELENIE ZAMÓWIENIA</w:t>
      </w:r>
    </w:p>
    <w:p w14:paraId="3F25BFE9" w14:textId="77777777" w:rsidR="00D52694" w:rsidRPr="00882FBE" w:rsidRDefault="00D52694" w:rsidP="00D52694">
      <w:pPr>
        <w:jc w:val="both"/>
      </w:pPr>
      <w:r w:rsidRPr="00882FBE">
        <w:t>1. Wykonawcy wspólnie ubiegający się o udzielenie niniejszego zamówienia powinni spełniać warunki udziału w postępowaniu oraz złożyć dokumenty potwierdzające spełnienie tych warunków, zgodnie z zapisami zawartymi w SWZ. Ponadto w takim przypadku wykonawcy ustanawiają Pełnomocnika do reprezentowania ich w niniejszym postępowaniu albo reprezentowania ich w postępowaniu i w zawarciu umowy w sprawie zamówienia publicznego. Pełnomocnictwo w formie pisemnej (oryginał lub kopia potwierdzona za zgodność z oryginałem) należy dołączyć do oferty.</w:t>
      </w:r>
    </w:p>
    <w:p w14:paraId="26402AA2" w14:textId="77777777" w:rsidR="00D52694" w:rsidRPr="00882FBE" w:rsidRDefault="00D52694" w:rsidP="00D52694">
      <w:pPr>
        <w:jc w:val="both"/>
      </w:pPr>
      <w:r w:rsidRPr="00882FBE">
        <w:t>2. Oferta musi być podpisana w taki sposób, by prawnie zobowiązywała wszystkich partnerów.</w:t>
      </w:r>
    </w:p>
    <w:p w14:paraId="06B04C4A" w14:textId="77777777" w:rsidR="00D52694" w:rsidRPr="00882FBE" w:rsidRDefault="00D52694" w:rsidP="00D52694">
      <w:pPr>
        <w:jc w:val="both"/>
      </w:pPr>
      <w:r w:rsidRPr="00882FBE">
        <w:t xml:space="preserve">3. W przypadku wykonawców wspólnie ubiegających się o udzielenie zamówienia, żaden z nich nie może podlegać wykluczeniu z powodu niespełniania warunków, o których mowa w rozdziale V pkt 1 </w:t>
      </w:r>
      <w:proofErr w:type="spellStart"/>
      <w:r w:rsidRPr="00882FBE">
        <w:t>ppkt</w:t>
      </w:r>
      <w:proofErr w:type="spellEnd"/>
      <w:r w:rsidRPr="00882FBE">
        <w:t xml:space="preserve"> 1 i 2, natomiast spełnianie warunków udziału w postępowaniu wykonawcy wykazują zgodnie z opisem warunków udziału w postępowaniu w SWZ </w:t>
      </w:r>
      <w:r w:rsidRPr="00882FBE">
        <w:rPr>
          <w:b/>
        </w:rPr>
        <w:t>łącznie</w:t>
      </w:r>
      <w:r w:rsidRPr="00882FBE">
        <w:t>.</w:t>
      </w:r>
    </w:p>
    <w:p w14:paraId="346B78A4" w14:textId="77777777" w:rsidR="00D52694" w:rsidRPr="00882FBE" w:rsidRDefault="00D52694" w:rsidP="00D52694">
      <w:pPr>
        <w:jc w:val="both"/>
      </w:pPr>
      <w:r w:rsidRPr="00882FBE">
        <w:t>4. W przypadku wspólnego ubiegania się o zamówienie przez wykonawców, oświadczenia o spełnianiu warunków udziału w postępowaniu i niepodleganiu wykluczeniu z postępowania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1A00098A" w14:textId="6923C54F" w:rsidR="00D52694" w:rsidRPr="00882FBE" w:rsidRDefault="00D52694" w:rsidP="00D52694">
      <w:pPr>
        <w:jc w:val="both"/>
      </w:pPr>
      <w:r w:rsidRPr="00882FBE">
        <w:t xml:space="preserve">5. W przypadku wspólnego ubiegania się o zamówienie przez wykonawców oświadczenie </w:t>
      </w:r>
      <w:r w:rsidRPr="00882FBE">
        <w:br/>
        <w:t>o przynależności lub braku przynależności do tej samej grupy kapitałowej składa każdy z Wykonawców.</w:t>
      </w:r>
    </w:p>
    <w:p w14:paraId="0E7AC46F" w14:textId="77777777" w:rsidR="00D52694" w:rsidRPr="00882FBE" w:rsidRDefault="00D52694" w:rsidP="00D52694">
      <w:pPr>
        <w:jc w:val="both"/>
      </w:pPr>
      <w:r w:rsidRPr="00882FBE">
        <w:t xml:space="preserve">6. Wykonawcy wspólnie ubiegający się o niniejsze zamówienie, których oferta zostanie uznana za najkorzystniejszą, </w:t>
      </w:r>
      <w:r w:rsidRPr="00882FBE">
        <w:rPr>
          <w:b/>
        </w:rPr>
        <w:t>przed podpisaniem umowy o realizację zamówienia</w:t>
      </w:r>
      <w:r w:rsidRPr="00882FBE">
        <w:t xml:space="preserve">, są zobowiązani dostarczyć Zamawiającemu </w:t>
      </w:r>
      <w:r w:rsidRPr="00882FBE">
        <w:rPr>
          <w:b/>
        </w:rPr>
        <w:t>kopię umowy regulującej ich współpracę</w:t>
      </w:r>
      <w:r w:rsidRPr="00882FBE">
        <w:t>. Umowa taka powinna określać strony umowy, cel działania, sposób współdziałania, zakres prac przewidzianych do wykonania przez każdego z nich, solidarną odpowiedzialność za wykonanie zamówienia, oznaczenie trwania konsorcjum (obejmującego okres realizacji przedmiotu zamówienia, gwarancji, rękojmi), wykluczenie możliwości wypowiedzenia umowy konsorcjum przez któregokolwiek z jego członków do czasu wykonania zamówienia.</w:t>
      </w:r>
    </w:p>
    <w:p w14:paraId="16CE8CE0" w14:textId="77777777" w:rsidR="00D52694" w:rsidRPr="00882FBE" w:rsidRDefault="00D52694" w:rsidP="00D52694">
      <w:pPr>
        <w:jc w:val="both"/>
      </w:pPr>
      <w:r w:rsidRPr="00882FBE">
        <w:t>7.  W odniesieniu do wykonawców wspólnie ubiegających się o udzielenie zamówienia zamawiający nie określa wymagań związanych z realizacją zamówienia w sposób inny niż w odniesieniu do pojedynczych wykonawców.</w:t>
      </w:r>
    </w:p>
    <w:p w14:paraId="0CFF29D8" w14:textId="77777777" w:rsidR="00D52694" w:rsidRPr="00882FBE" w:rsidRDefault="00D52694" w:rsidP="00D52694">
      <w:pPr>
        <w:jc w:val="both"/>
      </w:pPr>
      <w:r w:rsidRPr="00882FBE">
        <w:t>8. Wykonawcy wspólnie ubiegający się o udzielenie zamówienia ponoszą solidarną odpowiedzialność za wykonanie umowy i wniesienie zabezpieczenia należytego wykonania umowy.</w:t>
      </w:r>
    </w:p>
    <w:p w14:paraId="33F50D59" w14:textId="77777777" w:rsidR="00D52694" w:rsidRPr="00882FBE" w:rsidRDefault="00D52694" w:rsidP="00D52694">
      <w:pPr>
        <w:jc w:val="both"/>
      </w:pPr>
      <w:r w:rsidRPr="00882FBE">
        <w:t>9. W przypadku wykonawców wspólnie ubiegających się o udzielenie zamówienia oświadczenia, o których mowa w Rozdziale V pkt 2 SWZ, składa każdy z wykonawców. Oświadczenia te potwierdzają brak podstaw wykluczenia oraz spełnianie warunków udziału w zakresie, w jakim każdy z wykonawców wykazuje spełnianie warunków udziału w postępowaniu.</w:t>
      </w:r>
    </w:p>
    <w:p w14:paraId="5B0DECEB" w14:textId="77777777" w:rsidR="00D52694" w:rsidRPr="00882FBE" w:rsidRDefault="00D52694" w:rsidP="00D52694">
      <w:pPr>
        <w:jc w:val="both"/>
      </w:pPr>
      <w:r w:rsidRPr="00882FBE">
        <w:t>10. Wykonawcy wspólnie ubiegający się o udzielenie zamówienia dołączają do oferty oświadczenie, z którego wynika, które roboty wykonają poszczególni wykonawcy.</w:t>
      </w:r>
    </w:p>
    <w:p w14:paraId="4046C831" w14:textId="77777777" w:rsidR="00D52694" w:rsidRPr="00882FBE" w:rsidRDefault="00D52694" w:rsidP="00D52694">
      <w:pPr>
        <w:jc w:val="both"/>
      </w:pPr>
      <w:r w:rsidRPr="00882FBE">
        <w:t>11. W przypadku, gdy podmiotowe środki dowodowe, oświadczenie, o którym mowa w ust. 10, lub zobowiązanie podmiotu udostępniającego zasoby, wystawione przez podmioty nieupoważnione lub pełnomocnictwo, zostały sporządzone jako dokument w postaci papierowej i opatrzone własnoręcznym podpisem,</w:t>
      </w:r>
      <w:r w:rsidRPr="00882FBE">
        <w:rPr>
          <w:b/>
        </w:rPr>
        <w:t xml:space="preserve"> przekazuje się cyfrowe odwzorowanie tego dokumentu opatrzone kwalifikowanym podpisem elektronicznym, podpisem zaufanym lub podpisem osobistym, poświadczające zgodność cyfrowego odwzorowania z dokumentem w postaci papierowej. </w:t>
      </w:r>
      <w:r w:rsidRPr="00882FBE">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w:t>
      </w:r>
      <w:r w:rsidRPr="00882FBE">
        <w:lastRenderedPageBreak/>
        <w:t>rozumieć dokument elektroniczny będący kopią elektroniczną treści zapisanej w postaci papierowej, umożliwiający zapoznanie się z tą treścią i jej zrozumienie, bez konieczności bezpośredniego dostępu do oryginału.</w:t>
      </w:r>
    </w:p>
    <w:p w14:paraId="767ACAF3" w14:textId="77777777" w:rsidR="00D52694" w:rsidRPr="00882FBE" w:rsidRDefault="00D52694" w:rsidP="00D52694">
      <w:pPr>
        <w:jc w:val="both"/>
      </w:pPr>
      <w:r w:rsidRPr="00882FBE">
        <w:t>12. Przepisy dotyczące wykonawcy stosuje się odpowiednio do wykonawców wspólnie ubiegających się o udzielenie zamówienia.</w:t>
      </w:r>
    </w:p>
    <w:p w14:paraId="5FC8D399" w14:textId="77777777" w:rsidR="00D52694" w:rsidRPr="00882FBE" w:rsidRDefault="00D52694" w:rsidP="00D52694">
      <w:pPr>
        <w:jc w:val="both"/>
      </w:pPr>
      <w:r w:rsidRPr="00882FBE">
        <w:t xml:space="preserve">13. Wszelka korespondencja prowadzona będzie wyłącznie z Pełnomocnikiem. </w:t>
      </w:r>
    </w:p>
    <w:p w14:paraId="366A7038" w14:textId="77777777" w:rsidR="00D52694" w:rsidRPr="00882FBE" w:rsidRDefault="00D52694" w:rsidP="00D52694">
      <w:pPr>
        <w:jc w:val="both"/>
      </w:pPr>
      <w:r w:rsidRPr="00882FBE">
        <w:t xml:space="preserve">14. W zakresie nieuregulowanym ustawą </w:t>
      </w:r>
      <w:proofErr w:type="spellStart"/>
      <w:r w:rsidRPr="00882FBE">
        <w:t>Pzp</w:t>
      </w:r>
      <w:proofErr w:type="spellEnd"/>
      <w:r w:rsidRPr="00882FBE">
        <w:t xml:space="preserve"> lub niniejszą SWZ w odniesieniu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C5FF3CE" w14:textId="77777777" w:rsidR="00DF0DDC" w:rsidRPr="00882FBE" w:rsidRDefault="00DF0DDC" w:rsidP="00DF0DDC">
      <w:pPr>
        <w:jc w:val="both"/>
      </w:pPr>
    </w:p>
    <w:p w14:paraId="7818E90B" w14:textId="77777777" w:rsidR="00DF0DDC" w:rsidRPr="00882FBE" w:rsidRDefault="008F656A" w:rsidP="004D5F05">
      <w:pPr>
        <w:tabs>
          <w:tab w:val="center" w:pos="4891"/>
        </w:tabs>
        <w:ind w:right="-144"/>
        <w:jc w:val="both"/>
        <w:rPr>
          <w:caps/>
          <w:u w:val="single"/>
        </w:rPr>
      </w:pPr>
      <w:r w:rsidRPr="00882FBE">
        <w:rPr>
          <w:b/>
          <w:caps/>
          <w:u w:val="single"/>
        </w:rPr>
        <w:t>VIII. podstawy wykluczeniA</w:t>
      </w:r>
    </w:p>
    <w:p w14:paraId="6EB14893" w14:textId="77777777" w:rsidR="009F3116" w:rsidRPr="00882FBE" w:rsidRDefault="009F3116" w:rsidP="009F3116">
      <w:pPr>
        <w:jc w:val="both"/>
      </w:pPr>
      <w:r w:rsidRPr="00882FBE">
        <w:rPr>
          <w:b/>
        </w:rPr>
        <w:t>1. Zamawiający wykluczy z niniejszego postępowania o udzielenie zamówienia Wykonawcę</w:t>
      </w:r>
      <w:r w:rsidRPr="00882FBE">
        <w:rPr>
          <w:b/>
          <w:bCs/>
        </w:rPr>
        <w:t>:</w:t>
      </w:r>
    </w:p>
    <w:p w14:paraId="223A19BA" w14:textId="77777777" w:rsidR="009F3116" w:rsidRPr="00882FBE" w:rsidRDefault="009F3116" w:rsidP="009F3116">
      <w:pPr>
        <w:jc w:val="both"/>
      </w:pPr>
      <w:r w:rsidRPr="00882FBE">
        <w:t>1) będącego osobą fizyczną, którego prawomocnie skazano za przestępstwo:</w:t>
      </w:r>
    </w:p>
    <w:p w14:paraId="29F9C4D2" w14:textId="77777777" w:rsidR="009F3116" w:rsidRPr="0036085B" w:rsidRDefault="009F3116" w:rsidP="009F3116">
      <w:pPr>
        <w:jc w:val="both"/>
      </w:pPr>
      <w:r w:rsidRPr="00882FBE">
        <w:t>a) udziału w zorganizowanej grupie przestępczej albo związku mającym na celu popełnienie przestępstwa lub przestępstwa skarbowego, o którym mowa w art. 258 Kodeksu karnego (</w:t>
      </w:r>
      <w:proofErr w:type="spellStart"/>
      <w:r w:rsidRPr="00882FBE">
        <w:t>t.j</w:t>
      </w:r>
      <w:proofErr w:type="spellEnd"/>
      <w:r w:rsidRPr="00882FBE">
        <w:t xml:space="preserve">. Dz. U. </w:t>
      </w:r>
      <w:r w:rsidRPr="0036085B">
        <w:t>z 2025 r. poz. 383),</w:t>
      </w:r>
    </w:p>
    <w:p w14:paraId="6E00745E" w14:textId="77777777" w:rsidR="009F3116" w:rsidRPr="0036085B" w:rsidRDefault="009F3116" w:rsidP="009F3116">
      <w:pPr>
        <w:jc w:val="both"/>
      </w:pPr>
      <w:r w:rsidRPr="0036085B">
        <w:t>b) handlu ludźmi, o którym mowa w art. 189a Kodeksu karnego,</w:t>
      </w:r>
    </w:p>
    <w:p w14:paraId="227D3050" w14:textId="50A4E798" w:rsidR="009F3116" w:rsidRPr="0036085B" w:rsidRDefault="009F3116" w:rsidP="009F3116">
      <w:pPr>
        <w:jc w:val="both"/>
      </w:pPr>
      <w:r w:rsidRPr="0036085B">
        <w:t xml:space="preserve">c) o którym mowa w art. 228-230a, art. 250a Kodeksu karnego, w art. 46-48 ustawy z dnia 25 czerwca 2010 r. o sporcie </w:t>
      </w:r>
      <w:r w:rsidR="00882FBE" w:rsidRPr="0036085B">
        <w:t>(</w:t>
      </w:r>
      <w:proofErr w:type="spellStart"/>
      <w:r w:rsidR="00882FBE" w:rsidRPr="0036085B">
        <w:t>t.j</w:t>
      </w:r>
      <w:proofErr w:type="spellEnd"/>
      <w:r w:rsidR="00882FBE" w:rsidRPr="0036085B">
        <w:t>. Dz. U. z 2026 r. poz. 95)</w:t>
      </w:r>
      <w:r w:rsidRPr="0036085B">
        <w:t xml:space="preserve"> lub w art. 54 ust. 1-4 ustawy z dnia 12 maja 2011 r. o refundacji leków, środków spożywczych specjalnego przeznaczenia żywieniowego oraz wyrobów medycznych (</w:t>
      </w:r>
      <w:proofErr w:type="spellStart"/>
      <w:r w:rsidR="0036085B" w:rsidRPr="0036085B">
        <w:t>t.j</w:t>
      </w:r>
      <w:proofErr w:type="spellEnd"/>
      <w:r w:rsidR="0036085B" w:rsidRPr="0036085B">
        <w:t xml:space="preserve">. Dz. U. z 2025 r. poz. 907 z </w:t>
      </w:r>
      <w:proofErr w:type="spellStart"/>
      <w:r w:rsidR="0036085B" w:rsidRPr="0036085B">
        <w:t>późn</w:t>
      </w:r>
      <w:proofErr w:type="spellEnd"/>
      <w:r w:rsidR="0036085B" w:rsidRPr="0036085B">
        <w:t>. zm.</w:t>
      </w:r>
      <w:r w:rsidRPr="0036085B">
        <w:t>),</w:t>
      </w:r>
    </w:p>
    <w:p w14:paraId="37B331C6" w14:textId="77777777" w:rsidR="009F3116" w:rsidRPr="0036085B" w:rsidRDefault="009F3116" w:rsidP="009F3116">
      <w:pPr>
        <w:jc w:val="both"/>
      </w:pPr>
      <w:r w:rsidRPr="0036085B">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089420F" w14:textId="77777777" w:rsidR="009F3116" w:rsidRPr="0036085B" w:rsidRDefault="009F3116" w:rsidP="009F3116">
      <w:pPr>
        <w:jc w:val="both"/>
      </w:pPr>
      <w:r w:rsidRPr="0036085B">
        <w:t>e) o charakterze terrorystycznym, o którym mowa w art. 115 § 20 Kodeksu karnego, lub mające na celu popełnienie tego przestępstwa,</w:t>
      </w:r>
    </w:p>
    <w:p w14:paraId="5CB81E14" w14:textId="49CFAC37" w:rsidR="009F3116" w:rsidRPr="0036085B" w:rsidRDefault="009F3116" w:rsidP="009F3116">
      <w:pPr>
        <w:jc w:val="both"/>
      </w:pPr>
      <w:r w:rsidRPr="0036085B">
        <w:t>f) 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0036085B" w:rsidRPr="0036085B">
        <w:t>t.j</w:t>
      </w:r>
      <w:proofErr w:type="spellEnd"/>
      <w:r w:rsidR="0036085B" w:rsidRPr="0036085B">
        <w:t>. Dz. U. z 2025 r. poz. 1567</w:t>
      </w:r>
      <w:r w:rsidRPr="0036085B">
        <w:t>),</w:t>
      </w:r>
    </w:p>
    <w:p w14:paraId="1E66BD02" w14:textId="77777777" w:rsidR="009F3116" w:rsidRPr="0036085B" w:rsidRDefault="009F3116" w:rsidP="009F3116">
      <w:pPr>
        <w:jc w:val="both"/>
      </w:pPr>
      <w:r w:rsidRPr="0036085B">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66DC419" w14:textId="77777777" w:rsidR="009F3116" w:rsidRPr="0036085B" w:rsidRDefault="009F3116" w:rsidP="009F3116">
      <w:pPr>
        <w:jc w:val="both"/>
      </w:pPr>
      <w:r w:rsidRPr="0036085B">
        <w:t>h) 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14:paraId="1C08F323" w14:textId="77777777" w:rsidR="009F3116" w:rsidRPr="002F01E8" w:rsidRDefault="009F3116" w:rsidP="009F3116">
      <w:pPr>
        <w:jc w:val="both"/>
      </w:pPr>
      <w:proofErr w:type="gramStart"/>
      <w:r w:rsidRPr="0036085B">
        <w:t>2)</w:t>
      </w:r>
      <w:proofErr w:type="gramEnd"/>
      <w:r w:rsidRPr="0036085B">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w:t>
      </w:r>
      <w:r w:rsidRPr="002F01E8">
        <w:t>mowa w pkt 1;</w:t>
      </w:r>
    </w:p>
    <w:p w14:paraId="1E644974" w14:textId="77777777" w:rsidR="009F3116" w:rsidRPr="0036085B" w:rsidRDefault="009F3116" w:rsidP="009F3116">
      <w:pPr>
        <w:jc w:val="both"/>
      </w:pPr>
      <w:r w:rsidRPr="0036085B">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62A26A" w14:textId="77777777" w:rsidR="009F3116" w:rsidRPr="0036085B" w:rsidRDefault="009F3116" w:rsidP="009F3116">
      <w:pPr>
        <w:jc w:val="both"/>
      </w:pPr>
      <w:r w:rsidRPr="0036085B">
        <w:lastRenderedPageBreak/>
        <w:t>4) wobec którego prawomocnie orzeczono zakaz ubiegania się o zamówienia publiczne;</w:t>
      </w:r>
    </w:p>
    <w:p w14:paraId="4AFD639F" w14:textId="762ADB9E" w:rsidR="009F3116" w:rsidRPr="0036085B" w:rsidRDefault="009F3116" w:rsidP="009F3116">
      <w:pPr>
        <w:jc w:val="both"/>
      </w:pPr>
      <w:proofErr w:type="gramStart"/>
      <w:r w:rsidRPr="0036085B">
        <w:t>5)</w:t>
      </w:r>
      <w:proofErr w:type="gramEnd"/>
      <w:r w:rsidRPr="0036085B">
        <w:t xml:space="preserve"> jeżeli Zamawiający może stwierdzić, na podstawie wiarygodnych przesłanek, że wykonawca zawarł z innymi wykonawcami porozumienie mające na celu zakłócenie konkurencji, w </w:t>
      </w:r>
      <w:r w:rsidR="00154B79" w:rsidRPr="0036085B">
        <w:t>szczególności,</w:t>
      </w:r>
      <w:r w:rsidRPr="0036085B">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E39D8E" w14:textId="77777777" w:rsidR="009F3116" w:rsidRPr="0036085B" w:rsidRDefault="009F3116" w:rsidP="009F3116">
      <w:pPr>
        <w:jc w:val="both"/>
        <w:rPr>
          <w:b/>
        </w:rPr>
      </w:pPr>
      <w:proofErr w:type="gramStart"/>
      <w:r w:rsidRPr="0036085B">
        <w:t>6)</w:t>
      </w:r>
      <w:proofErr w:type="gramEnd"/>
      <w:r w:rsidRPr="0036085B">
        <w:t xml:space="preserve"> jeżeli, w przypadkach, o których mowa w art. 85 ust. 1 ustawy </w:t>
      </w:r>
      <w:proofErr w:type="spellStart"/>
      <w:r w:rsidRPr="0036085B">
        <w:t>Pzp</w:t>
      </w:r>
      <w:proofErr w:type="spellEnd"/>
      <w:r w:rsidRPr="0036085B">
        <w:t>, doszło do zakłócenia konkurencji wynikającego z wcześniejszego zaangażowania tego wykonawcy lub podmiotu, który należy z wykonawcą do tej samej grupy kapitałowej w rozumieniu ustawy o ochronie konkurencji i konsumentów, chyba że spowodowane tym zakłócenie konkurencji może być wyeliminowane w inny sposób niż przez wykluczenie wykonawcy z udziału w postępowaniu o udzielenie zamówienia.</w:t>
      </w:r>
    </w:p>
    <w:p w14:paraId="382045C6" w14:textId="77777777" w:rsidR="00DF0DDC" w:rsidRPr="00C5268C" w:rsidRDefault="00DF0DDC" w:rsidP="00DF0DDC">
      <w:pPr>
        <w:jc w:val="both"/>
      </w:pPr>
      <w:r w:rsidRPr="0036085B">
        <w:rPr>
          <w:b/>
        </w:rPr>
        <w:t xml:space="preserve">2. Zamawiający wykluczy z niniejszego postępowania o udzielenie zamówienia także </w:t>
      </w:r>
      <w:r w:rsidRPr="00C5268C">
        <w:rPr>
          <w:b/>
        </w:rPr>
        <w:t>Wykonawcę</w:t>
      </w:r>
      <w:r w:rsidRPr="00C5268C">
        <w:rPr>
          <w:b/>
          <w:bCs/>
        </w:rPr>
        <w:t>:</w:t>
      </w:r>
    </w:p>
    <w:p w14:paraId="49219A11" w14:textId="5C16B0F1" w:rsidR="00DF0DDC" w:rsidRPr="00C5268C" w:rsidRDefault="00DF0DDC" w:rsidP="00DF0DDC">
      <w:pPr>
        <w:jc w:val="both"/>
      </w:pPr>
      <w:r w:rsidRPr="00C5268C">
        <w:t xml:space="preserve">1) w </w:t>
      </w:r>
      <w:r w:rsidR="0030771C" w:rsidRPr="00C5268C">
        <w:t>stosunku,</w:t>
      </w:r>
      <w:r w:rsidRPr="00C5268C">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BE7F29" w:rsidRPr="00C5268C">
        <w:t xml:space="preserve"> (art. 109 ust. 1 pkt 4);</w:t>
      </w:r>
    </w:p>
    <w:p w14:paraId="29204F8D" w14:textId="1BEF1BFC" w:rsidR="00DF0DDC" w:rsidRPr="00C5268C" w:rsidRDefault="00DF0DDC" w:rsidP="00DF0DDC">
      <w:pPr>
        <w:jc w:val="both"/>
      </w:pPr>
      <w:r w:rsidRPr="00C5268C">
        <w:t>2) który w sposób zawiniony poważnie naruszył obowiązki zawodowe, co podważa jego uczciwość, w szczególności</w:t>
      </w:r>
      <w:r w:rsidR="0030771C" w:rsidRPr="00C5268C">
        <w:t>,</w:t>
      </w:r>
      <w:r w:rsidRPr="00C5268C">
        <w:t xml:space="preserve"> gdy wykonawca w wyniku zamierzonego działania lub rażącego niedbalstwa nie wykonał lub nienależycie wykonał zamówienie, co zamawiający jest w stanie wykazać za pomocą stosownych dowodów</w:t>
      </w:r>
      <w:r w:rsidR="00BE7F29" w:rsidRPr="00C5268C">
        <w:t xml:space="preserve"> (art. 109 ust. 1 pkt 5)</w:t>
      </w:r>
      <w:r w:rsidRPr="00C5268C">
        <w:t>;</w:t>
      </w:r>
    </w:p>
    <w:p w14:paraId="579891BD" w14:textId="050CE2E3" w:rsidR="00DF0DDC" w:rsidRPr="00C5268C" w:rsidRDefault="00DF0DDC" w:rsidP="00DF0DDC">
      <w:pPr>
        <w:jc w:val="both"/>
        <w:rPr>
          <w:b/>
        </w:rPr>
      </w:pPr>
      <w:r w:rsidRPr="00C5268C">
        <w:t>3)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BE7F29" w:rsidRPr="00C5268C">
        <w:t xml:space="preserve"> (art. 109 ust. 1 pkt 7)</w:t>
      </w:r>
      <w:r w:rsidRPr="00C5268C">
        <w:t>.</w:t>
      </w:r>
    </w:p>
    <w:p w14:paraId="131BDE5F" w14:textId="6D956739" w:rsidR="00DF0DDC" w:rsidRPr="00C5268C" w:rsidRDefault="00DF0DDC" w:rsidP="00DF0DDC">
      <w:pPr>
        <w:jc w:val="both"/>
      </w:pPr>
      <w:r w:rsidRPr="00C5268C">
        <w:t>3.</w:t>
      </w:r>
      <w:r w:rsidRPr="00C5268C">
        <w:rPr>
          <w:b/>
        </w:rPr>
        <w:t xml:space="preserve"> </w:t>
      </w:r>
      <w:r w:rsidRPr="00C5268C">
        <w:t>Na podstawie art. 1 pkt 3 oraz art. 22 w zw. z art. 7 ustawy z dnia 13 kwietnia 2022 r. o szczególnych rozwiązaniach w zakresie przeciwdziałania wspieraniu agresji na Ukrainę oraz służących ochronie bezpieczeństwa narodowego (</w:t>
      </w:r>
      <w:proofErr w:type="spellStart"/>
      <w:r w:rsidR="00C5268C" w:rsidRPr="00C5268C">
        <w:t>t.j</w:t>
      </w:r>
      <w:proofErr w:type="spellEnd"/>
      <w:r w:rsidR="00C5268C" w:rsidRPr="00C5268C">
        <w:t>. Dz. U. z 2025 r. poz. 514</w:t>
      </w:r>
      <w:r w:rsidRPr="00C5268C">
        <w:t>) z niniejszego</w:t>
      </w:r>
      <w:r w:rsidRPr="00C5268C">
        <w:rPr>
          <w:b/>
        </w:rPr>
        <w:t xml:space="preserve"> </w:t>
      </w:r>
      <w:r w:rsidRPr="00C5268C">
        <w:t>postępowania o udzielenie zamówienia publicznego Zamawiający wykluczy także:</w:t>
      </w:r>
    </w:p>
    <w:p w14:paraId="2F2EACC4" w14:textId="77777777" w:rsidR="00DF0DDC" w:rsidRPr="00C5268C" w:rsidRDefault="00DF0DDC" w:rsidP="00DF0DDC">
      <w:pPr>
        <w:jc w:val="both"/>
      </w:pPr>
      <w:r w:rsidRPr="00EB76BC">
        <w:rPr>
          <w:color w:val="EE0000"/>
        </w:rPr>
        <w:t>1</w:t>
      </w:r>
      <w:r w:rsidRPr="00C5268C">
        <w:t>)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2CA6B545" w14:textId="7747F417" w:rsidR="00DF0DDC" w:rsidRPr="00C5268C" w:rsidRDefault="00DF0DDC" w:rsidP="00DF0DDC">
      <w:pPr>
        <w:jc w:val="both"/>
      </w:pPr>
      <w:r w:rsidRPr="00C5268C">
        <w:t>2) wykonawcę oraz uczestnika konkursu, którego beneficjentem rzeczywistym w rozumieniu ustawy z dnia 1 marca 2018 r. o przeciwdziałaniu praniu pieniędzy oraz finansowaniu terroryzmu (</w:t>
      </w:r>
      <w:proofErr w:type="spellStart"/>
      <w:r w:rsidR="00C5268C" w:rsidRPr="00C5268C">
        <w:t>t.j</w:t>
      </w:r>
      <w:proofErr w:type="spellEnd"/>
      <w:r w:rsidR="00C5268C" w:rsidRPr="00C5268C">
        <w:t>. Dz. U. z 2025 r. poz. 644</w:t>
      </w:r>
      <w:r w:rsidRPr="00C5268C">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1284D848" w14:textId="77777777" w:rsidR="00DF0DDC" w:rsidRPr="00C5268C" w:rsidRDefault="00DF0DDC" w:rsidP="00DF0DDC">
      <w:pPr>
        <w:jc w:val="both"/>
      </w:pPr>
      <w:r w:rsidRPr="00C5268C">
        <w:t>3) wykonawcę oraz uczestnika konkursu, którego jednostką dominującą w rozumieniu art. 3 ust. 1 pkt 37 ustawy z dnia 29 września 1994 r. o rachunkowości (</w:t>
      </w:r>
      <w:proofErr w:type="spellStart"/>
      <w:r w:rsidRPr="00C5268C">
        <w:t>t.j</w:t>
      </w:r>
      <w:proofErr w:type="spellEnd"/>
      <w:r w:rsidRPr="00C5268C">
        <w:t xml:space="preserve">. Dz. U. z 2023 r. poz. 120 z </w:t>
      </w:r>
      <w:proofErr w:type="spellStart"/>
      <w:r w:rsidRPr="00C5268C">
        <w:t>późn</w:t>
      </w:r>
      <w:proofErr w:type="spellEnd"/>
      <w:r w:rsidRPr="00C5268C">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0D6A0F30" w14:textId="77777777" w:rsidR="00DF0DDC" w:rsidRPr="00C5268C" w:rsidRDefault="00DF0DDC" w:rsidP="00DF0DDC">
      <w:pPr>
        <w:jc w:val="both"/>
      </w:pPr>
      <w:r w:rsidRPr="00C5268C">
        <w:t>Osoba lub podmiot podlegające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 w wysokości do 20 000 000 zł.</w:t>
      </w:r>
    </w:p>
    <w:p w14:paraId="38D54D6D" w14:textId="77777777" w:rsidR="005C48C0" w:rsidRPr="00C5268C" w:rsidRDefault="005C48C0" w:rsidP="005C48C0">
      <w:pPr>
        <w:jc w:val="both"/>
      </w:pPr>
      <w:r w:rsidRPr="00C5268C">
        <w:t xml:space="preserve">4. Zgodnie z art. 5k rozporządzenia Rady (UE) nr 833/2014 z dnia 31 lipca 2014 r. dotyczącego środków ograniczających w związku z działaniami Rosji destabilizującymi sytuację na Ukrainie – </w:t>
      </w:r>
      <w:r w:rsidRPr="00C5268C">
        <w:lastRenderedPageBreak/>
        <w:t xml:space="preserve">zakazuje się udzielania lub dalszego wykonywania wszelkich zamówień publicznych lub koncesji objętych zakresem dyrektyw w sprawie zamówień publicznych, a także zakresem art. 10 ust. 1, 3, ust. 6 lit. a)-e), ust. 8, 9 i 10, art. 11, 12, 13 i 14 dyrektywy 2014/23/UE, art. 7 lit. a)-d), art. 8, art. 10 lit. b)-f) i lit. h)-j) dyrektywy 2014/24/UE, art. 18, art. 21 lit. b)-e) i lit. g)-i), art. 29 i 30 dyrektywy 2014/25/UE oraz art. 13 lit. a)-d), lit. f)-h) i lit. j) dyrektywy 2009/81/WE oraz tytułu VII rozporządzenia (UE, </w:t>
      </w:r>
      <w:proofErr w:type="spellStart"/>
      <w:r w:rsidRPr="00C5268C">
        <w:t>Euratom</w:t>
      </w:r>
      <w:proofErr w:type="spellEnd"/>
      <w:r w:rsidRPr="00C5268C">
        <w:t>) 2018/1046 na rzecz lub z udziałem:</w:t>
      </w:r>
    </w:p>
    <w:p w14:paraId="6A080FC8" w14:textId="77777777" w:rsidR="005C48C0" w:rsidRPr="00C5268C" w:rsidRDefault="005C48C0" w:rsidP="005C48C0">
      <w:pPr>
        <w:jc w:val="both"/>
      </w:pPr>
      <w:r w:rsidRPr="00C5268C">
        <w:t>a) obywateli rosyjskich, osób fizycznych zamieszkałych w Rosji lub osób prawnych, podmiotów lub organów z siedzibą w Rosji;</w:t>
      </w:r>
    </w:p>
    <w:p w14:paraId="52526CE8" w14:textId="77777777" w:rsidR="005C48C0" w:rsidRPr="00C5268C" w:rsidRDefault="005C48C0" w:rsidP="005C48C0">
      <w:pPr>
        <w:jc w:val="both"/>
      </w:pPr>
      <w:r w:rsidRPr="00C5268C">
        <w:t>b) osób prawnych, podmiotów lub organów, do których prawa własności bezpośrednio lub pośrednio w ponad 50 % należą do podmiotu, o którym mowa w lit. a) niniejszego ustępu; lub</w:t>
      </w:r>
    </w:p>
    <w:p w14:paraId="3F28E6C9" w14:textId="36BA5547" w:rsidR="005C48C0" w:rsidRPr="00C5268C" w:rsidRDefault="005C48C0" w:rsidP="005C48C0">
      <w:pPr>
        <w:jc w:val="both"/>
      </w:pPr>
      <w:r w:rsidRPr="00C5268C">
        <w:t xml:space="preserve">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w:t>
      </w:r>
      <w:r w:rsidR="00154B79" w:rsidRPr="00C5268C">
        <w:t>przypadku,</w:t>
      </w:r>
      <w:r w:rsidRPr="00C5268C">
        <w:t xml:space="preserve"> gdy przypada na nich ponad 10 % wartości zamówienia.</w:t>
      </w:r>
    </w:p>
    <w:p w14:paraId="1F2A7314" w14:textId="77777777" w:rsidR="00DF0DDC" w:rsidRPr="00C5268C" w:rsidRDefault="005C48C0" w:rsidP="00DF0DDC">
      <w:pPr>
        <w:jc w:val="both"/>
      </w:pPr>
      <w:r w:rsidRPr="00C5268C">
        <w:t>5</w:t>
      </w:r>
      <w:r w:rsidR="00DF0DDC" w:rsidRPr="00C5268C">
        <w:t xml:space="preserve">. Wykluczenie Wykonawcy następuje zgodnie z art. 111 ustawy </w:t>
      </w:r>
      <w:proofErr w:type="spellStart"/>
      <w:r w:rsidR="00DF0DDC" w:rsidRPr="00C5268C">
        <w:t>Pzp</w:t>
      </w:r>
      <w:proofErr w:type="spellEnd"/>
      <w:r w:rsidR="00DF0DDC" w:rsidRPr="00C5268C">
        <w:t>.</w:t>
      </w:r>
    </w:p>
    <w:p w14:paraId="3A8D99BD" w14:textId="77777777" w:rsidR="00DF0DDC" w:rsidRPr="002A30FC" w:rsidRDefault="005C48C0" w:rsidP="00DF0DDC">
      <w:pPr>
        <w:jc w:val="both"/>
      </w:pPr>
      <w:r w:rsidRPr="002A30FC">
        <w:t>6</w:t>
      </w:r>
      <w:r w:rsidR="00DF0DDC" w:rsidRPr="002A30FC">
        <w:t>. Wykonawca może zostać wykluczony przez Zamawiającego na każdym etapie postępowania o udzielenie zamówienia.</w:t>
      </w:r>
    </w:p>
    <w:p w14:paraId="654FA879" w14:textId="77777777" w:rsidR="00DF0DDC" w:rsidRPr="002A30FC" w:rsidRDefault="005C48C0" w:rsidP="00DF0DDC">
      <w:pPr>
        <w:jc w:val="both"/>
      </w:pPr>
      <w:r w:rsidRPr="002A30FC">
        <w:t>7</w:t>
      </w:r>
      <w:r w:rsidR="00DF0DDC" w:rsidRPr="002A30FC">
        <w:t xml:space="preserve">. Wykonawca zobowiązany jest wykazać brak podstaw do wykluczenia, o </w:t>
      </w:r>
      <w:r w:rsidR="00A253D5" w:rsidRPr="002A30FC">
        <w:t>których mowa wyżej w ust. 1, 2,</w:t>
      </w:r>
      <w:r w:rsidR="00DF0DDC" w:rsidRPr="002A30FC">
        <w:t xml:space="preserve"> 3</w:t>
      </w:r>
      <w:r w:rsidR="00A253D5" w:rsidRPr="002A30FC">
        <w:t xml:space="preserve"> i 4</w:t>
      </w:r>
      <w:r w:rsidR="00DF0DDC" w:rsidRPr="002A30FC">
        <w:t>.</w:t>
      </w:r>
    </w:p>
    <w:p w14:paraId="3BFF085E" w14:textId="77777777" w:rsidR="00DF0DDC" w:rsidRPr="002A30FC" w:rsidRDefault="005C48C0" w:rsidP="00DF0DDC">
      <w:pPr>
        <w:jc w:val="both"/>
      </w:pPr>
      <w:r w:rsidRPr="002A30FC">
        <w:t>8</w:t>
      </w:r>
      <w:r w:rsidR="00DF0DDC" w:rsidRPr="002A30FC">
        <w:t>. Wykonawca, który podlega wykluczeniu zgodnie z</w:t>
      </w:r>
      <w:r w:rsidR="00A253D5" w:rsidRPr="002A30FC">
        <w:t xml:space="preserve"> ust.</w:t>
      </w:r>
      <w:r w:rsidR="00DF0DDC" w:rsidRPr="002A30FC">
        <w:t xml:space="preserve"> 1 pkt 1, 2 i 5 oraz </w:t>
      </w:r>
      <w:r w:rsidR="00A253D5" w:rsidRPr="002A30FC">
        <w:t>ust.</w:t>
      </w:r>
      <w:r w:rsidR="00DF0DDC" w:rsidRPr="002A30FC">
        <w:t xml:space="preserve"> 2 może przedstawić dowody na to, że podjęte przez niego środki są wystarczające do wykazania jego rzetelności, w szczególności udowodnić, że spełnił </w:t>
      </w:r>
      <w:r w:rsidR="00DF0DDC" w:rsidRPr="002A30FC">
        <w:rPr>
          <w:u w:val="single"/>
        </w:rPr>
        <w:t>łącznie</w:t>
      </w:r>
      <w:r w:rsidR="00DF0DDC" w:rsidRPr="002A30FC">
        <w:t xml:space="preserve"> następujące przesłanki:</w:t>
      </w:r>
    </w:p>
    <w:p w14:paraId="41F0D2E4" w14:textId="77777777" w:rsidR="00DF0DDC" w:rsidRPr="002A30FC" w:rsidRDefault="00DF0DDC" w:rsidP="00DF0DDC">
      <w:pPr>
        <w:jc w:val="both"/>
      </w:pPr>
      <w:r w:rsidRPr="002A30FC">
        <w:t>1) naprawił lub zobowiązał się do naprawienia szkody wyrządzonej przestępstwem, wykroczeniem lub swoim nieprawidłowym postępowaniem, w tym poprzez zadośćuczynienie pieniężne;</w:t>
      </w:r>
    </w:p>
    <w:p w14:paraId="4ED75F60" w14:textId="77777777" w:rsidR="00DF0DDC" w:rsidRPr="002A30FC" w:rsidRDefault="00DF0DDC" w:rsidP="00DF0DDC">
      <w:pPr>
        <w:jc w:val="both"/>
      </w:pPr>
      <w:r w:rsidRPr="002A30FC">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772CAF4" w14:textId="77777777" w:rsidR="00DF0DDC" w:rsidRPr="002A30FC" w:rsidRDefault="00DF0DDC" w:rsidP="00DF0DDC">
      <w:pPr>
        <w:jc w:val="both"/>
      </w:pPr>
      <w:r w:rsidRPr="002A30FC">
        <w:t>3)  podjął konkretne środki techniczne, organizacyjne i kadrowe, odpowiednie dla zapobiegania dalszym przestępstwom, wykroczeniom lub nieprawidłowemu postępowaniu, w szczególności:</w:t>
      </w:r>
    </w:p>
    <w:p w14:paraId="49E0CDC1" w14:textId="77777777" w:rsidR="00DF0DDC" w:rsidRPr="002A30FC" w:rsidRDefault="00DF0DDC" w:rsidP="00DF0DDC">
      <w:pPr>
        <w:numPr>
          <w:ilvl w:val="0"/>
          <w:numId w:val="9"/>
        </w:numPr>
        <w:ind w:left="709"/>
        <w:jc w:val="both"/>
      </w:pPr>
      <w:r w:rsidRPr="002A30FC">
        <w:t>zerwał wszelkie powiązania z osobami lub podmiotami odpowiedzialnymi za nieprawidłowe postępowanie wykonawcy,</w:t>
      </w:r>
    </w:p>
    <w:p w14:paraId="50423A28" w14:textId="77777777" w:rsidR="00DF0DDC" w:rsidRPr="002A30FC" w:rsidRDefault="00DF0DDC" w:rsidP="00DF0DDC">
      <w:pPr>
        <w:numPr>
          <w:ilvl w:val="0"/>
          <w:numId w:val="9"/>
        </w:numPr>
        <w:ind w:left="709"/>
        <w:jc w:val="both"/>
      </w:pPr>
      <w:r w:rsidRPr="002A30FC">
        <w:t>zreorganizował personel,</w:t>
      </w:r>
    </w:p>
    <w:p w14:paraId="17BDF098" w14:textId="77777777" w:rsidR="00DF0DDC" w:rsidRPr="002A30FC" w:rsidRDefault="00DF0DDC" w:rsidP="00DF0DDC">
      <w:pPr>
        <w:numPr>
          <w:ilvl w:val="0"/>
          <w:numId w:val="9"/>
        </w:numPr>
        <w:ind w:left="709"/>
        <w:jc w:val="both"/>
      </w:pPr>
      <w:r w:rsidRPr="002A30FC">
        <w:t>wdrożył system sprawozdawczości i kontroli,</w:t>
      </w:r>
    </w:p>
    <w:p w14:paraId="6CC3A572" w14:textId="77777777" w:rsidR="00DF0DDC" w:rsidRPr="002A30FC" w:rsidRDefault="00DF0DDC" w:rsidP="00DF0DDC">
      <w:pPr>
        <w:numPr>
          <w:ilvl w:val="0"/>
          <w:numId w:val="9"/>
        </w:numPr>
        <w:ind w:left="709"/>
        <w:jc w:val="both"/>
      </w:pPr>
      <w:r w:rsidRPr="002A30FC">
        <w:t>utworzył struktury audytu wewnętrznego do monitorowania przestrzegania przepisów, wewnętrznych regulacji lub standardów,</w:t>
      </w:r>
    </w:p>
    <w:p w14:paraId="28AF0964" w14:textId="77777777" w:rsidR="00DF0DDC" w:rsidRPr="002A30FC" w:rsidRDefault="00DF0DDC" w:rsidP="00DF0DDC">
      <w:pPr>
        <w:numPr>
          <w:ilvl w:val="0"/>
          <w:numId w:val="9"/>
        </w:numPr>
        <w:ind w:left="709"/>
        <w:jc w:val="both"/>
        <w:rPr>
          <w:b/>
        </w:rPr>
      </w:pPr>
      <w:r w:rsidRPr="002A30FC">
        <w:t>wprowadził wewnętrzne regulacje dotyczące odpowiedzialności i odszkodowań za nieprzestrzeganie przepisów, wewnętrznych regulacji lub standardów.</w:t>
      </w:r>
    </w:p>
    <w:p w14:paraId="5E080849" w14:textId="77777777" w:rsidR="00DF0DDC" w:rsidRPr="002A30FC" w:rsidRDefault="005C48C0" w:rsidP="00DF0DDC">
      <w:pPr>
        <w:jc w:val="both"/>
        <w:rPr>
          <w:bCs/>
        </w:rPr>
      </w:pPr>
      <w:r w:rsidRPr="002A30FC">
        <w:t>9</w:t>
      </w:r>
      <w:r w:rsidR="00DF0DDC" w:rsidRPr="002A30FC">
        <w:t>. Zamawiający ocenia, czy podjęte przez Wykonawcę czynności, o których mowa w ust. 7, są wystarczające do wykazania jego rzetelności, uwzględniając wagę i szczególne okoliczności czynu Wykonawcy. Jeżeli podjęte przez Wykonawcę czynności nie są wystarczające do wykazania jego rzetelności, Zamawiający wyklucza Wykonawcę.</w:t>
      </w:r>
    </w:p>
    <w:p w14:paraId="7532B2E1" w14:textId="77777777" w:rsidR="00DF0DDC" w:rsidRPr="002A30FC" w:rsidRDefault="00DF0DDC" w:rsidP="00DF0DDC">
      <w:pPr>
        <w:jc w:val="both"/>
        <w:rPr>
          <w:b/>
          <w:caps/>
          <w:u w:val="single"/>
        </w:rPr>
      </w:pPr>
    </w:p>
    <w:p w14:paraId="35056430" w14:textId="77777777" w:rsidR="00DF0DDC" w:rsidRPr="002A30FC" w:rsidRDefault="00DF0DDC" w:rsidP="00DF0DDC">
      <w:pPr>
        <w:jc w:val="both"/>
        <w:rPr>
          <w:caps/>
          <w:u w:val="single"/>
        </w:rPr>
      </w:pPr>
      <w:r w:rsidRPr="002A30FC">
        <w:rPr>
          <w:b/>
          <w:caps/>
          <w:u w:val="single"/>
        </w:rPr>
        <w:t>IX. Informacje o ŚRODKACH KOMUNIKACJI ELEKTRONICZNEJ, PRZY UŻYCIU KTÓRych ZAMAWIAJĄCY BĘDZIE KOMUNIKOWAŁ SIĘ Z WYKONAWCAMI, ORAZ INFORMACJE O WYMAGANIACH TECHNICZNYCH I ORGANIZACYJNYCH SPORZĄDZANIA, WYSYŁANIA I ODBIERANIA KOMUNIKACJI ELEKTRONICZNEJ</w:t>
      </w:r>
    </w:p>
    <w:p w14:paraId="2AE1686B" w14:textId="77777777" w:rsidR="00DF0DDC" w:rsidRPr="00F01464" w:rsidRDefault="00DF0DDC" w:rsidP="00DF0DDC">
      <w:pPr>
        <w:jc w:val="both"/>
        <w:rPr>
          <w:b/>
          <w:color w:val="000000" w:themeColor="text1"/>
        </w:rPr>
      </w:pPr>
      <w:r w:rsidRPr="00F01464">
        <w:rPr>
          <w:b/>
          <w:color w:val="000000" w:themeColor="text1"/>
        </w:rPr>
        <w:t>1. Informacje ogólne</w:t>
      </w:r>
    </w:p>
    <w:p w14:paraId="6E6B2039" w14:textId="400234D2" w:rsidR="00EE1959" w:rsidRPr="00BD2DE9" w:rsidRDefault="00DF0DDC" w:rsidP="00DF0DDC">
      <w:pPr>
        <w:jc w:val="both"/>
      </w:pPr>
      <w:r w:rsidRPr="00BD2DE9">
        <w:t>1) W postępowaniu o udzielenie zamówienia komunikacja między Zamawiającym a Wykonawcami</w:t>
      </w:r>
      <w:r w:rsidR="00040C9C" w:rsidRPr="00BD2DE9">
        <w:t>, w tym składanie wniosków, ofert, oświadczeń i dokumentów, odbywa się wyłącznie</w:t>
      </w:r>
      <w:r w:rsidRPr="00BD2DE9">
        <w:t xml:space="preserve"> przy użyciu</w:t>
      </w:r>
      <w:r w:rsidRPr="00BD2DE9">
        <w:rPr>
          <w:b/>
        </w:rPr>
        <w:t xml:space="preserve"> Platformy e-Zamówienia</w:t>
      </w:r>
      <w:r w:rsidRPr="00BD2DE9">
        <w:t xml:space="preserve"> </w:t>
      </w:r>
      <w:r w:rsidR="00040C9C" w:rsidRPr="00BD2DE9">
        <w:t xml:space="preserve">dostępnej </w:t>
      </w:r>
      <w:r w:rsidRPr="00BD2DE9">
        <w:t>pod adresem</w:t>
      </w:r>
      <w:r w:rsidR="00F01464" w:rsidRPr="00BD2DE9">
        <w:t>:</w:t>
      </w:r>
      <w:r w:rsidRPr="00BD2DE9">
        <w:t xml:space="preserve"> </w:t>
      </w:r>
      <w:r w:rsidR="00040C9C" w:rsidRPr="00BD2DE9">
        <w:rPr>
          <w:b/>
          <w:bCs/>
        </w:rPr>
        <w:t>https://ezamowienia.gov.pl</w:t>
      </w:r>
      <w:r w:rsidRPr="00BD2DE9">
        <w:t>,</w:t>
      </w:r>
      <w:r w:rsidR="00040C9C" w:rsidRPr="00BD2DE9">
        <w:t xml:space="preserve"> zgodnie z art. 61</w:t>
      </w:r>
      <w:r w:rsidR="00D2030C" w:rsidRPr="00BD2DE9">
        <w:t xml:space="preserve"> </w:t>
      </w:r>
      <w:r w:rsidR="00040C9C" w:rsidRPr="00BD2DE9">
        <w:t xml:space="preserve">–63 ustawy </w:t>
      </w:r>
      <w:proofErr w:type="spellStart"/>
      <w:r w:rsidR="00040C9C" w:rsidRPr="00BD2DE9">
        <w:t>Pzp</w:t>
      </w:r>
      <w:proofErr w:type="spellEnd"/>
      <w:r w:rsidR="00040C9C" w:rsidRPr="00BD2DE9">
        <w:t xml:space="preserve">. </w:t>
      </w:r>
      <w:r w:rsidR="00EE1959" w:rsidRPr="00BD2DE9">
        <w:t xml:space="preserve">Maksymalny rozmiar plików zgodny z aktualnymi ograniczeniami Platformy </w:t>
      </w:r>
      <w:r w:rsidR="00D2030C" w:rsidRPr="00BD2DE9">
        <w:br/>
      </w:r>
      <w:r w:rsidR="00EE1959" w:rsidRPr="00BD2DE9">
        <w:t xml:space="preserve">e-Zamówienia. Instrukcja </w:t>
      </w:r>
      <w:r w:rsidR="00D619A4" w:rsidRPr="00BD2DE9">
        <w:t xml:space="preserve">komunikacji w postępowaniu </w:t>
      </w:r>
      <w:r w:rsidR="00EE1959" w:rsidRPr="00BD2DE9">
        <w:t>dostępna jest pod adresem:</w:t>
      </w:r>
    </w:p>
    <w:p w14:paraId="628BE85C" w14:textId="1D16B172" w:rsidR="00EE1959" w:rsidRPr="00BD2DE9" w:rsidRDefault="00EE1959" w:rsidP="00DF0DDC">
      <w:pPr>
        <w:jc w:val="both"/>
      </w:pPr>
      <w:r w:rsidRPr="00BD2DE9">
        <w:lastRenderedPageBreak/>
        <w:t>https://media.ezamowienia.gov.pl/pod/2021/10/Komunikacja-w-postepowaniu-5.1.pdf</w:t>
      </w:r>
    </w:p>
    <w:p w14:paraId="6AA73D47" w14:textId="4BFFA089" w:rsidR="00DF0DDC" w:rsidRPr="00C70193" w:rsidRDefault="00E035C7" w:rsidP="00DF0DDC">
      <w:pPr>
        <w:jc w:val="both"/>
      </w:pPr>
      <w:r w:rsidRPr="00C70193">
        <w:t>2</w:t>
      </w:r>
      <w:r w:rsidR="00DF0DDC" w:rsidRPr="00C70193">
        <w:t>) Zamawiający wyznacza osoby do kontaktu z Wykonawcami:</w:t>
      </w:r>
    </w:p>
    <w:p w14:paraId="2CE6C8BA" w14:textId="77777777" w:rsidR="00DF0DDC" w:rsidRPr="00C70193" w:rsidRDefault="00DF0DDC" w:rsidP="00DF0DDC">
      <w:pPr>
        <w:jc w:val="both"/>
      </w:pPr>
      <w:r w:rsidRPr="00C70193">
        <w:t xml:space="preserve">– w sprawie przedmiotu zamówienia Pan </w:t>
      </w:r>
      <w:r w:rsidR="00E43705" w:rsidRPr="00C70193">
        <w:t>Marek Radecki, tel. 29 769 37 12</w:t>
      </w:r>
      <w:r w:rsidRPr="00C70193">
        <w:t xml:space="preserve">, e-mail: </w:t>
      </w:r>
      <w:hyperlink r:id="rId8" w:history="1">
        <w:r w:rsidRPr="00C70193">
          <w:rPr>
            <w:rStyle w:val="Hipercze"/>
            <w:color w:val="auto"/>
          </w:rPr>
          <w:t>m.radecki@goworowo.pl</w:t>
        </w:r>
      </w:hyperlink>
      <w:r w:rsidRPr="00C70193">
        <w:t>,</w:t>
      </w:r>
    </w:p>
    <w:p w14:paraId="2CAF4BAE" w14:textId="7A845AC2" w:rsidR="00DF0DDC" w:rsidRPr="00C70193" w:rsidRDefault="00C9557E" w:rsidP="00DF0DDC">
      <w:pPr>
        <w:jc w:val="both"/>
      </w:pPr>
      <w:r w:rsidRPr="00C70193">
        <w:t>– w sprawach proceduralnych Pan</w:t>
      </w:r>
      <w:r w:rsidR="00C54828" w:rsidRPr="00C70193">
        <w:t>i E</w:t>
      </w:r>
      <w:r w:rsidR="00040C9C" w:rsidRPr="00C70193">
        <w:t>wa</w:t>
      </w:r>
      <w:r w:rsidR="00C54828" w:rsidRPr="00C70193">
        <w:t xml:space="preserve"> Mościcka, tel. 29 769 37 20</w:t>
      </w:r>
      <w:r w:rsidR="00DF0DDC" w:rsidRPr="00C70193">
        <w:t xml:space="preserve">, e-mail: </w:t>
      </w:r>
      <w:r w:rsidR="00C54828" w:rsidRPr="00C70193">
        <w:rPr>
          <w:u w:val="single"/>
        </w:rPr>
        <w:t>e.moscicka</w:t>
      </w:r>
      <w:r w:rsidR="00DF0DDC" w:rsidRPr="00C70193">
        <w:rPr>
          <w:u w:val="single"/>
        </w:rPr>
        <w:t>@goworowo.pl</w:t>
      </w:r>
      <w:r w:rsidR="00DF0DDC" w:rsidRPr="00C70193">
        <w:t>,</w:t>
      </w:r>
    </w:p>
    <w:p w14:paraId="5F12D7C3" w14:textId="705AD521" w:rsidR="00C70193" w:rsidRPr="00B655AF" w:rsidRDefault="00DF0DDC" w:rsidP="00C70193">
      <w:pPr>
        <w:jc w:val="both"/>
      </w:pPr>
      <w:r w:rsidRPr="00C70193">
        <w:t>Zamawiający może</w:t>
      </w:r>
      <w:r w:rsidR="00F01464" w:rsidRPr="00C70193">
        <w:t xml:space="preserve"> </w:t>
      </w:r>
      <w:r w:rsidR="00D2030C" w:rsidRPr="00C70193">
        <w:t xml:space="preserve">w uzasadnionych przypadkach </w:t>
      </w:r>
      <w:r w:rsidRPr="00C70193">
        <w:t>komunikować się (</w:t>
      </w:r>
      <w:r w:rsidRPr="00C70193">
        <w:rPr>
          <w:b/>
        </w:rPr>
        <w:t xml:space="preserve">nie dotyczy składania </w:t>
      </w:r>
      <w:r w:rsidR="00D2030C" w:rsidRPr="00C70193">
        <w:rPr>
          <w:b/>
        </w:rPr>
        <w:br/>
      </w:r>
      <w:r w:rsidRPr="00C70193">
        <w:rPr>
          <w:b/>
        </w:rPr>
        <w:t>i wycofywania ofert wraz z załącznikami</w:t>
      </w:r>
      <w:r w:rsidR="00F01464" w:rsidRPr="00C70193">
        <w:rPr>
          <w:b/>
        </w:rPr>
        <w:t xml:space="preserve"> oraz</w:t>
      </w:r>
      <w:r w:rsidR="00F01464" w:rsidRPr="00C70193">
        <w:t xml:space="preserve"> </w:t>
      </w:r>
      <w:r w:rsidR="00F01464" w:rsidRPr="00C70193">
        <w:rPr>
          <w:b/>
        </w:rPr>
        <w:t xml:space="preserve">składania dokumentów </w:t>
      </w:r>
      <w:r w:rsidR="00E035C7" w:rsidRPr="00C70193">
        <w:rPr>
          <w:b/>
        </w:rPr>
        <w:t>post</w:t>
      </w:r>
      <w:r w:rsidR="00D2030C" w:rsidRPr="00C70193">
        <w:rPr>
          <w:b/>
        </w:rPr>
        <w:t>ę</w:t>
      </w:r>
      <w:r w:rsidR="00E035C7" w:rsidRPr="00C70193">
        <w:rPr>
          <w:b/>
        </w:rPr>
        <w:t>powania</w:t>
      </w:r>
      <w:r w:rsidRPr="00C70193">
        <w:t xml:space="preserve">) z Wykonawcami za pomocą poczty elektronicznej </w:t>
      </w:r>
      <w:hyperlink r:id="rId9" w:history="1">
        <w:r w:rsidRPr="00C70193">
          <w:rPr>
            <w:rStyle w:val="Hipercze"/>
            <w:color w:val="auto"/>
            <w:u w:val="none"/>
          </w:rPr>
          <w:t>ug@goworowo.pl</w:t>
        </w:r>
      </w:hyperlink>
      <w:r w:rsidR="00C70193" w:rsidRPr="00C70193">
        <w:t>, adresu e-</w:t>
      </w:r>
      <w:r w:rsidR="00C70193" w:rsidRPr="00B655AF">
        <w:t>Doręczeń: AE:PL-32492-44691-GIJED-31. Maksymalny rozmiar</w:t>
      </w:r>
      <w:r w:rsidR="00B655AF">
        <w:t xml:space="preserve"> przesyłanych</w:t>
      </w:r>
      <w:r w:rsidR="00C70193" w:rsidRPr="00B655AF">
        <w:t xml:space="preserve"> plików zgodny z aktualnymi ograniczeniami</w:t>
      </w:r>
      <w:r w:rsidR="00B655AF" w:rsidRPr="00B655AF">
        <w:t xml:space="preserve"> </w:t>
      </w:r>
      <w:r w:rsidR="00B655AF" w:rsidRPr="00B91EE4">
        <w:t>e-Doręczeń</w:t>
      </w:r>
      <w:r w:rsidR="00C70193" w:rsidRPr="00B655AF">
        <w:t>.</w:t>
      </w:r>
    </w:p>
    <w:p w14:paraId="35059906" w14:textId="74130366" w:rsidR="00DF0DDC" w:rsidRPr="00B655AF" w:rsidRDefault="00DF0DDC" w:rsidP="00DF0DDC">
      <w:pPr>
        <w:suppressAutoHyphens w:val="0"/>
        <w:autoSpaceDE w:val="0"/>
        <w:autoSpaceDN w:val="0"/>
        <w:adjustRightInd w:val="0"/>
        <w:jc w:val="both"/>
        <w:rPr>
          <w:rFonts w:ascii="Lato-Regular" w:hAnsi="Lato-Regular" w:cs="Lato-Regular"/>
          <w:sz w:val="22"/>
          <w:szCs w:val="22"/>
          <w:lang w:eastAsia="pl-PL"/>
        </w:rPr>
      </w:pPr>
      <w:r w:rsidRPr="00B655AF">
        <w:t>3) Wykonawca zamierzający wziąć udział w postępowaniu o udzielenie zamówienia publicznego, musi posiadać konto podmiotu „Wykonawc</w:t>
      </w:r>
      <w:r w:rsidR="00213325" w:rsidRPr="00B655AF">
        <w:t xml:space="preserve">a” na Platformie e-Zamówienia. </w:t>
      </w:r>
      <w:r w:rsidR="00823B35" w:rsidRPr="00B655AF">
        <w:t>Korzystanie z Platformy e-Zamówienia jest bezpłatne.</w:t>
      </w:r>
    </w:p>
    <w:p w14:paraId="32CC4FDA" w14:textId="77777777" w:rsidR="00DF0DDC" w:rsidRPr="002A30FC" w:rsidRDefault="00DF0DDC" w:rsidP="00DF0DDC">
      <w:pPr>
        <w:jc w:val="both"/>
      </w:pPr>
      <w:r w:rsidRPr="00B655AF">
        <w:t>4) Wymagania techniczne oraz organizacyjne wysyłania i odbierania dokumentów elektronicznych</w:t>
      </w:r>
      <w:r w:rsidRPr="00E035C7">
        <w:t xml:space="preserve">, elektronicznych kopii dokumentów i oświadczeń oraz informacji przekazywanych przy ich użyciu opisane zostały w Regulaminie korzystania </w:t>
      </w:r>
      <w:r w:rsidRPr="008C70CE">
        <w:t>z systemu e-Zamówienia (Regulamin dostępny na stronie internetowej (</w:t>
      </w:r>
      <w:hyperlink r:id="rId10" w:anchor="regulamin-serwisu" w:history="1">
        <w:r w:rsidRPr="008C70CE">
          <w:rPr>
            <w:rStyle w:val="Hipercze"/>
            <w:color w:val="auto"/>
          </w:rPr>
          <w:t>https://ezamowienia.gov.pl/pl/regulamin/#regulamin-serwisu</w:t>
        </w:r>
      </w:hyperlink>
      <w:r w:rsidRPr="008C70CE">
        <w:t xml:space="preserve">). </w:t>
      </w:r>
      <w:r w:rsidRPr="008C70CE">
        <w:rPr>
          <w:iCs/>
        </w:rPr>
        <w:t>W</w:t>
      </w:r>
      <w:r w:rsidRPr="008C70CE">
        <w:t xml:space="preserve">ykonawca ubiegając się o udzielenie zamówienia, w szczególności składając </w:t>
      </w:r>
      <w:r w:rsidRPr="002A30FC">
        <w:t>ofertę, akceptuje zasady korzystania z systemu e-Zamówienia, wskazane w Interaktywnej instrukcji użytkownika dostępnej pod adresem: https://ezamowienia.gov.pl/pl/instrukcje/.</w:t>
      </w:r>
      <w:r w:rsidRPr="002A30FC">
        <w:rPr>
          <w:strike/>
        </w:rPr>
        <w:t xml:space="preserve"> </w:t>
      </w:r>
    </w:p>
    <w:p w14:paraId="63201B69" w14:textId="77777777" w:rsidR="00DF0DDC" w:rsidRPr="002A30FC" w:rsidRDefault="00DF0DDC" w:rsidP="00DF0DDC">
      <w:pPr>
        <w:jc w:val="both"/>
      </w:pPr>
      <w:r w:rsidRPr="002A30FC">
        <w:t>5) Maksymalny rozmiar plików przesyłanych za pośrednictwem dedykowanych formularzy do złożenia, zmiany, wycofania oferty lub wniosku oraz do komunikacji wynosi 150 MB.</w:t>
      </w:r>
    </w:p>
    <w:p w14:paraId="61C87458" w14:textId="77777777" w:rsidR="00DF0DDC" w:rsidRPr="002A30FC" w:rsidRDefault="00DF0DDC" w:rsidP="00DF0DDC">
      <w:pPr>
        <w:jc w:val="both"/>
      </w:pPr>
      <w:r w:rsidRPr="002A30FC">
        <w:t>6) Za datę przekazania oferty, wniosków, zawiadomień, dokumentów elektronicznych, oświadczeń lub elektronicznych kopii dokumentów lub oświadczeń oraz innych informacji przyjmuje się datę ich przekazania na Platformę e-Zamówienia.</w:t>
      </w:r>
    </w:p>
    <w:p w14:paraId="62242EB5" w14:textId="77777777" w:rsidR="00DF0DDC" w:rsidRPr="002A30FC" w:rsidRDefault="00DF0DDC" w:rsidP="00DF0DDC">
      <w:pPr>
        <w:jc w:val="both"/>
      </w:pPr>
      <w:r w:rsidRPr="002A30FC">
        <w:t xml:space="preserve">7) Postępowanie można wyszukać również ze strony głównej Platformy e-Zamówienia (przycisk „Przeglądaj postępowania/konkursy”). </w:t>
      </w:r>
    </w:p>
    <w:p w14:paraId="2120AE52" w14:textId="77777777" w:rsidR="00DF0DDC" w:rsidRPr="002A30FC" w:rsidRDefault="00DF0DDC" w:rsidP="00DF0DDC">
      <w:pPr>
        <w:jc w:val="both"/>
        <w:rPr>
          <w:rFonts w:ascii="Arial" w:hAnsi="Arial" w:cs="Arial"/>
          <w:lang w:eastAsia="pl-PL"/>
        </w:rPr>
      </w:pPr>
      <w:r w:rsidRPr="002A30FC">
        <w:t>8) Zamawiający nie przewiduje możliwości komunikowania się z wykonawcami w inny sposób niż przy użyciu środków komunikacji elektronicznej.</w:t>
      </w:r>
    </w:p>
    <w:p w14:paraId="7DCC4E16" w14:textId="77777777" w:rsidR="00DF0DDC" w:rsidRPr="002A30FC" w:rsidRDefault="00DF0DDC" w:rsidP="00DF0DDC">
      <w:pPr>
        <w:jc w:val="both"/>
      </w:pPr>
      <w:r w:rsidRPr="002A30FC">
        <w:rPr>
          <w:b/>
        </w:rPr>
        <w:t>2. Składanie ofert</w:t>
      </w:r>
    </w:p>
    <w:p w14:paraId="21DC9B14" w14:textId="77777777" w:rsidR="00DF0DDC" w:rsidRPr="002A30FC" w:rsidRDefault="00DF0DDC" w:rsidP="00DF0DDC">
      <w:pPr>
        <w:jc w:val="both"/>
      </w:pPr>
      <w:r w:rsidRPr="002A30FC">
        <w:t>1)</w:t>
      </w:r>
      <w:r w:rsidRPr="002A30FC">
        <w:rPr>
          <w:rStyle w:val="WW8Num1z0"/>
        </w:rPr>
        <w:t xml:space="preserve"> </w:t>
      </w:r>
      <w:r w:rsidRPr="002A30FC">
        <w:rPr>
          <w:rStyle w:val="markedcontent"/>
        </w:rPr>
        <w:t>Zamawiający nie udostępnia interaktywnego formula</w:t>
      </w:r>
      <w:r w:rsidR="00343D72" w:rsidRPr="002A30FC">
        <w:rPr>
          <w:rStyle w:val="markedcontent"/>
        </w:rPr>
        <w:t>rza ofertowego na Platformie e–</w:t>
      </w:r>
      <w:r w:rsidRPr="002A30FC">
        <w:rPr>
          <w:rStyle w:val="markedcontent"/>
        </w:rPr>
        <w:t>Zamówienia. Ofertę</w:t>
      </w:r>
      <w:r w:rsidRPr="002A30FC">
        <w:t xml:space="preserve"> </w:t>
      </w:r>
      <w:r w:rsidRPr="002A30FC">
        <w:rPr>
          <w:rStyle w:val="markedcontent"/>
        </w:rPr>
        <w:t>należy złożyć na wzorze Formularza ofertowego, stanowiącego załącznik nr 1 do SWZ. Ofertę wraz z wymaganymi oświadczeniami i/lub dokumentami należy złożyć za pośrednictwem Platformy e–Zamówienia.</w:t>
      </w:r>
      <w:r w:rsidRPr="002A30FC">
        <w:t xml:space="preserve"> </w:t>
      </w:r>
    </w:p>
    <w:p w14:paraId="27361620" w14:textId="77777777" w:rsidR="00DF0DDC" w:rsidRPr="002A30FC" w:rsidRDefault="00DF0DDC" w:rsidP="00DF0DDC">
      <w:pPr>
        <w:jc w:val="both"/>
      </w:pPr>
      <w:r w:rsidRPr="002A30FC">
        <w:t>2) Ofertę należy sporządzić w języku polskim</w:t>
      </w:r>
      <w:r w:rsidRPr="002A30FC">
        <w:rPr>
          <w:sz w:val="23"/>
          <w:szCs w:val="23"/>
        </w:rPr>
        <w:t>.</w:t>
      </w:r>
    </w:p>
    <w:p w14:paraId="60FB8484" w14:textId="77777777" w:rsidR="00DF0DDC" w:rsidRPr="002A30FC" w:rsidRDefault="00DF0DDC" w:rsidP="00DF0DDC">
      <w:pPr>
        <w:tabs>
          <w:tab w:val="left" w:pos="1498"/>
        </w:tabs>
        <w:jc w:val="both"/>
      </w:pPr>
      <w:r w:rsidRPr="002A30FC">
        <w:t xml:space="preserve">3) Ofertę w postępowaniu składa się, pod rygorem nieważności, </w:t>
      </w:r>
      <w:r w:rsidRPr="002A30FC">
        <w:rPr>
          <w:b/>
        </w:rPr>
        <w:t>w formie elektronicznej lub postaci elektronicznej opatrzonej podpisem zaufanym lub podpisem osobistym</w:t>
      </w:r>
      <w:r w:rsidRPr="002A30FC">
        <w:t>.</w:t>
      </w:r>
    </w:p>
    <w:p w14:paraId="2C17B351" w14:textId="77777777" w:rsidR="00DF0DDC" w:rsidRPr="002A30FC" w:rsidRDefault="00DF0DDC" w:rsidP="00DF0DDC">
      <w:pPr>
        <w:jc w:val="both"/>
      </w:pPr>
      <w:r w:rsidRPr="002A30FC">
        <w:t>System sprawdza, czy złożone pliki są podpisane i automatycznie je szyfruje, jednocześnie informując o tym Wykonawcę.</w:t>
      </w:r>
      <w:r w:rsidRPr="002A30FC">
        <w:rPr>
          <w:rFonts w:ascii="Arial" w:hAnsi="Arial" w:cs="Arial"/>
        </w:rPr>
        <w:t xml:space="preserve"> </w:t>
      </w:r>
      <w:r w:rsidRPr="002A30FC">
        <w:t>Potwierdzenie czasu przekazania i odbioru oferty znajduje się w Elektronicznym Potwierdzeniu Przesłania (EPP) i Elektronicznym Potwierdzeniu Odebrania (EPO).</w:t>
      </w:r>
    </w:p>
    <w:p w14:paraId="2446EB77" w14:textId="4A28CE6E" w:rsidR="00DF0DDC" w:rsidRPr="002A30FC" w:rsidRDefault="00DF0DDC" w:rsidP="00DF0DDC">
      <w:pPr>
        <w:jc w:val="both"/>
      </w:pPr>
      <w:r w:rsidRPr="002A30FC">
        <w:t xml:space="preserve">4) Jeżeli dokumenty elektroniczne, przekazywane przy użyciu środków komunikacji elektronicznej, zawierają informacje stanowiące tajemnicę przedsiębiorstwa w rozumieniu przepisów ustawy z dnia 16 kwietnia 1993 r. o zwalczaniu nieuczciwej konkurencji </w:t>
      </w:r>
      <w:r w:rsidR="002A30FC" w:rsidRPr="002A30FC">
        <w:t>(</w:t>
      </w:r>
      <w:proofErr w:type="spellStart"/>
      <w:r w:rsidR="002A30FC" w:rsidRPr="002A30FC">
        <w:t>t.j</w:t>
      </w:r>
      <w:proofErr w:type="spellEnd"/>
      <w:r w:rsidR="002A30FC" w:rsidRPr="002A30FC">
        <w:t>. Dz. U. z 2026 r. poz. 85)</w:t>
      </w:r>
      <w:r w:rsidRPr="002A30FC">
        <w:t>, wykonawca, w celu utrzymania w poufności tych informacji</w:t>
      </w:r>
      <w:r w:rsidR="00343D72" w:rsidRPr="002A30FC">
        <w:t>, przekazuje je w wydzielonym i </w:t>
      </w:r>
      <w:r w:rsidRPr="002A30FC">
        <w:t>odpowiednio oznaczonym pliku, wraz z jednoczesnym zaznaczeniem polecenia „</w:t>
      </w:r>
      <w:r w:rsidRPr="002A30FC">
        <w:rPr>
          <w:b/>
        </w:rPr>
        <w:t>Załącznik stanowiący tajemnicę przedsiębiorstwa</w:t>
      </w:r>
      <w:r w:rsidRPr="002A30FC">
        <w:t xml:space="preserve">”, a następnie wraz z plikami stanowiącymi jawną część kompresuje je do jednego pliku archiwum (ZIP), stanowiącego ofertę. </w:t>
      </w:r>
      <w:r w:rsidRPr="002A30FC">
        <w:rPr>
          <w:b/>
        </w:rPr>
        <w:t>Plik ten należy zaszyfrować.</w:t>
      </w:r>
    </w:p>
    <w:p w14:paraId="4FC4012E" w14:textId="77777777" w:rsidR="00DF0DDC" w:rsidRPr="002A30FC" w:rsidRDefault="00DF0DDC" w:rsidP="00DF0DDC">
      <w:pPr>
        <w:jc w:val="both"/>
      </w:pPr>
      <w:r w:rsidRPr="002A30FC">
        <w:t xml:space="preserve">6) Do oferty należy dołączyć oświadczenie o niepodleganiu wykluczeniu, spełnianiu warunków udziału w postępowaniu, w zakresie wskazanym w dziale V pkt 1 </w:t>
      </w:r>
      <w:proofErr w:type="spellStart"/>
      <w:r w:rsidRPr="002A30FC">
        <w:t>ppkt</w:t>
      </w:r>
      <w:proofErr w:type="spellEnd"/>
      <w:r w:rsidRPr="002A30FC">
        <w:t xml:space="preserve"> 1 i 2, w formie elektronicznej lub w postaci elektronicznej opatrzonej podpisem zaufanym lub podpisem osobistym, a następnie zaszyfrować wraz z plikami stanowiącymi ofertę.</w:t>
      </w:r>
    </w:p>
    <w:p w14:paraId="2D6E3075" w14:textId="77777777" w:rsidR="00DF0DDC" w:rsidRPr="002A30FC" w:rsidRDefault="00DF0DDC" w:rsidP="00DF0DDC">
      <w:pPr>
        <w:jc w:val="both"/>
      </w:pPr>
      <w:r w:rsidRPr="002A30FC">
        <w:lastRenderedPageBreak/>
        <w:t xml:space="preserve">7) Oferta może być złożona tylko do upływu terminu składania ofert. </w:t>
      </w:r>
    </w:p>
    <w:p w14:paraId="7745BDCF" w14:textId="77777777" w:rsidR="00DF0DDC" w:rsidRPr="002A30FC" w:rsidRDefault="00DF0DDC" w:rsidP="00DF0DDC">
      <w:pPr>
        <w:jc w:val="both"/>
        <w:rPr>
          <w:lang w:eastAsia="pl-PL"/>
        </w:rPr>
      </w:pPr>
      <w:r w:rsidRPr="002A30FC">
        <w:t xml:space="preserve">8) Wykonawca może przed upływem termin do składania ofert zmienić lub wycofać ofertę za pośrednictwem Platformy e-Zamówienia. </w:t>
      </w:r>
    </w:p>
    <w:p w14:paraId="498FAF13" w14:textId="77777777" w:rsidR="00DF0DDC" w:rsidRPr="002A30FC" w:rsidRDefault="00DF0DDC" w:rsidP="00DF0DDC">
      <w:pPr>
        <w:jc w:val="both"/>
      </w:pPr>
      <w:r w:rsidRPr="002A30FC">
        <w:t>9) Wykonawca po upływie terminu do składania ofert nie może skutecznie dokonać zmiany ani wycofać złożonej oferty.</w:t>
      </w:r>
    </w:p>
    <w:p w14:paraId="283C55ED" w14:textId="77777777" w:rsidR="00DF0DDC" w:rsidRPr="002A30FC" w:rsidRDefault="00DF0DDC" w:rsidP="00DF0DDC">
      <w:pPr>
        <w:jc w:val="both"/>
      </w:pPr>
      <w:r w:rsidRPr="002A30FC">
        <w:rPr>
          <w:b/>
        </w:rPr>
        <w:t>Sposób złożenia, wycofania i szyfrowania oferty, opisany został w Instrukcji interaktywnej, dostępnej na stronie</w:t>
      </w:r>
      <w:r w:rsidRPr="002A30FC">
        <w:t xml:space="preserve">: </w:t>
      </w:r>
      <w:hyperlink r:id="rId11" w:history="1">
        <w:r w:rsidRPr="002A30FC">
          <w:rPr>
            <w:rStyle w:val="Hipercze"/>
            <w:color w:val="auto"/>
          </w:rPr>
          <w:t>https://media.ezamowienia.gov.pl/pod/2021/10/Oferty-5.2.pdf</w:t>
        </w:r>
      </w:hyperlink>
      <w:r w:rsidRPr="002A30FC">
        <w:t>.</w:t>
      </w:r>
    </w:p>
    <w:p w14:paraId="2DB93FC3" w14:textId="77777777" w:rsidR="00DF0DDC" w:rsidRPr="002A30FC" w:rsidRDefault="00DF0DDC" w:rsidP="00DF0DDC">
      <w:pPr>
        <w:jc w:val="both"/>
      </w:pPr>
      <w:r w:rsidRPr="002A30FC">
        <w:rPr>
          <w:b/>
        </w:rPr>
        <w:t>3. Sposób komunikowania się Zamawiającego z wykonawcami (</w:t>
      </w:r>
      <w:r w:rsidRPr="002A30FC">
        <w:rPr>
          <w:b/>
          <w:u w:val="single"/>
        </w:rPr>
        <w:t>nie dotyczy składania ofert</w:t>
      </w:r>
      <w:r w:rsidRPr="002A30FC">
        <w:rPr>
          <w:b/>
        </w:rPr>
        <w:t xml:space="preserve">) </w:t>
      </w:r>
    </w:p>
    <w:p w14:paraId="36CFED70" w14:textId="77777777" w:rsidR="00DF0DDC" w:rsidRPr="002A30FC" w:rsidRDefault="00DF0DDC" w:rsidP="00DF0DDC">
      <w:pPr>
        <w:jc w:val="both"/>
        <w:rPr>
          <w:strike/>
        </w:rPr>
      </w:pPr>
      <w:r w:rsidRPr="002A30FC">
        <w:t xml:space="preserve">1) W postępowaniu o udzielenie zamówienia komunikacja pomiędzy Zamawiającym a Wykonawcami, w szczególności składanie oświadczeń, wniosków (innych niż wskazanych w pkt 2 rozdziału V), zawiadomień oraz przekazywanie informacji odbywa się elektronicznie za pośrednictwem dedykowanych formularzy do komunikacji, dostępnych w zakładce „Formularze” („Formularze do komunikacji”) dostępnych na Platformie e-Zamówienia. </w:t>
      </w:r>
    </w:p>
    <w:p w14:paraId="61D4B41B" w14:textId="77777777" w:rsidR="00DF0DDC" w:rsidRPr="002A30FC" w:rsidRDefault="00DF0DDC" w:rsidP="00DF0DDC">
      <w:pPr>
        <w:jc w:val="both"/>
      </w:pPr>
      <w:r w:rsidRPr="002A30FC">
        <w:t>We wszelkiej korespondencji, związanej z niniejszym postępowaniem, Zamawiający i Wykonawcy posługują się numerem ogłoszenia ID postępowania lub numerem postępowania, wskazanym w SWZ.</w:t>
      </w:r>
    </w:p>
    <w:p w14:paraId="380E6885" w14:textId="77777777" w:rsidR="00DF0DDC" w:rsidRPr="002A30FC" w:rsidRDefault="00DF0DDC" w:rsidP="00DF0DDC">
      <w:pPr>
        <w:jc w:val="both"/>
      </w:pPr>
      <w:r w:rsidRPr="002A30FC">
        <w:t xml:space="preserve">2) Zamawiający może również komunikować się z Wykonawcami za pomocą poczty elektronicznej, e-mail: </w:t>
      </w:r>
      <w:hyperlink r:id="rId12" w:history="1">
        <w:r w:rsidRPr="002A30FC">
          <w:rPr>
            <w:rStyle w:val="Hipercze"/>
            <w:color w:val="auto"/>
          </w:rPr>
          <w:t>ug@goworowo.pl</w:t>
        </w:r>
      </w:hyperlink>
      <w:r w:rsidRPr="002A30FC">
        <w:t xml:space="preserve"> (nie dotyczy składania ofert).</w:t>
      </w:r>
    </w:p>
    <w:p w14:paraId="1BCC81B2" w14:textId="77777777" w:rsidR="00DF0DDC" w:rsidRPr="002A30FC" w:rsidRDefault="00DF0DDC" w:rsidP="00DF0DDC">
      <w:pPr>
        <w:jc w:val="both"/>
      </w:pPr>
      <w:r w:rsidRPr="002A30FC">
        <w:t xml:space="preserve">3)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w:t>
      </w:r>
      <w:proofErr w:type="spellStart"/>
      <w:r w:rsidRPr="002A30FC">
        <w:t>ppkt</w:t>
      </w:r>
      <w:proofErr w:type="spellEnd"/>
      <w:r w:rsidRPr="002A30FC">
        <w:t xml:space="preserve"> 2 lub w pkt 1 </w:t>
      </w:r>
      <w:proofErr w:type="spellStart"/>
      <w:r w:rsidRPr="002A30FC">
        <w:t>ppkt</w:t>
      </w:r>
      <w:proofErr w:type="spellEnd"/>
      <w:r w:rsidRPr="002A30FC">
        <w:t xml:space="preserve"> 2 adres e-mail.</w:t>
      </w:r>
    </w:p>
    <w:p w14:paraId="0F98592B" w14:textId="77777777" w:rsidR="00DF0DDC" w:rsidRPr="002A30FC" w:rsidRDefault="00DF0DDC" w:rsidP="00DF0DDC">
      <w:pPr>
        <w:jc w:val="both"/>
      </w:pPr>
      <w:r w:rsidRPr="002A30FC">
        <w:t>4)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roofErr w:type="spellStart"/>
      <w:r w:rsidRPr="002A30FC">
        <w:t>t.j</w:t>
      </w:r>
      <w:proofErr w:type="spellEnd"/>
      <w:r w:rsidRPr="002A30FC">
        <w:t>. Dz. U. z 2020, poz. 2452) oraz Rozporządzeniu Ministra Rozwoju, Pracy i Technologii z dnia 23 grudnia 2020 r. w sprawie podmiotowych środków dowodowych oraz innych dokumentów lub oświadczeń, jakich może żądać zamawiający od wykonawcy (</w:t>
      </w:r>
      <w:proofErr w:type="spellStart"/>
      <w:r w:rsidRPr="002A30FC">
        <w:t>t.j</w:t>
      </w:r>
      <w:proofErr w:type="spellEnd"/>
      <w:r w:rsidRPr="002A30FC">
        <w:t xml:space="preserve">. Dz. U. z 2020, poz. 2415 z </w:t>
      </w:r>
      <w:proofErr w:type="spellStart"/>
      <w:r w:rsidRPr="002A30FC">
        <w:t>późn</w:t>
      </w:r>
      <w:proofErr w:type="spellEnd"/>
      <w:r w:rsidRPr="002A30FC">
        <w:t>. zm.).</w:t>
      </w:r>
    </w:p>
    <w:p w14:paraId="62A16F61" w14:textId="77777777" w:rsidR="00DF0DDC" w:rsidRPr="002A30FC" w:rsidRDefault="00DF0DDC" w:rsidP="00DF0DDC">
      <w:pPr>
        <w:jc w:val="both"/>
      </w:pPr>
      <w:r w:rsidRPr="002A30FC">
        <w:t>4. UWAGA! Złożenie oferty wraz z dokumentami w postaci elektronicznej zapisanej na nośniku danych (np. CD, pendrive) jest niedopuszczalne, gdyż w rozumieniu przepisów ustawy o świadczeniu usług drogą elektroniczną, forma ta nie jest uznawana jako złożenie oferty przy użyciu środków komunikacji elektronicznej.</w:t>
      </w:r>
    </w:p>
    <w:p w14:paraId="663AD53F" w14:textId="77777777" w:rsidR="00DF0DDC" w:rsidRPr="002A30FC" w:rsidRDefault="00DF0DDC" w:rsidP="00DF0DDC">
      <w:pPr>
        <w:jc w:val="both"/>
      </w:pPr>
      <w:r w:rsidRPr="002A30FC">
        <w:rPr>
          <w:b/>
        </w:rPr>
        <w:t>Instrukcja Komunikacji w postępowaniu znajduje się pod adresem:</w:t>
      </w:r>
      <w:r w:rsidRPr="002A30FC">
        <w:t xml:space="preserve"> </w:t>
      </w:r>
      <w:hyperlink r:id="rId13" w:history="1">
        <w:r w:rsidRPr="002A30FC">
          <w:rPr>
            <w:rStyle w:val="Hipercze"/>
            <w:color w:val="auto"/>
          </w:rPr>
          <w:t>https://media.ezamowienia.gov.pl/pod/2021/10/Komunikacja-w-postepowaniu-5.1.pdf</w:t>
        </w:r>
      </w:hyperlink>
      <w:r w:rsidRPr="002A30FC">
        <w:t xml:space="preserve">).   </w:t>
      </w:r>
    </w:p>
    <w:p w14:paraId="7A13B922" w14:textId="77777777" w:rsidR="00DF0DDC" w:rsidRPr="002A30FC" w:rsidRDefault="00DF0DDC" w:rsidP="00DF0DDC">
      <w:pPr>
        <w:jc w:val="both"/>
      </w:pPr>
    </w:p>
    <w:p w14:paraId="61B25917" w14:textId="77777777" w:rsidR="00DF0DDC" w:rsidRPr="002A30FC" w:rsidRDefault="00DF0DDC" w:rsidP="00DF0DDC">
      <w:pPr>
        <w:jc w:val="both"/>
        <w:rPr>
          <w:b/>
          <w:caps/>
          <w:u w:val="single"/>
        </w:rPr>
      </w:pPr>
      <w:r w:rsidRPr="002A30FC">
        <w:rPr>
          <w:b/>
          <w:caps/>
          <w:u w:val="single"/>
        </w:rPr>
        <w:t>X. wyjaśnienia treści SWZ</w:t>
      </w:r>
    </w:p>
    <w:p w14:paraId="1210BE6B" w14:textId="77777777" w:rsidR="00DF0DDC" w:rsidRPr="002A30FC" w:rsidRDefault="00DF0DDC" w:rsidP="00DF0DDC">
      <w:pPr>
        <w:autoSpaceDE w:val="0"/>
        <w:jc w:val="both"/>
      </w:pPr>
      <w:r w:rsidRPr="002A30FC">
        <w:t>1. Wykonawca może zwrócić się do Zamawiającego o wyjaśnienie treści specyfikacji warunków zamówienia.</w:t>
      </w:r>
    </w:p>
    <w:p w14:paraId="2765DA67" w14:textId="77777777" w:rsidR="00DF0DDC" w:rsidRPr="002A30FC" w:rsidRDefault="00DF0DDC" w:rsidP="00DF0DDC">
      <w:pPr>
        <w:autoSpaceDE w:val="0"/>
        <w:jc w:val="both"/>
      </w:pPr>
      <w:r w:rsidRPr="002A30FC">
        <w:t>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0978587E" w14:textId="77777777" w:rsidR="00DF0DDC" w:rsidRPr="002A30FC" w:rsidRDefault="00DF0DDC" w:rsidP="00DF0DDC">
      <w:pPr>
        <w:autoSpaceDE w:val="0"/>
        <w:jc w:val="both"/>
      </w:pPr>
      <w:r w:rsidRPr="002A30FC">
        <w:t>3. Jeżeli Zamawiający nie udzieli wyjaśnień w terminie, o którym mowa w ust. 1, przedłuża termin składania ofert o czas niezbędny do zapoznania się wszystkich zainteresowanych wykonawców z wyjaśnieniami niezbędnymi do należytego przygotowania i złożenia ofert.</w:t>
      </w:r>
    </w:p>
    <w:p w14:paraId="68E7A0A7" w14:textId="77777777" w:rsidR="00DF0DDC" w:rsidRPr="002A30FC" w:rsidRDefault="00DF0DDC" w:rsidP="00DF0DDC">
      <w:pPr>
        <w:autoSpaceDE w:val="0"/>
        <w:jc w:val="both"/>
      </w:pPr>
      <w:r w:rsidRPr="002A30FC">
        <w:t>4. Przedłużenie terminu składania ofert nie wpływa na bieg terminu składania wniosku o wyjaśnienie treści SWZ.</w:t>
      </w:r>
    </w:p>
    <w:p w14:paraId="190B206E" w14:textId="311F8A8A" w:rsidR="00DF0DDC" w:rsidRPr="002A30FC" w:rsidRDefault="00DF0DDC" w:rsidP="00DF0DDC">
      <w:pPr>
        <w:autoSpaceDE w:val="0"/>
        <w:jc w:val="both"/>
      </w:pPr>
      <w:r w:rsidRPr="002A30FC">
        <w:t xml:space="preserve">5. W </w:t>
      </w:r>
      <w:r w:rsidR="00FE61F1" w:rsidRPr="002A30FC">
        <w:t>przypadku,</w:t>
      </w:r>
      <w:r w:rsidRPr="002A30FC">
        <w:t xml:space="preserve"> gdy wniosek o wyjaśnienie treści SWZ nie wpłynął w terminie wskazanym w ust. 2, Zamawiający nie ma obowiązku udzielania wyjaśnień SWZ oraz obowiązku przedłużenia terminu składania ofert.</w:t>
      </w:r>
    </w:p>
    <w:p w14:paraId="5AE7D5CE" w14:textId="77777777" w:rsidR="00DF0DDC" w:rsidRPr="002A30FC" w:rsidRDefault="00DF0DDC" w:rsidP="00DF0DDC">
      <w:pPr>
        <w:autoSpaceDE w:val="0"/>
        <w:jc w:val="both"/>
      </w:pPr>
      <w:r w:rsidRPr="002A30FC">
        <w:lastRenderedPageBreak/>
        <w:t>6. Zamawiający nie przewiduje zwołania zebrania wszystkich wykonawców w celu wyjaśnienia treści SWZ.</w:t>
      </w:r>
    </w:p>
    <w:p w14:paraId="0B02225F" w14:textId="77777777" w:rsidR="00DF0DDC" w:rsidRPr="002A30FC" w:rsidRDefault="00DF0DDC" w:rsidP="00DF0DDC">
      <w:pPr>
        <w:autoSpaceDE w:val="0"/>
        <w:jc w:val="both"/>
      </w:pPr>
      <w:r w:rsidRPr="002A30FC">
        <w:t>7. W uzasadnionych przypadkach Zamawiający może przed upływem terminu składania ofert zmienić treść SWZ.</w:t>
      </w:r>
    </w:p>
    <w:p w14:paraId="6BED4484" w14:textId="27B08AFB" w:rsidR="00DF0DDC" w:rsidRPr="002A30FC" w:rsidRDefault="00DF0DDC" w:rsidP="00DF0DDC">
      <w:pPr>
        <w:tabs>
          <w:tab w:val="left" w:pos="360"/>
        </w:tabs>
        <w:jc w:val="both"/>
      </w:pPr>
      <w:r w:rsidRPr="002A30FC">
        <w:t>8. Wyjaśnienia treści SWZ będą udostępniane na stronie internetowej prowadzonego postępowania</w:t>
      </w:r>
      <w:r w:rsidRPr="002A30FC">
        <w:rPr>
          <w:b/>
        </w:rPr>
        <w:t xml:space="preserve"> </w:t>
      </w:r>
      <w:r w:rsidRPr="002A30FC">
        <w:t xml:space="preserve">https://ezamowienia.gov.pl/pl/, a także na stronie internetowej Zamawiającego: </w:t>
      </w:r>
      <w:r w:rsidR="00BB3F97" w:rsidRPr="00BB3F97">
        <w:t>http://bip.goworowo.pl/</w:t>
      </w:r>
      <w:r w:rsidRPr="002A30FC">
        <w:t>.</w:t>
      </w:r>
    </w:p>
    <w:p w14:paraId="086A6A07" w14:textId="77777777" w:rsidR="00DF0DDC" w:rsidRPr="002A30FC" w:rsidRDefault="00DF0DDC" w:rsidP="00DF0DDC">
      <w:pPr>
        <w:autoSpaceDE w:val="0"/>
        <w:jc w:val="both"/>
      </w:pPr>
      <w:r w:rsidRPr="002A30FC">
        <w:t xml:space="preserve">9. Nie udziela się żadnych ustnych i telefonicznych informacji, wyjaśnień czy odpowiedzi na kierowane do Zamawiającego zapytania w sprawach wymagających zachowania pisemności postępowania. </w:t>
      </w:r>
    </w:p>
    <w:p w14:paraId="75723B92" w14:textId="77777777" w:rsidR="00DF0DDC" w:rsidRPr="002A30FC" w:rsidRDefault="00DF0DDC" w:rsidP="00DF0DDC">
      <w:pPr>
        <w:jc w:val="both"/>
      </w:pPr>
      <w:r w:rsidRPr="002A30FC">
        <w:t>10. Wszelkie modyfikacje, uzupełnienia i ustalenia oraz zmiany, w tym zmiany terminów, jak również pytania Wykonawców wraz z wyjaśnieniami stają się integralną częścią SWZ i będą wiążące przy składaniu ofert.</w:t>
      </w:r>
    </w:p>
    <w:p w14:paraId="3A64569C" w14:textId="77777777" w:rsidR="00DF0DDC" w:rsidRPr="002A30FC" w:rsidRDefault="00DF0DDC" w:rsidP="00DF0DDC">
      <w:pPr>
        <w:jc w:val="both"/>
      </w:pPr>
    </w:p>
    <w:p w14:paraId="365B8134" w14:textId="77777777" w:rsidR="00DF0DDC" w:rsidRPr="002A30FC" w:rsidRDefault="00DF0DDC" w:rsidP="00DF0DDC">
      <w:pPr>
        <w:jc w:val="both"/>
        <w:rPr>
          <w:caps/>
          <w:u w:val="single"/>
        </w:rPr>
      </w:pPr>
      <w:r w:rsidRPr="002A30FC">
        <w:rPr>
          <w:b/>
          <w:caps/>
          <w:u w:val="single"/>
        </w:rPr>
        <w:t>Xi. Wymagania dotyczące wadium</w:t>
      </w:r>
    </w:p>
    <w:p w14:paraId="6F787C42" w14:textId="77777777" w:rsidR="00DF0DDC" w:rsidRPr="00040C9C" w:rsidRDefault="00DF0DDC" w:rsidP="00DF0DDC">
      <w:pPr>
        <w:jc w:val="both"/>
        <w:rPr>
          <w:color w:val="000000" w:themeColor="text1"/>
        </w:rPr>
      </w:pPr>
      <w:r w:rsidRPr="00040C9C">
        <w:rPr>
          <w:color w:val="000000" w:themeColor="text1"/>
        </w:rPr>
        <w:t>W niniejszym postępowaniu Zamawiający</w:t>
      </w:r>
      <w:r w:rsidR="008A426D" w:rsidRPr="00040C9C">
        <w:rPr>
          <w:color w:val="000000" w:themeColor="text1"/>
        </w:rPr>
        <w:t xml:space="preserve"> nie wymaga wniesienia wadium.</w:t>
      </w:r>
    </w:p>
    <w:p w14:paraId="7C43DE0B" w14:textId="77777777" w:rsidR="00DF0DDC" w:rsidRPr="00040C9C" w:rsidRDefault="00DF0DDC" w:rsidP="00DF0DDC">
      <w:pPr>
        <w:jc w:val="both"/>
        <w:rPr>
          <w:color w:val="000000" w:themeColor="text1"/>
        </w:rPr>
      </w:pPr>
    </w:p>
    <w:p w14:paraId="52AA45C1" w14:textId="77777777" w:rsidR="00DF0DDC" w:rsidRPr="00040C9C" w:rsidRDefault="00DF0DDC" w:rsidP="00DF0DDC">
      <w:pPr>
        <w:jc w:val="both"/>
        <w:rPr>
          <w:caps/>
          <w:color w:val="000000" w:themeColor="text1"/>
          <w:u w:val="single"/>
        </w:rPr>
      </w:pPr>
      <w:r w:rsidRPr="00040C9C">
        <w:rPr>
          <w:b/>
          <w:caps/>
          <w:color w:val="000000" w:themeColor="text1"/>
          <w:u w:val="single"/>
        </w:rPr>
        <w:t>Xii. Termin związania ofertą</w:t>
      </w:r>
    </w:p>
    <w:p w14:paraId="6942DD65" w14:textId="0DC46A19" w:rsidR="00DF0DDC" w:rsidRPr="0059056F" w:rsidRDefault="00DF0DDC" w:rsidP="00DF0DDC">
      <w:pPr>
        <w:jc w:val="both"/>
      </w:pPr>
      <w:r w:rsidRPr="0059056F">
        <w:t>1. Wykonawca jest związany ofertą od dnia upływu terminu składania ofert, przy czym pierwszym dniem terminu związania ofertą jest dzień, w którym upływa termin skład</w:t>
      </w:r>
      <w:r w:rsidR="00FB74AA" w:rsidRPr="0059056F">
        <w:t>ania ofert, przez okres 30 dni, tj. do</w:t>
      </w:r>
      <w:r w:rsidR="00490878" w:rsidRPr="0059056F">
        <w:t xml:space="preserve"> </w:t>
      </w:r>
      <w:r w:rsidR="00286298" w:rsidRPr="0059056F">
        <w:t>2</w:t>
      </w:r>
      <w:r w:rsidR="001600A2" w:rsidRPr="0059056F">
        <w:t>7</w:t>
      </w:r>
      <w:r w:rsidR="00286298" w:rsidRPr="0059056F">
        <w:t xml:space="preserve"> czerwca</w:t>
      </w:r>
      <w:r w:rsidR="00CA50AA" w:rsidRPr="0059056F">
        <w:t xml:space="preserve"> </w:t>
      </w:r>
      <w:r w:rsidR="00FB74AA" w:rsidRPr="0059056F">
        <w:t>202</w:t>
      </w:r>
      <w:r w:rsidR="0072060F" w:rsidRPr="0059056F">
        <w:t>6</w:t>
      </w:r>
      <w:r w:rsidR="00FB74AA" w:rsidRPr="0059056F">
        <w:t xml:space="preserve"> r.</w:t>
      </w:r>
    </w:p>
    <w:p w14:paraId="45345531" w14:textId="77777777" w:rsidR="00DF0DDC" w:rsidRPr="002A30FC" w:rsidRDefault="00DF0DDC" w:rsidP="00DF0DDC">
      <w:pPr>
        <w:jc w:val="both"/>
      </w:pPr>
      <w:r w:rsidRPr="0059056F">
        <w:t xml:space="preserve">2. W przypadku, gdy wybór najkorzystniejszej oferty nie nastąpi przed upływem terminu związania ofertą, o którym mowa w pkt 1, Zamawiający przed upływem terminu związania ofertą, zwróci się jednokrotnie do wykonawców o wyrażenie </w:t>
      </w:r>
      <w:r w:rsidRPr="002A30FC">
        <w:t>zgody na przedłużenie tego terminu o wskazany przez niego okres, nie dłuższy niż 30 dni.</w:t>
      </w:r>
    </w:p>
    <w:p w14:paraId="03B5090E" w14:textId="77777777" w:rsidR="00DF0DDC" w:rsidRPr="002A30FC" w:rsidRDefault="00DF0DDC" w:rsidP="00DF0DDC">
      <w:pPr>
        <w:jc w:val="both"/>
      </w:pPr>
      <w:r w:rsidRPr="002A30FC">
        <w:t>3. Przedłużenie terminu związania ofertą, o którym mowa w pkt 2, wymaga złożenia przez</w:t>
      </w:r>
      <w:r w:rsidRPr="002A30FC">
        <w:rPr>
          <w:b/>
        </w:rPr>
        <w:t xml:space="preserve"> </w:t>
      </w:r>
      <w:r w:rsidRPr="002A30FC">
        <w:t>Wykonawcę pisemnego oświadczenia o wyrażeniu zgody na przedłużenie terminu związania ofertą.</w:t>
      </w:r>
    </w:p>
    <w:p w14:paraId="5328FFCE" w14:textId="77777777" w:rsidR="00DF0DDC" w:rsidRPr="002A30FC" w:rsidRDefault="009F3116" w:rsidP="009F3116">
      <w:pPr>
        <w:tabs>
          <w:tab w:val="left" w:pos="6720"/>
        </w:tabs>
        <w:jc w:val="both"/>
      </w:pPr>
      <w:r w:rsidRPr="002A30FC">
        <w:tab/>
      </w:r>
    </w:p>
    <w:p w14:paraId="66EA51A2" w14:textId="77777777" w:rsidR="00DF0DDC" w:rsidRPr="002A30FC" w:rsidRDefault="00DF0DDC" w:rsidP="00DF0DDC">
      <w:pPr>
        <w:jc w:val="both"/>
        <w:rPr>
          <w:b/>
          <w:caps/>
          <w:u w:val="single"/>
        </w:rPr>
      </w:pPr>
      <w:r w:rsidRPr="002A30FC">
        <w:rPr>
          <w:b/>
          <w:caps/>
          <w:u w:val="single"/>
        </w:rPr>
        <w:t>XIii. Opis sposobu przygotowania oferty</w:t>
      </w:r>
    </w:p>
    <w:p w14:paraId="464A9ED9" w14:textId="77777777" w:rsidR="00DF0DDC" w:rsidRPr="002A30FC" w:rsidRDefault="00DF0DDC" w:rsidP="00DF0DDC">
      <w:pPr>
        <w:jc w:val="both"/>
      </w:pPr>
      <w:r w:rsidRPr="002A30FC">
        <w:t>1. Postanowienia ogólne</w:t>
      </w:r>
    </w:p>
    <w:p w14:paraId="37BCD35C" w14:textId="0C80EC69" w:rsidR="00DF0DDC" w:rsidRPr="002A30FC" w:rsidRDefault="00DF0DDC" w:rsidP="00DF0DDC">
      <w:pPr>
        <w:jc w:val="both"/>
      </w:pPr>
      <w:r w:rsidRPr="002A30FC">
        <w:t xml:space="preserve">1) Każdy Wykonawca może złożyć tylko jedną ofertę w ramach </w:t>
      </w:r>
      <w:r w:rsidR="001A4860" w:rsidRPr="002A30FC">
        <w:t>każdej z części zamówienia.</w:t>
      </w:r>
      <w:r w:rsidR="002A30FC" w:rsidRPr="002A30FC">
        <w:t xml:space="preserve"> </w:t>
      </w:r>
    </w:p>
    <w:p w14:paraId="620532CE" w14:textId="77777777" w:rsidR="00DF0DDC" w:rsidRPr="002A30FC" w:rsidRDefault="00DF0DDC" w:rsidP="00DF0DDC">
      <w:pPr>
        <w:jc w:val="both"/>
      </w:pPr>
      <w:r w:rsidRPr="002A30FC">
        <w:t>2) W celu prawidłowego przygotowania oferty Wykonawca winien zapoznać się ze wszystkimi informacjami, zawartymi w niniejszej specyfikacji. Ofertę należy przygotować ściśle według wymagań określonych w niniejszej SWZ.</w:t>
      </w:r>
    </w:p>
    <w:p w14:paraId="7C7B067D" w14:textId="77777777" w:rsidR="00DF0DDC" w:rsidRPr="002A30FC" w:rsidRDefault="00DF0DDC" w:rsidP="00DF0DDC">
      <w:pPr>
        <w:jc w:val="both"/>
      </w:pPr>
      <w:r w:rsidRPr="002A30FC">
        <w:t xml:space="preserve">3) Ofertę sporządza się w języku polskim na </w:t>
      </w:r>
      <w:r w:rsidRPr="002A30FC">
        <w:rPr>
          <w:b/>
        </w:rPr>
        <w:t>Formularzu Ofertowym</w:t>
      </w:r>
      <w:r w:rsidRPr="002A30FC">
        <w:t xml:space="preserve"> – zgodnie z Załącznikiem nr 1 do SWZ.</w:t>
      </w:r>
    </w:p>
    <w:p w14:paraId="16B4DAB4" w14:textId="77777777" w:rsidR="00DF0DDC" w:rsidRPr="002A30FC" w:rsidRDefault="00DF0DDC" w:rsidP="00DF0DDC">
      <w:pPr>
        <w:jc w:val="both"/>
        <w:rPr>
          <w:b/>
          <w:u w:val="single"/>
        </w:rPr>
      </w:pPr>
      <w:r w:rsidRPr="002A30FC">
        <w:rPr>
          <w:rStyle w:val="markedcontent"/>
          <w:u w:val="single"/>
        </w:rPr>
        <w:t>UWAGA: Zamawiający nie korzysta z interaktywnego formularza ofertowego udostępnionego przez Platformę e-Zamówienia.</w:t>
      </w:r>
    </w:p>
    <w:p w14:paraId="3336F772" w14:textId="77777777" w:rsidR="00DF0DDC" w:rsidRPr="002A30FC" w:rsidRDefault="00DF0DDC" w:rsidP="00DF0DDC">
      <w:pPr>
        <w:jc w:val="both"/>
      </w:pPr>
      <w:r w:rsidRPr="002A30FC">
        <w:rPr>
          <w:b/>
        </w:rPr>
        <w:t xml:space="preserve">4) Ofertę składa się, </w:t>
      </w:r>
      <w:r w:rsidRPr="002A30FC">
        <w:rPr>
          <w:b/>
          <w:u w:val="single"/>
        </w:rPr>
        <w:t>pod rygorem nieważności</w:t>
      </w:r>
      <w:r w:rsidRPr="002A30FC">
        <w:rPr>
          <w:b/>
        </w:rPr>
        <w:t>, w formie elektronicznej lub w postaci elektronicznej, opatrzonej podpisem zaufanym lub podpisem osobistym.</w:t>
      </w:r>
    </w:p>
    <w:p w14:paraId="5EBF91E6" w14:textId="77777777" w:rsidR="00DF0DDC" w:rsidRPr="002A30FC" w:rsidRDefault="00DF0DDC" w:rsidP="00DF0DDC">
      <w:pPr>
        <w:jc w:val="both"/>
      </w:pPr>
      <w:r w:rsidRPr="002A30FC">
        <w:t xml:space="preserve">5) Ofertę należy podpisać przez uprawnionego przedstawiciela Wykonawcy w zakresie jego praw majątkowych zgodnie z wpisem do rejestru handlowego lub zaświadczeniem o wpisie do Centralnej Ewidencji i Informacji o Działalności Gospodarczej. Jeżeli dokumenty będą podpisane przez pełnomocnika firmy lub inną osobę upoważnioną, to do oferty należy dołączyć </w:t>
      </w:r>
      <w:r w:rsidR="00F025C6" w:rsidRPr="002A30FC">
        <w:rPr>
          <w:u w:val="single"/>
        </w:rPr>
        <w:t xml:space="preserve">prawnie </w:t>
      </w:r>
      <w:r w:rsidRPr="002A30FC">
        <w:rPr>
          <w:u w:val="single"/>
        </w:rPr>
        <w:t>skuteczne pełnomocnictwo</w:t>
      </w:r>
      <w:r w:rsidRPr="002A30FC">
        <w:t>. Pełnomocnictwo należy złożyć, pod rygorem nieważności, w języku polskim, w formie elektronicznej lub w postaci elektronicznej opatrzonej podpisem zaufanym lub podpisem osobistym. Poświadczenia zgodności cyfrowego odwzorowania z dokumentem w postaci papierowej dokonuje w przypadku pełnomocnictwa mocodawca, poświadczenia może dokonać również notariusz.</w:t>
      </w:r>
    </w:p>
    <w:p w14:paraId="764D1B50" w14:textId="77777777" w:rsidR="00DF0DDC" w:rsidRPr="002A30FC" w:rsidRDefault="00DF0DDC" w:rsidP="00DF0DDC">
      <w:pPr>
        <w:jc w:val="both"/>
      </w:pPr>
      <w:r w:rsidRPr="002A30FC">
        <w:t xml:space="preserve">6) W ofercie Wykonawca winien skalkulować cenę dla całości przedmiotu zamówienia. Podana cena musi uwzględniać wszystkie wymogi realizacji zamówienia określone niniejszą specyfikacją oraz </w:t>
      </w:r>
      <w:r w:rsidRPr="002A30FC">
        <w:lastRenderedPageBreak/>
        <w:t>przepisami dotyczącymi przedmiotu zamówienia. W formularzu ofertowym należy określić cenę netto, obowiązujący podatek VAT oraz cenę brutto.</w:t>
      </w:r>
    </w:p>
    <w:p w14:paraId="071DC872" w14:textId="77777777" w:rsidR="00DF0DDC" w:rsidRPr="002A30FC" w:rsidRDefault="00DF0DDC" w:rsidP="00DF0DDC">
      <w:pPr>
        <w:jc w:val="both"/>
      </w:pPr>
      <w:r w:rsidRPr="002A30FC">
        <w:rPr>
          <w:b/>
        </w:rPr>
        <w:t>2. W terminie składania ofert określonym w rozdziale XIV Wykonawca zobowiązany jest złożyć Zamawiającemu Ofertę zawierającą:</w:t>
      </w:r>
    </w:p>
    <w:p w14:paraId="1C9F84F9" w14:textId="77777777" w:rsidR="00DF0DDC" w:rsidRPr="002A30FC" w:rsidRDefault="00DF0DDC" w:rsidP="00DF0DDC">
      <w:pPr>
        <w:jc w:val="both"/>
      </w:pPr>
      <w:r w:rsidRPr="002A30FC">
        <w:t xml:space="preserve">1) </w:t>
      </w:r>
      <w:r w:rsidRPr="002A30FC">
        <w:rPr>
          <w:b/>
        </w:rPr>
        <w:t>formularz oferty</w:t>
      </w:r>
      <w:r w:rsidRPr="002A30FC">
        <w:t xml:space="preserve"> (wg załącznika nr 1 do SWZ),</w:t>
      </w:r>
    </w:p>
    <w:p w14:paraId="2EBD09D8" w14:textId="77777777" w:rsidR="00DF0DDC" w:rsidRPr="002A30FC" w:rsidRDefault="00DF0DDC" w:rsidP="00DF0DDC">
      <w:pPr>
        <w:jc w:val="both"/>
      </w:pPr>
      <w:r w:rsidRPr="002A30FC">
        <w:t xml:space="preserve">2) </w:t>
      </w:r>
      <w:r w:rsidRPr="002A30FC">
        <w:rPr>
          <w:b/>
        </w:rPr>
        <w:t xml:space="preserve">pełnomocnictwo </w:t>
      </w:r>
      <w:r w:rsidRPr="002A30FC">
        <w:t xml:space="preserve">dla pełnomocnika ustanowionego przez Wykonawców wspólnie ubiegających się o udzielenie zamówienia, pełnomocnictwo powinno być udzielone, pod rygorem nieważności, w formie elektronicznej lub w postaci elektronicznej opatrzonej podpisem zaufanym lub podpisem osobistym; zastosowanie ma art. 58 Ustawy </w:t>
      </w:r>
      <w:proofErr w:type="spellStart"/>
      <w:r w:rsidRPr="002A30FC">
        <w:t>Pzp</w:t>
      </w:r>
      <w:proofErr w:type="spellEnd"/>
      <w:r w:rsidRPr="002A30FC">
        <w:t xml:space="preserve"> (jeżeli dotyczy),</w:t>
      </w:r>
    </w:p>
    <w:p w14:paraId="252F5E97" w14:textId="77777777" w:rsidR="00DF0DDC" w:rsidRPr="002A30FC" w:rsidRDefault="00DF0DDC" w:rsidP="00DF0DDC">
      <w:pPr>
        <w:jc w:val="both"/>
      </w:pPr>
      <w:r w:rsidRPr="002A30FC">
        <w:t xml:space="preserve">3) </w:t>
      </w:r>
      <w:r w:rsidRPr="002A30FC">
        <w:rPr>
          <w:b/>
        </w:rPr>
        <w:t>oświadczenia, o których mowa w dziale V pkt 2, jako własne oświadczenie Wykonawcy</w:t>
      </w:r>
      <w:r w:rsidRPr="002A30FC">
        <w:t xml:space="preserve"> pod rygorem nieważności, w formie elektronicznej lub w postaci elektronicznej opatrzonej podpisem zaufanym lub podpisem osobistym,</w:t>
      </w:r>
    </w:p>
    <w:p w14:paraId="254C8666" w14:textId="77777777" w:rsidR="00DF0DDC" w:rsidRPr="002A30FC" w:rsidRDefault="00DF0DDC" w:rsidP="00DF0DDC">
      <w:pPr>
        <w:jc w:val="both"/>
      </w:pPr>
      <w:r w:rsidRPr="002A30FC">
        <w:t xml:space="preserve">4) </w:t>
      </w:r>
      <w:r w:rsidRPr="002A30FC">
        <w:rPr>
          <w:b/>
        </w:rPr>
        <w:t>oświadczenia, o których mowa w dziale V pkt 2, dla każdego z wykonawców wspólnie ubiegających się o udzielenie zamówienia</w:t>
      </w:r>
      <w:r w:rsidRPr="002A30FC">
        <w:t>, w przypadku wykonawców wspólnie ubiegających się o udzielenie zamówienia,</w:t>
      </w:r>
    </w:p>
    <w:p w14:paraId="03CCABBC" w14:textId="77777777" w:rsidR="00DF0DDC" w:rsidRPr="002A30FC" w:rsidRDefault="00DF0DDC" w:rsidP="00DF0DDC">
      <w:pPr>
        <w:jc w:val="both"/>
      </w:pPr>
      <w:r w:rsidRPr="002A30FC">
        <w:t>3. W przypadku nieprawidłowego złożenia oferty, Zamawiający nie bierze odpowiedzialności za złe skierowanie dokumentacji lub jej przedterminowe otwarcie. Oferta taka nie weźmie udziału w postępowaniu.</w:t>
      </w:r>
    </w:p>
    <w:p w14:paraId="5DE4F302" w14:textId="77777777" w:rsidR="00DF0DDC" w:rsidRPr="002A30FC" w:rsidRDefault="00DF0DDC" w:rsidP="00DF0DDC">
      <w:pPr>
        <w:jc w:val="both"/>
      </w:pPr>
      <w:r w:rsidRPr="002A30FC">
        <w:t>4. Wymagane przez Zamawiającego dokumenty złożone w ofertach zostaną włączone do dokumentacji przetargowej.</w:t>
      </w:r>
    </w:p>
    <w:p w14:paraId="334B77E8" w14:textId="77777777" w:rsidR="00DF0DDC" w:rsidRPr="002A30FC" w:rsidRDefault="00DF0DDC" w:rsidP="00DF0DDC">
      <w:pPr>
        <w:jc w:val="both"/>
      </w:pPr>
      <w:r w:rsidRPr="002A30FC">
        <w:rPr>
          <w:b/>
        </w:rPr>
        <w:t>5. Forma oferty</w:t>
      </w:r>
    </w:p>
    <w:p w14:paraId="7143D37F" w14:textId="77777777" w:rsidR="00DF0DDC" w:rsidRPr="002A30FC" w:rsidRDefault="00DF0DDC" w:rsidP="00DF0DDC">
      <w:pPr>
        <w:jc w:val="both"/>
        <w:rPr>
          <w:rStyle w:val="markedcontent"/>
        </w:rPr>
      </w:pPr>
      <w:r w:rsidRPr="002A30FC">
        <w:t xml:space="preserve">1) Wykonawca składa ofertę do udziału w postępowaniu za pośrednictwem Portalu e-Zamówienia. </w:t>
      </w:r>
    </w:p>
    <w:p w14:paraId="5215B5A2" w14:textId="77777777" w:rsidR="00DF0DDC" w:rsidRPr="002A30FC" w:rsidRDefault="00DF0DDC" w:rsidP="00DF0DDC">
      <w:pPr>
        <w:jc w:val="both"/>
      </w:pPr>
      <w:r w:rsidRPr="002A30FC">
        <w:rPr>
          <w:rStyle w:val="markedcontent"/>
        </w:rPr>
        <w:t xml:space="preserve">Ponieważ Zamawiający </w:t>
      </w:r>
      <w:r w:rsidRPr="002A30FC">
        <w:rPr>
          <w:rStyle w:val="markedcontent"/>
          <w:u w:val="single"/>
        </w:rPr>
        <w:t>nie wykorzystuje</w:t>
      </w:r>
      <w:r w:rsidRPr="002A30FC">
        <w:rPr>
          <w:rStyle w:val="markedcontent"/>
        </w:rPr>
        <w:t xml:space="preserve"> interaktywnego formularza oferty udostępnionego</w:t>
      </w:r>
      <w:r w:rsidRPr="002A30FC">
        <w:t xml:space="preserve"> </w:t>
      </w:r>
      <w:r w:rsidRPr="002A30FC">
        <w:rPr>
          <w:rStyle w:val="markedcontent"/>
        </w:rPr>
        <w:t>przez Platformę e-Zamówienia, Wykonawców nie dotyczy instrukcja w części dot. pobierania wzorca</w:t>
      </w:r>
      <w:r w:rsidRPr="002A30FC">
        <w:br/>
      </w:r>
      <w:r w:rsidRPr="002A30FC">
        <w:rPr>
          <w:rStyle w:val="markedcontent"/>
        </w:rPr>
        <w:t>formularza i jego wypełnienia. Podczas dodawania formularza oferty Platforma e-Zamówienia może zgłosić komunikat dotyczący braku wygenerowania interaktywnego formularza oferty – należy potwierdzić</w:t>
      </w:r>
      <w:r w:rsidRPr="002A30FC">
        <w:t xml:space="preserve"> </w:t>
      </w:r>
      <w:r w:rsidRPr="002A30FC">
        <w:rPr>
          <w:rStyle w:val="markedcontent"/>
        </w:rPr>
        <w:t>komunikat.</w:t>
      </w:r>
    </w:p>
    <w:p w14:paraId="25E5E37E" w14:textId="77777777" w:rsidR="00DF0DDC" w:rsidRPr="002A30FC" w:rsidRDefault="00DF0DDC" w:rsidP="00DF0DDC">
      <w:pPr>
        <w:jc w:val="both"/>
      </w:pPr>
      <w:r w:rsidRPr="002A30FC">
        <w:t>2) Oferta powinna być sporządzona w języku polskim, w formie elektronicznej lub w postaci elektronicznej opatrzonej podpisem zaufanym lub podpisem osobistym w formacie danych określonych w rozporządzeniu Rady Ministrów z dnia 12 kwietnia 2012 r. w sprawie Krajowych Ram Interoperacyjności, minimalnych wymagań dla rejestrów publicznych i wymiany informacji w postaci elektronicznej oraz minimalnych wymagań dla systemów t</w:t>
      </w:r>
      <w:r w:rsidR="00B47197" w:rsidRPr="002A30FC">
        <w:t>eleinformatycznych (</w:t>
      </w:r>
      <w:r w:rsidR="00125978" w:rsidRPr="002A30FC">
        <w:t>Dz. U.</w:t>
      </w:r>
      <w:r w:rsidR="00B47197" w:rsidRPr="002A30FC">
        <w:t xml:space="preserve"> 2024 r. poz. 773</w:t>
      </w:r>
      <w:r w:rsidRPr="002A30FC">
        <w:t xml:space="preserve">), w szczególności: „pdf”. </w:t>
      </w:r>
    </w:p>
    <w:p w14:paraId="7F5511DE" w14:textId="77777777" w:rsidR="00DF0DDC" w:rsidRPr="002A30FC" w:rsidRDefault="00DF0DDC" w:rsidP="00DF0DDC">
      <w:pPr>
        <w:jc w:val="both"/>
      </w:pPr>
      <w:r w:rsidRPr="002A30FC">
        <w:t>3) Dokumenty sporządzone w języku obcym Wykonawca składa wraz z tłumaczeniem na język polski w formie oryginału lub kopii w formie elektronicznej lub w postaci elektronicznej opatrzonej podpisem zaufanym lub podpisem osobistym.</w:t>
      </w:r>
    </w:p>
    <w:p w14:paraId="7D9B5B38" w14:textId="77777777" w:rsidR="00DF0DDC" w:rsidRPr="002A30FC" w:rsidRDefault="00DF0DDC" w:rsidP="00DF0DDC">
      <w:pPr>
        <w:jc w:val="both"/>
      </w:pPr>
      <w:r w:rsidRPr="002A30FC">
        <w:t>4) Ofertę należy złożyć w oryginale.</w:t>
      </w:r>
    </w:p>
    <w:p w14:paraId="4C077100" w14:textId="77777777" w:rsidR="00DF0DDC" w:rsidRPr="002A30FC" w:rsidRDefault="00DF0DDC" w:rsidP="00DF0DDC">
      <w:pPr>
        <w:jc w:val="both"/>
      </w:pPr>
      <w:r w:rsidRPr="002A30FC">
        <w:t>5) Oferta wraz z załącznikami winna być podpisana przez osobę/y upoważnioną/e do reprezentowania Wykonawcy i składania oświadczeń woli i wiedzy w imieniu Wykonawcy. W przypadku, gdy wykonawcę reprezentuje pełnomocnik, do oferty należy dołączyć pełnomocnictwo określające zakres uprawnień do reprezentowania wykonawcy. Pełnomocnictwo musi zostać udzielone przez osoby uprawnione do reprezentowania wykonawcy.</w:t>
      </w:r>
    </w:p>
    <w:p w14:paraId="5486D801" w14:textId="77777777" w:rsidR="00DF0DDC" w:rsidRPr="002A30FC" w:rsidRDefault="00DF0DDC" w:rsidP="00DF0DDC">
      <w:pPr>
        <w:jc w:val="both"/>
      </w:pPr>
      <w:r w:rsidRPr="002A30FC">
        <w:t xml:space="preserve">6) W przypadku składania oferty przez Wykonawców występujących wspólnie, w formularzu ofertowym należy wymienić dane wszystkich Wykonawców występujących wspólnie ze wskazaniem Pełnomocnika do ich reprezentowania i załączeniem pełnomocnictwa, o którym mowa w </w:t>
      </w:r>
      <w:proofErr w:type="spellStart"/>
      <w:r w:rsidRPr="002A30FC">
        <w:t>ppkt</w:t>
      </w:r>
      <w:proofErr w:type="spellEnd"/>
      <w:r w:rsidRPr="002A30FC">
        <w:t xml:space="preserve"> 6.</w:t>
      </w:r>
    </w:p>
    <w:p w14:paraId="54197162" w14:textId="77777777" w:rsidR="00DF0DDC" w:rsidRPr="002A30FC" w:rsidRDefault="00DF0DDC" w:rsidP="00DF0DDC">
      <w:pPr>
        <w:jc w:val="both"/>
      </w:pPr>
      <w:r w:rsidRPr="002A30FC">
        <w:t xml:space="preserve">7) Zamawiający nie wymaga złożenia katalogu elektronicznego, zgodnie z art. 93 ust. 1 ustawy </w:t>
      </w:r>
      <w:proofErr w:type="spellStart"/>
      <w:r w:rsidRPr="002A30FC">
        <w:t>Pzp</w:t>
      </w:r>
      <w:proofErr w:type="spellEnd"/>
      <w:r w:rsidRPr="002A30FC">
        <w:t>.</w:t>
      </w:r>
    </w:p>
    <w:p w14:paraId="6F1FA054" w14:textId="77777777" w:rsidR="00DF0DDC" w:rsidRPr="002A30FC" w:rsidRDefault="00DF0DDC" w:rsidP="00DF0DDC">
      <w:pPr>
        <w:jc w:val="both"/>
        <w:rPr>
          <w:b/>
        </w:rPr>
      </w:pPr>
      <w:r w:rsidRPr="002A30FC">
        <w:rPr>
          <w:rStyle w:val="markedcontent"/>
          <w:b/>
        </w:rPr>
        <w:t xml:space="preserve">Sposób złożenia oferty, w tym jej zaszyfrowania opisany został na stronie: </w:t>
      </w:r>
      <w:hyperlink r:id="rId14" w:history="1">
        <w:r w:rsidRPr="002A30FC">
          <w:rPr>
            <w:rStyle w:val="Hipercze"/>
            <w:color w:val="auto"/>
          </w:rPr>
          <w:t>https://media.ezamowienia.gov.pl/pod/2021/10/Oferty-5.2.pdf</w:t>
        </w:r>
      </w:hyperlink>
      <w:r w:rsidRPr="002A30FC">
        <w:t>.</w:t>
      </w:r>
    </w:p>
    <w:p w14:paraId="2B56ADA7" w14:textId="77777777" w:rsidR="00DF0DDC" w:rsidRPr="002A30FC" w:rsidRDefault="00DF0DDC" w:rsidP="00DF0DDC">
      <w:pPr>
        <w:jc w:val="both"/>
      </w:pPr>
      <w:r w:rsidRPr="002A30FC">
        <w:rPr>
          <w:b/>
        </w:rPr>
        <w:t>6. Informacje stanowiące tajemnicę przedsiębiorstwa w rozumieniu przepisów o zwalczaniu nieuczciwej konkurencji</w:t>
      </w:r>
    </w:p>
    <w:p w14:paraId="3750B251" w14:textId="77777777" w:rsidR="00DF0DDC" w:rsidRPr="002A30FC" w:rsidRDefault="00DF0DDC" w:rsidP="00DF0DDC">
      <w:pPr>
        <w:jc w:val="both"/>
      </w:pPr>
      <w:r w:rsidRPr="002A30FC">
        <w:lastRenderedPageBreak/>
        <w:t>1) Wykonawca może zastrzec w ofercie (</w:t>
      </w:r>
      <w:r w:rsidRPr="002A30FC">
        <w:rPr>
          <w:u w:val="single"/>
        </w:rPr>
        <w:t>oświadczeniem zawartym w formularzu ofertowym</w:t>
      </w:r>
      <w:r w:rsidRPr="002A30FC">
        <w:t>), że Zamawiający nie będzie mógł ujawnić informacji stanowiących tajemnicę przedsiębiorstwa w rozumieniu przepisów o zwalczaniu nieuczciwej konkurencji.</w:t>
      </w:r>
    </w:p>
    <w:p w14:paraId="2DD58E51" w14:textId="77777777" w:rsidR="00DF0DDC" w:rsidRPr="002A30FC" w:rsidRDefault="00DF0DDC" w:rsidP="00DF0DDC">
      <w:pPr>
        <w:jc w:val="both"/>
      </w:pPr>
      <w:r w:rsidRPr="002A30FC">
        <w:t xml:space="preserve">2) Wykonawca musi wykazać, że zastrzeżone informacje stanowią tajemnicę przedsiębiorstwa poprzez złożenie stosownych informacji, wyjaśnień i/lub dokumentów. Wykonawca nie może zastrzec informacji, o których mowa w art. 222 ust. 5 ustawy </w:t>
      </w:r>
      <w:proofErr w:type="spellStart"/>
      <w:r w:rsidRPr="002A30FC">
        <w:t>Pzp</w:t>
      </w:r>
      <w:proofErr w:type="spellEnd"/>
      <w:r w:rsidRPr="002A30FC">
        <w:t>.</w:t>
      </w:r>
    </w:p>
    <w:p w14:paraId="74C17870" w14:textId="77777777" w:rsidR="00DF0DDC" w:rsidRPr="002A30FC" w:rsidRDefault="00DF0DDC" w:rsidP="00DF0DDC">
      <w:pPr>
        <w:jc w:val="both"/>
      </w:pPr>
      <w:r w:rsidRPr="002A30FC">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w:t>
      </w:r>
      <w:r w:rsidRPr="002A30FC">
        <w:rPr>
          <w:b/>
        </w:rPr>
        <w:t>Załącznik stanowiący tajemnicę przedsiębiorstwa</w:t>
      </w:r>
      <w:r w:rsidRPr="002A30FC">
        <w:t>”, a następnie wraz z plikami stanowiącymi jawną część skompresowane do jednego pliku archiwum (ZIP) i zaszyfrowane.</w:t>
      </w:r>
    </w:p>
    <w:p w14:paraId="3D3657AD" w14:textId="77777777" w:rsidR="00DF0DDC" w:rsidRPr="002A30FC" w:rsidRDefault="00DF0DDC" w:rsidP="00DF0DDC">
      <w:pPr>
        <w:jc w:val="both"/>
      </w:pPr>
      <w:r w:rsidRPr="002A30FC">
        <w:rPr>
          <w:b/>
        </w:rPr>
        <w:t>7. Zmiany, wycofanie oferty</w:t>
      </w:r>
    </w:p>
    <w:p w14:paraId="68CE4C68" w14:textId="77777777" w:rsidR="00DF0DDC" w:rsidRPr="002A30FC" w:rsidRDefault="00DF0DDC" w:rsidP="00DF0DDC">
      <w:pPr>
        <w:jc w:val="both"/>
      </w:pPr>
      <w:r w:rsidRPr="002A30FC">
        <w:t xml:space="preserve">1) Do upływu terminu składania ofert Wykonawca może wycofać, zmienić ofertę za pośrednictwem Platformy e-Zamówienia. </w:t>
      </w:r>
    </w:p>
    <w:p w14:paraId="4D561356" w14:textId="77777777" w:rsidR="00DF0DDC" w:rsidRPr="002A30FC" w:rsidRDefault="00DF0DDC" w:rsidP="00DF0DDC">
      <w:r w:rsidRPr="002A30FC">
        <w:t xml:space="preserve">2) Wykonawca po upływie terminu do składania ofert nie może skutecznie wycofać złożonej oferty. </w:t>
      </w:r>
      <w:r w:rsidRPr="002A30FC">
        <w:rPr>
          <w:rStyle w:val="markedcontent"/>
        </w:rPr>
        <w:t xml:space="preserve">Sposób wycofania oferty, opisany został na stronie </w:t>
      </w:r>
      <w:hyperlink r:id="rId15" w:history="1">
        <w:r w:rsidRPr="002A30FC">
          <w:rPr>
            <w:rStyle w:val="Hipercze"/>
            <w:color w:val="auto"/>
          </w:rPr>
          <w:t>https://media.ezamowienia.gov.pl/pod/2021/10/Oferty-5.2.pdf</w:t>
        </w:r>
      </w:hyperlink>
    </w:p>
    <w:p w14:paraId="7A30B71C" w14:textId="77777777" w:rsidR="00DF0DDC" w:rsidRPr="002A30FC" w:rsidRDefault="00DF0DDC" w:rsidP="00DF0DDC">
      <w:pPr>
        <w:jc w:val="both"/>
      </w:pPr>
      <w:r w:rsidRPr="002A30FC">
        <w:rPr>
          <w:b/>
        </w:rPr>
        <w:t>8. Inne dokumenty składane przez Wykonawcę wraz z ofertą:</w:t>
      </w:r>
    </w:p>
    <w:p w14:paraId="39EDAA74" w14:textId="77777777" w:rsidR="00DF0DDC" w:rsidRPr="002A30FC" w:rsidRDefault="00DF0DDC" w:rsidP="00DF0DDC">
      <w:pPr>
        <w:jc w:val="both"/>
      </w:pPr>
      <w:r w:rsidRPr="002A30FC">
        <w:t>1) formularz oferty sporządzony wg wzoru stanowiącego załącznik nr 1 do SWZ,</w:t>
      </w:r>
    </w:p>
    <w:p w14:paraId="6DB0F297" w14:textId="77777777" w:rsidR="00DF0DDC" w:rsidRPr="002A30FC" w:rsidRDefault="00DF0DDC" w:rsidP="00DF0DDC">
      <w:pPr>
        <w:jc w:val="both"/>
      </w:pPr>
      <w:r w:rsidRPr="002A30FC">
        <w:t>2) stosowne Pełnomocnictwo(a) – jeżeli dotyczy,</w:t>
      </w:r>
    </w:p>
    <w:p w14:paraId="38576B84" w14:textId="77777777" w:rsidR="00DF0DDC" w:rsidRPr="002A30FC" w:rsidRDefault="00DF0DDC" w:rsidP="00DF0DDC">
      <w:pPr>
        <w:jc w:val="both"/>
      </w:pPr>
      <w:r w:rsidRPr="002A30FC">
        <w:t>3)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zgodnie z SWZ.</w:t>
      </w:r>
    </w:p>
    <w:p w14:paraId="0CC466B8" w14:textId="77777777" w:rsidR="00DF0DDC" w:rsidRPr="00BD2522" w:rsidRDefault="00DF0DDC" w:rsidP="00DF0DDC">
      <w:pPr>
        <w:jc w:val="both"/>
      </w:pPr>
    </w:p>
    <w:p w14:paraId="65A56A6C" w14:textId="77777777" w:rsidR="00DF0DDC" w:rsidRPr="00657069" w:rsidRDefault="00DF0DDC" w:rsidP="00DF0DDC">
      <w:pPr>
        <w:rPr>
          <w:b/>
          <w:caps/>
          <w:u w:val="single"/>
        </w:rPr>
      </w:pPr>
      <w:r w:rsidRPr="00BD2522">
        <w:rPr>
          <w:b/>
          <w:caps/>
          <w:u w:val="single"/>
        </w:rPr>
        <w:t>XIV. SPOSÓB oraz termin składania ofert, ot</w:t>
      </w:r>
      <w:r w:rsidRPr="00657069">
        <w:rPr>
          <w:b/>
          <w:caps/>
          <w:u w:val="single"/>
        </w:rPr>
        <w:t>warcie ofert</w:t>
      </w:r>
    </w:p>
    <w:p w14:paraId="15F09950" w14:textId="659845C9" w:rsidR="00DF0DDC" w:rsidRPr="00657069" w:rsidRDefault="00DF0DDC" w:rsidP="00DF0DDC">
      <w:pPr>
        <w:jc w:val="both"/>
      </w:pPr>
      <w:r w:rsidRPr="00657069">
        <w:t>1. Ofertę należy złożyć za pośrednictwem P</w:t>
      </w:r>
      <w:r w:rsidR="00A27C4F" w:rsidRPr="00657069">
        <w:t>latformy e-Zamówienia</w:t>
      </w:r>
      <w:r w:rsidR="00E607BE" w:rsidRPr="00657069">
        <w:t xml:space="preserve"> do dnia </w:t>
      </w:r>
      <w:r w:rsidR="00286298" w:rsidRPr="00657069">
        <w:t>2</w:t>
      </w:r>
      <w:r w:rsidR="001600A2" w:rsidRPr="00657069">
        <w:t>9</w:t>
      </w:r>
      <w:r w:rsidR="00286298" w:rsidRPr="00657069">
        <w:t xml:space="preserve"> maja</w:t>
      </w:r>
      <w:r w:rsidR="00CA50AA" w:rsidRPr="00657069">
        <w:t xml:space="preserve"> </w:t>
      </w:r>
      <w:r w:rsidR="00C64594" w:rsidRPr="00657069">
        <w:t>202</w:t>
      </w:r>
      <w:r w:rsidR="00BD2522" w:rsidRPr="00657069">
        <w:t>6</w:t>
      </w:r>
      <w:r w:rsidR="00C64594" w:rsidRPr="00657069">
        <w:t xml:space="preserve"> r.</w:t>
      </w:r>
      <w:r w:rsidRPr="00657069">
        <w:t xml:space="preserve"> do godziny </w:t>
      </w:r>
      <w:r w:rsidR="00D27D3E" w:rsidRPr="00657069">
        <w:t>8</w:t>
      </w:r>
      <w:r w:rsidRPr="00657069">
        <w:t>:00.</w:t>
      </w:r>
    </w:p>
    <w:p w14:paraId="4A365101" w14:textId="77777777" w:rsidR="00DF0DDC" w:rsidRPr="00657069" w:rsidRDefault="00DF0DDC" w:rsidP="00DF0DDC">
      <w:pPr>
        <w:jc w:val="both"/>
      </w:pPr>
      <w:r w:rsidRPr="00657069">
        <w:t>2. Otwarcie ofert nastąpi w dniu, w którym upływa term</w:t>
      </w:r>
      <w:r w:rsidR="00D27D3E" w:rsidRPr="00657069">
        <w:t>in składania ofert, o godzinie 8</w:t>
      </w:r>
      <w:r w:rsidRPr="00657069">
        <w:t>:15.</w:t>
      </w:r>
    </w:p>
    <w:p w14:paraId="20CE5D05" w14:textId="77777777" w:rsidR="00DF0DDC" w:rsidRPr="00BD2522" w:rsidRDefault="00DF0DDC" w:rsidP="00DF0DDC">
      <w:pPr>
        <w:jc w:val="both"/>
      </w:pPr>
      <w:r w:rsidRPr="0036536C">
        <w:t xml:space="preserve">3. </w:t>
      </w:r>
      <w:r w:rsidRPr="0036536C">
        <w:rPr>
          <w:rStyle w:val="markedcontent"/>
        </w:rPr>
        <w:t xml:space="preserve">Otwarcie ofert następuje poprzez użycie mechanizmu do odszyfrowania ofert, dostępnego </w:t>
      </w:r>
      <w:r w:rsidRPr="00BD2522">
        <w:rPr>
          <w:rStyle w:val="markedcontent"/>
        </w:rPr>
        <w:t>dla</w:t>
      </w:r>
      <w:r w:rsidRPr="00BD2522">
        <w:br/>
      </w:r>
      <w:r w:rsidRPr="00BD2522">
        <w:rPr>
          <w:rStyle w:val="markedcontent"/>
        </w:rPr>
        <w:t>Zamawiającego na Platformie e-Zamówienia.</w:t>
      </w:r>
      <w:r w:rsidRPr="00BD2522">
        <w:t xml:space="preserve"> W przypadku awarii tego systemu, która spowoduje brak możliwości otwarcia ofert w terminie określonym przez Zamawiającego, otwarcie ofert nastąpi niezwłocznie po usunięciu awarii.</w:t>
      </w:r>
    </w:p>
    <w:p w14:paraId="27D35180" w14:textId="77777777" w:rsidR="00DF0DDC" w:rsidRPr="00BD2522" w:rsidRDefault="00DF0DDC" w:rsidP="00DF0DDC">
      <w:pPr>
        <w:jc w:val="both"/>
      </w:pPr>
      <w:r w:rsidRPr="00BD2522">
        <w:t>4. Zamawiający przed otwarciem ofert udostępni na stronie internetowej prowadzonego postępowania informację o kwocie, jaką zamierza przeznaczyć na sfinansowanie zamówienia.</w:t>
      </w:r>
    </w:p>
    <w:p w14:paraId="70EA5651" w14:textId="77777777" w:rsidR="00DF0DDC" w:rsidRPr="00BD2522" w:rsidRDefault="00DF0DDC" w:rsidP="00DF0DDC">
      <w:pPr>
        <w:jc w:val="both"/>
      </w:pPr>
      <w:r w:rsidRPr="00BD2522">
        <w:t>5. Zamawiający, niezwłocznie po otwarciu ofert, udostępni na stronie internetowej prowadzonego postępowania informację o:</w:t>
      </w:r>
    </w:p>
    <w:p w14:paraId="68FE51D1" w14:textId="77777777" w:rsidR="00DF0DDC" w:rsidRPr="00BD2522" w:rsidRDefault="00DF0DDC" w:rsidP="00DF0DDC">
      <w:pPr>
        <w:jc w:val="both"/>
      </w:pPr>
      <w:r w:rsidRPr="00BD2522">
        <w:t>1) nazwach albo imionach i nazwiskach oraz siedzibach lub miejscach prowadzonej działalności gospodarczej albo miejscach zamieszkania Wykonawców, których oferty zostały otwarte;</w:t>
      </w:r>
    </w:p>
    <w:p w14:paraId="7F95AA72" w14:textId="77777777" w:rsidR="00DF0DDC" w:rsidRPr="00BD2522" w:rsidRDefault="00DF0DDC" w:rsidP="00DF0DDC">
      <w:pPr>
        <w:jc w:val="both"/>
      </w:pPr>
      <w:r w:rsidRPr="00BD2522">
        <w:t>2) cenach lub kosztach zawartych w ofertach.</w:t>
      </w:r>
    </w:p>
    <w:p w14:paraId="2BB8CA5B" w14:textId="77777777" w:rsidR="00DF0DDC" w:rsidRPr="00823B35" w:rsidRDefault="00DF0DDC" w:rsidP="00DF0DDC">
      <w:pPr>
        <w:jc w:val="both"/>
      </w:pPr>
    </w:p>
    <w:p w14:paraId="6B37D11C" w14:textId="77777777" w:rsidR="00DF0DDC" w:rsidRPr="00823B35" w:rsidRDefault="00DF0DDC" w:rsidP="00DF0DDC">
      <w:pPr>
        <w:jc w:val="both"/>
        <w:rPr>
          <w:caps/>
          <w:u w:val="single"/>
        </w:rPr>
      </w:pPr>
      <w:r w:rsidRPr="00823B35">
        <w:rPr>
          <w:b/>
          <w:caps/>
          <w:u w:val="single"/>
        </w:rPr>
        <w:t>XV. Opis sposobu obliczenia ceny oferty</w:t>
      </w:r>
    </w:p>
    <w:p w14:paraId="575E0705" w14:textId="68BD81BB" w:rsidR="00DF0DDC" w:rsidRPr="00823B35" w:rsidRDefault="00DF0DDC" w:rsidP="00DF0DDC">
      <w:pPr>
        <w:jc w:val="both"/>
      </w:pPr>
      <w:r w:rsidRPr="00823B35">
        <w:t xml:space="preserve">1. W druku formularza ofertowego, stanowiącym załącznik nr </w:t>
      </w:r>
      <w:r w:rsidR="008F656A" w:rsidRPr="00823B35">
        <w:t>1 do SWZ, Wykonawca podaje cenę</w:t>
      </w:r>
      <w:r w:rsidRPr="00823B35">
        <w:t xml:space="preserve"> netto, wysokość podatku od towarów i usług VAT oraz cenę brutto</w:t>
      </w:r>
      <w:r w:rsidR="00462517" w:rsidRPr="00823B35">
        <w:t xml:space="preserve">. </w:t>
      </w:r>
    </w:p>
    <w:p w14:paraId="4D4041BA" w14:textId="77777777" w:rsidR="00DF0DDC" w:rsidRPr="009F7810" w:rsidRDefault="00DF0DDC" w:rsidP="00DF0DDC">
      <w:pPr>
        <w:jc w:val="both"/>
      </w:pPr>
      <w:r w:rsidRPr="00823B35">
        <w:t xml:space="preserve">2. Cena oferty uwzględnia wszystkie zobowiązania, musi być podana w złotych </w:t>
      </w:r>
      <w:r w:rsidRPr="009F7810">
        <w:t>polskich (PLN) cyfrowo i słownie, z wyodrębnieniem należnego podatku VAT – jeżeli występuje (p</w:t>
      </w:r>
      <w:r w:rsidRPr="009F7810">
        <w:rPr>
          <w:rFonts w:eastAsia="TimesNewRomanPSMT" w:cs="TimesNewRomanPSMT"/>
        </w:rPr>
        <w:t>rawidłowe ustalenie stawki podatku VAT leży po stronie Wykonawcy)</w:t>
      </w:r>
      <w:r w:rsidRPr="009F7810">
        <w:t xml:space="preserve">, do dwóch miejsc po przecinku. </w:t>
      </w:r>
    </w:p>
    <w:p w14:paraId="35266087" w14:textId="77777777" w:rsidR="00DF0DDC" w:rsidRPr="009F7810" w:rsidRDefault="00DF0DDC" w:rsidP="00DF0DDC">
      <w:pPr>
        <w:jc w:val="both"/>
      </w:pPr>
      <w:r w:rsidRPr="009F7810">
        <w:t>3. Zamawiający nie przewiduje rozliczeń w walucie obcej.</w:t>
      </w:r>
    </w:p>
    <w:p w14:paraId="1C51DA5C" w14:textId="77777777" w:rsidR="00DF0DDC" w:rsidRPr="009F7810" w:rsidRDefault="00DF0DDC" w:rsidP="00DF0DDC">
      <w:pPr>
        <w:jc w:val="both"/>
      </w:pPr>
      <w:r w:rsidRPr="009F7810">
        <w:t xml:space="preserve">4. Cena ryczałtowa podana w ofercie musi obejmować wszystkie koszty i składniki związane z wykonaniem zamówienia oraz warunkami stawianymi przez Zamawiającego, zgodnie z opisem przedmiotu zamówienia oraz postanowieniami umowy określonymi w niniejszej SWZ. </w:t>
      </w:r>
    </w:p>
    <w:p w14:paraId="0B32C18F" w14:textId="77777777" w:rsidR="00DF0DDC" w:rsidRPr="009F7810" w:rsidRDefault="00DF0DDC" w:rsidP="00DF0DDC">
      <w:pPr>
        <w:jc w:val="both"/>
      </w:pPr>
      <w:r w:rsidRPr="009F7810">
        <w:lastRenderedPageBreak/>
        <w:t>5. Cena może być tylko jedna za oferowany przedmiot zamówienia – nie do</w:t>
      </w:r>
      <w:r w:rsidR="008F656A" w:rsidRPr="009F7810">
        <w:t xml:space="preserve">puszcza się wariantowości cen. </w:t>
      </w:r>
    </w:p>
    <w:p w14:paraId="35383F06" w14:textId="77777777" w:rsidR="00DF0DDC" w:rsidRPr="009F7810" w:rsidRDefault="00DF0DDC" w:rsidP="00DF0DDC">
      <w:pPr>
        <w:jc w:val="both"/>
      </w:pPr>
      <w:r w:rsidRPr="009F7810">
        <w:t>6.</w:t>
      </w:r>
      <w:r w:rsidRPr="009F7810">
        <w:rPr>
          <w:lang w:val="x-none"/>
        </w:rPr>
        <w:t xml:space="preserve"> Wykonawca składając ofertę, zgodnie z art. </w:t>
      </w:r>
      <w:r w:rsidRPr="009F7810">
        <w:t>225</w:t>
      </w:r>
      <w:r w:rsidRPr="009F7810">
        <w:rPr>
          <w:lang w:val="x-none"/>
        </w:rPr>
        <w:t xml:space="preserve"> ust. </w:t>
      </w:r>
      <w:r w:rsidRPr="009F7810">
        <w:t xml:space="preserve">2 ustawy </w:t>
      </w:r>
      <w:proofErr w:type="spellStart"/>
      <w:r w:rsidRPr="009F7810">
        <w:t>Pzp</w:t>
      </w:r>
      <w:proofErr w:type="spellEnd"/>
      <w:r w:rsidRPr="009F7810">
        <w:rPr>
          <w:lang w:val="x-none"/>
        </w:rPr>
        <w:t xml:space="preserve">, </w:t>
      </w:r>
      <w:r w:rsidRPr="009F7810">
        <w:t>jest zobowiązany</w:t>
      </w:r>
      <w:r w:rsidRPr="009F7810">
        <w:rPr>
          <w:lang w:val="x-none"/>
        </w:rPr>
        <w:t xml:space="preserve"> </w:t>
      </w:r>
      <w:r w:rsidRPr="009F7810">
        <w:t>po</w:t>
      </w:r>
      <w:r w:rsidRPr="009F7810">
        <w:rPr>
          <w:lang w:val="x-none"/>
        </w:rPr>
        <w:t>informować Zamawiającego, czy wybór</w:t>
      </w:r>
      <w:r w:rsidRPr="009F7810">
        <w:t xml:space="preserve"> jego</w:t>
      </w:r>
      <w:r w:rsidRPr="009F7810">
        <w:rPr>
          <w:lang w:val="x-none"/>
        </w:rPr>
        <w:t xml:space="preserve"> oferty prowadzić będzie do powstania u</w:t>
      </w:r>
      <w:r w:rsidRPr="009F7810">
        <w:t> </w:t>
      </w:r>
      <w:r w:rsidRPr="009F7810">
        <w:rPr>
          <w:lang w:val="x-none"/>
        </w:rPr>
        <w:t xml:space="preserve">Zamawiającego obowiązku podatkowego, wskazując nazwę (rodzaj) </w:t>
      </w:r>
      <w:r w:rsidRPr="009F7810">
        <w:t xml:space="preserve">roboty, </w:t>
      </w:r>
      <w:r w:rsidRPr="009F7810">
        <w:rPr>
          <w:lang w:val="x-none"/>
        </w:rPr>
        <w:t>towaru lub usługi, których dostawa lub świadczenie będzie prowadzić do jego powstania, oraz wskazując ich wartość bez kwoty podatku</w:t>
      </w:r>
      <w:r w:rsidRPr="009F7810">
        <w:t>, wskazania wartości towaru lub usługi objętego obowiązkiem podatkowym Zamawiającego, bez kwoty podatku oraz wskazania stawki podatku od towarów i usług, która zgodnie z wiedzą wykonawcy, będzie miała zastosowanie.</w:t>
      </w:r>
    </w:p>
    <w:p w14:paraId="49D6AC3C" w14:textId="77777777" w:rsidR="00DF0DDC" w:rsidRPr="00462517" w:rsidRDefault="00DF0DDC" w:rsidP="00DF0DDC">
      <w:pPr>
        <w:jc w:val="both"/>
      </w:pPr>
    </w:p>
    <w:p w14:paraId="4B9A5895" w14:textId="77777777" w:rsidR="00DF0DDC" w:rsidRPr="00462517" w:rsidRDefault="00DF0DDC" w:rsidP="00DF0DDC">
      <w:pPr>
        <w:jc w:val="both"/>
      </w:pPr>
      <w:r w:rsidRPr="00462517">
        <w:rPr>
          <w:b/>
          <w:caps/>
          <w:u w:val="single"/>
        </w:rPr>
        <w:t>XVi. Opis kryteriów oceny ofert</w:t>
      </w:r>
    </w:p>
    <w:p w14:paraId="7B451D59" w14:textId="77777777" w:rsidR="00DF0DDC" w:rsidRPr="00462517" w:rsidRDefault="00DF0DDC" w:rsidP="00DF0DDC">
      <w:pPr>
        <w:jc w:val="both"/>
      </w:pPr>
      <w:r w:rsidRPr="00462517">
        <w:t>1. Oferty zostaną ocenione przez Zamawiającego w oparciu o następujące kryteria, którym zostały przypisane odpowiednio wagi punktowe:</w:t>
      </w:r>
    </w:p>
    <w:p w14:paraId="2583DBA4" w14:textId="77777777" w:rsidR="00DF0DDC" w:rsidRPr="00462517" w:rsidRDefault="00DF0DDC" w:rsidP="00DF0DDC">
      <w:pPr>
        <w:jc w:val="both"/>
      </w:pPr>
      <w:r w:rsidRPr="00462517">
        <w:t>1) Cena – 60 pkt (jako cenę oferty uznaje się wartość brutto),</w:t>
      </w:r>
    </w:p>
    <w:p w14:paraId="4E8DE33E" w14:textId="77777777" w:rsidR="00DF0DDC" w:rsidRPr="00462517" w:rsidRDefault="00DF0DDC" w:rsidP="00DF0DDC">
      <w:pPr>
        <w:jc w:val="both"/>
      </w:pPr>
      <w:r w:rsidRPr="00462517">
        <w:t>2) Okres gwarancji – 40 pkt (okres gwarancji w miesiącach).</w:t>
      </w:r>
    </w:p>
    <w:p w14:paraId="345391FF" w14:textId="77777777" w:rsidR="00DF0DDC" w:rsidRPr="00462517" w:rsidRDefault="00DF0DDC" w:rsidP="00DF0DDC">
      <w:pPr>
        <w:jc w:val="both"/>
      </w:pPr>
      <w:r w:rsidRPr="00462517">
        <w:t>2. Sposób wyliczenia punktacji w poszczególnych kryteriach:</w:t>
      </w:r>
    </w:p>
    <w:p w14:paraId="0514C0A0" w14:textId="77777777" w:rsidR="00DF0DDC" w:rsidRPr="00462517" w:rsidRDefault="00DF0DDC" w:rsidP="00DF0DDC">
      <w:pPr>
        <w:jc w:val="both"/>
      </w:pPr>
      <w:r w:rsidRPr="00462517">
        <w:t>1) Cena = (najniższa zaoferowana wartość brutto / wartość brutto oferty badanej) x 60 pkt</w:t>
      </w:r>
    </w:p>
    <w:p w14:paraId="082E7D90" w14:textId="77777777" w:rsidR="00DF0DDC" w:rsidRPr="00462517" w:rsidRDefault="00DF0DDC" w:rsidP="00DF0DDC">
      <w:pPr>
        <w:jc w:val="both"/>
        <w:rPr>
          <w:noProof/>
        </w:rPr>
      </w:pPr>
      <w:r w:rsidRPr="00462517">
        <w:t xml:space="preserve">2) </w:t>
      </w:r>
      <w:r w:rsidRPr="00462517">
        <w:rPr>
          <w:noProof/>
        </w:rPr>
        <w:t>Okres gwarancji = (okres gwarancji badanej oferty / najdłuższy okres gwarancji) x 40 pkt.</w:t>
      </w:r>
    </w:p>
    <w:p w14:paraId="7A93C311" w14:textId="77777777" w:rsidR="00DF0DDC" w:rsidRPr="00462517" w:rsidRDefault="00DF0DDC" w:rsidP="00DF0DDC">
      <w:pPr>
        <w:jc w:val="both"/>
        <w:rPr>
          <w:noProof/>
        </w:rPr>
      </w:pPr>
      <w:r w:rsidRPr="00462517">
        <w:rPr>
          <w:noProof/>
        </w:rPr>
        <w:t>3) Okres gwarancji, podany w miesiącach w formularzu ofertowym, nie może być krótszy niż 36 miesięcy i dłuższy niż 60 miesięcy.</w:t>
      </w:r>
    </w:p>
    <w:p w14:paraId="11AF6781" w14:textId="7E11BA18" w:rsidR="00DF0DDC" w:rsidRPr="00462517" w:rsidRDefault="00DF0DDC" w:rsidP="00DF0DDC">
      <w:pPr>
        <w:jc w:val="both"/>
        <w:rPr>
          <w:noProof/>
        </w:rPr>
      </w:pPr>
      <w:r w:rsidRPr="00462517">
        <w:rPr>
          <w:noProof/>
        </w:rPr>
        <w:t>4) W przypadku zaoferowania przez Wykonawcę długości gwarancji krótszego niż 36 miesięcy, Zamawiający ofertę odrzuci. W przypadku, gdy Wykonawca w ogóle nie wskaże w ofercie okresu gwarancji Zamawiający przyjmie, że Wykonawca nie oferuje gwarancji, i ofertę odrzuci.</w:t>
      </w:r>
      <w:r w:rsidR="004F4958" w:rsidRPr="004F4958">
        <w:rPr>
          <w:noProof/>
        </w:rPr>
        <w:t xml:space="preserve"> W przypadku zaoferowania przez Wykonawcę </w:t>
      </w:r>
      <w:r w:rsidR="004F4958">
        <w:rPr>
          <w:noProof/>
        </w:rPr>
        <w:t>okresu</w:t>
      </w:r>
      <w:r w:rsidR="004F4958" w:rsidRPr="004F4958">
        <w:rPr>
          <w:noProof/>
        </w:rPr>
        <w:t xml:space="preserve"> gwarancji </w:t>
      </w:r>
      <w:r w:rsidR="004F4958">
        <w:rPr>
          <w:noProof/>
        </w:rPr>
        <w:t>dłuższego niż</w:t>
      </w:r>
      <w:r w:rsidR="004F4958" w:rsidRPr="004F4958">
        <w:rPr>
          <w:noProof/>
        </w:rPr>
        <w:t xml:space="preserve"> </w:t>
      </w:r>
      <w:r w:rsidR="004F4958">
        <w:rPr>
          <w:noProof/>
        </w:rPr>
        <w:t>60</w:t>
      </w:r>
      <w:r w:rsidR="004F4958" w:rsidRPr="004F4958">
        <w:rPr>
          <w:noProof/>
        </w:rPr>
        <w:t xml:space="preserve"> miesięcy, Zamawiający </w:t>
      </w:r>
      <w:r w:rsidR="004F4958">
        <w:rPr>
          <w:noProof/>
        </w:rPr>
        <w:t>przyjmie,</w:t>
      </w:r>
      <w:r w:rsidR="004F4958" w:rsidRPr="004F4958">
        <w:rPr>
          <w:color w:val="000000"/>
        </w:rPr>
        <w:t xml:space="preserve"> </w:t>
      </w:r>
      <w:r w:rsidR="004F4958" w:rsidRPr="004F4958">
        <w:rPr>
          <w:noProof/>
        </w:rPr>
        <w:t xml:space="preserve">że Wykonawca oferuje maksymalny </w:t>
      </w:r>
      <w:r w:rsidR="004F4958">
        <w:rPr>
          <w:noProof/>
        </w:rPr>
        <w:t>okres gwarancji</w:t>
      </w:r>
      <w:r w:rsidR="004F4958" w:rsidRPr="004F4958">
        <w:rPr>
          <w:noProof/>
        </w:rPr>
        <w:t xml:space="preserve"> tj. </w:t>
      </w:r>
      <w:r w:rsidR="004F4958">
        <w:rPr>
          <w:noProof/>
        </w:rPr>
        <w:t>60 miesięcy</w:t>
      </w:r>
      <w:r w:rsidR="004F4958" w:rsidRPr="004F4958">
        <w:rPr>
          <w:noProof/>
        </w:rPr>
        <w:t>.</w:t>
      </w:r>
    </w:p>
    <w:p w14:paraId="11226AF3" w14:textId="77777777" w:rsidR="00DF0DDC" w:rsidRPr="00462517" w:rsidRDefault="00DF0DDC" w:rsidP="00DF0DDC">
      <w:pPr>
        <w:jc w:val="both"/>
      </w:pPr>
      <w:r w:rsidRPr="00462517">
        <w:t>5) Uzyskana z wyliczenia ilość punktów zostanie ostatecznie ustalona do 2 miejsca po przecinku z zachowaniem zaokrągleń matematycznych.</w:t>
      </w:r>
    </w:p>
    <w:p w14:paraId="706DB0C2" w14:textId="77777777" w:rsidR="00DF0DDC" w:rsidRPr="00462517" w:rsidRDefault="00DF0DDC" w:rsidP="00DF0DDC">
      <w:pPr>
        <w:jc w:val="both"/>
      </w:pPr>
      <w:r w:rsidRPr="00462517">
        <w:t>3. Za najkorzystniejszą zostanie uznana oferta, która po zsumow</w:t>
      </w:r>
      <w:r w:rsidR="009D454C" w:rsidRPr="00462517">
        <w:t xml:space="preserve">aniu uzyska łącznie największą </w:t>
      </w:r>
      <w:r w:rsidRPr="00462517">
        <w:t>liczbę punktów.</w:t>
      </w:r>
    </w:p>
    <w:p w14:paraId="3B23036E" w14:textId="77777777" w:rsidR="00DF0DDC" w:rsidRPr="00462517" w:rsidRDefault="00DF0DDC" w:rsidP="00DF0DDC">
      <w:pPr>
        <w:jc w:val="both"/>
        <w:rPr>
          <w:bCs/>
        </w:rPr>
      </w:pPr>
      <w:r w:rsidRPr="00462517">
        <w:t xml:space="preserve">4. </w:t>
      </w:r>
      <w:r w:rsidRPr="00462517">
        <w:rPr>
          <w:bCs/>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Wykonawcy, składając oferty dodatkowe, nie mogą zaoferować cen wyższych niż zaoferowane w pierwotnie złożonych ofertach.</w:t>
      </w:r>
    </w:p>
    <w:p w14:paraId="49475DAA" w14:textId="77777777" w:rsidR="00DF0DDC" w:rsidRPr="00462517" w:rsidRDefault="00DF0DDC" w:rsidP="00DF0DDC">
      <w:pPr>
        <w:jc w:val="both"/>
        <w:rPr>
          <w:b/>
        </w:rPr>
      </w:pPr>
      <w:r w:rsidRPr="00462517">
        <w:t xml:space="preserve">5. Jeżeli zaoferowana cena wyda się rażąco niska w stosunku do przedmiotu zamówienia lub budzi wątpliwości zamawiającego co do możliwości wykonania przedmiotu zamówienia zgodnie z wymaganiami określonymi w dokumentach zamówienia lub wynikającymi z odrębnych przepisów, zamawiający działając na podstawie art. 224 ustawy </w:t>
      </w:r>
      <w:proofErr w:type="spellStart"/>
      <w:r w:rsidRPr="00462517">
        <w:t>Pzp</w:t>
      </w:r>
      <w:proofErr w:type="spellEnd"/>
      <w:r w:rsidRPr="00462517">
        <w:t xml:space="preserve"> zażąda od wykonawcy wyjaśnień, w tym złożenia dowodów w zakresie wyliczenia ceny. Obowiązek wykazania, że oferta nie zawiera rażąco niskiej ceny, spoczywa na Wykonawcy.</w:t>
      </w:r>
    </w:p>
    <w:p w14:paraId="51E12044" w14:textId="77777777" w:rsidR="00DF0DDC" w:rsidRPr="009F7810" w:rsidRDefault="00DF0DDC" w:rsidP="00DF0DDC">
      <w:pPr>
        <w:jc w:val="both"/>
        <w:rPr>
          <w:b/>
        </w:rPr>
      </w:pPr>
    </w:p>
    <w:p w14:paraId="449FC4EB" w14:textId="77777777" w:rsidR="00DF0DDC" w:rsidRPr="009F7810" w:rsidRDefault="00DF0DDC" w:rsidP="00DF0DDC">
      <w:pPr>
        <w:jc w:val="both"/>
        <w:rPr>
          <w:b/>
          <w:caps/>
          <w:u w:val="single"/>
        </w:rPr>
      </w:pPr>
      <w:r w:rsidRPr="009F7810">
        <w:rPr>
          <w:b/>
          <w:caps/>
          <w:u w:val="single"/>
        </w:rPr>
        <w:t>XVii. Wybór oferty i zawiadomienie o wyniku postępowania</w:t>
      </w:r>
    </w:p>
    <w:p w14:paraId="40523AA5" w14:textId="77777777" w:rsidR="00DF0DDC" w:rsidRPr="009F7810" w:rsidRDefault="00DF0DDC" w:rsidP="00DF0DDC">
      <w:pPr>
        <w:jc w:val="both"/>
      </w:pPr>
      <w:r w:rsidRPr="009F7810">
        <w:t>1. Przy dokonywaniu wyboru najkorzystniejszej oferty Zamawiający stosował będzie wyłącznie zasady i kryteria określone w SWZ.</w:t>
      </w:r>
    </w:p>
    <w:p w14:paraId="2DA0AC87" w14:textId="77777777" w:rsidR="00DF0DDC" w:rsidRPr="009F7810" w:rsidRDefault="00DF0DDC" w:rsidP="00DF0DDC">
      <w:pPr>
        <w:jc w:val="both"/>
      </w:pPr>
      <w:r w:rsidRPr="009F7810">
        <w:t>2. Zamawiający najpierw bada oświadczenia wszystkich wykonawców, którzy złożyli oferty, w zakresie spełniania warunków udziału w postępowaniu, kryteriów selekcji i braku podstaw wykluczenia. Następnie dokonuje badania i oceny ofert. Na końcu, jeżeli jest to wymagane, wzywa do złożenia podmiotowych środków dowodowych wykonawcę, którego oferta została najwyżej oceniona, w celu potwierdzenia informacji zawartych w oświadczeniach.</w:t>
      </w:r>
    </w:p>
    <w:p w14:paraId="08076FB1" w14:textId="087133E8" w:rsidR="00DF0DDC" w:rsidRPr="009F7810" w:rsidRDefault="00DF0DDC" w:rsidP="00DF0DDC">
      <w:pPr>
        <w:jc w:val="both"/>
        <w:rPr>
          <w:rFonts w:eastAsia="TimesNewRomanPSMT"/>
        </w:rPr>
      </w:pPr>
      <w:r w:rsidRPr="009F7810">
        <w:lastRenderedPageBreak/>
        <w:t>3. Jeżeli wobec wykonawcy, o którym mowa w pkt 2, zachodzą podstawy wykluczenia, wykonawca ten nie składa oświadczeń, o których mowa w dziale V pkt 2 SWZ, potwierdzających brak podstaw wykluczenia lub spełnianie warunków udziału w postępowaniu, Zamawiający dokonuje ponownego badania w zakresie braku podstaw wykluczenia oraz spełniania warunków udziału w postępowaniu, a następnie bada i ocenia oferty pozostałych wykonawców.</w:t>
      </w:r>
    </w:p>
    <w:p w14:paraId="20549911" w14:textId="77777777" w:rsidR="00DF0DDC" w:rsidRPr="009F7810" w:rsidRDefault="00DF0DDC" w:rsidP="00DF0DDC">
      <w:pPr>
        <w:pStyle w:val="Standard"/>
        <w:jc w:val="both"/>
      </w:pPr>
      <w:r w:rsidRPr="009F7810">
        <w:rPr>
          <w:rFonts w:eastAsia="TimesNewRomanPSMT"/>
        </w:rPr>
        <w:t xml:space="preserve">4. Jeżeli wykonawca, którego oferta została wybrana jako najkorzystniejsza nie wnosi wymaganego zabezpieczenia należytego wykonania umowy, Zamawiający może dokonać ponownego badania i oceny ofert spośród ofert pozostałych w postępowaniu wykonawców oraz wybrać najkorzystniejszą ofertę albo unieważnić postępowanie, stosownie do treści art. 263 ustawy </w:t>
      </w:r>
      <w:proofErr w:type="spellStart"/>
      <w:r w:rsidRPr="009F7810">
        <w:t>Pzp</w:t>
      </w:r>
      <w:proofErr w:type="spellEnd"/>
      <w:r w:rsidRPr="009F7810">
        <w:rPr>
          <w:rFonts w:eastAsia="TimesNewRomanPSMT"/>
        </w:rPr>
        <w:t>.</w:t>
      </w:r>
    </w:p>
    <w:p w14:paraId="6880EAC1" w14:textId="77777777" w:rsidR="00DF0DDC" w:rsidRPr="009F7810" w:rsidRDefault="00DF0DDC" w:rsidP="00DF0DDC">
      <w:pPr>
        <w:jc w:val="both"/>
      </w:pPr>
      <w:r w:rsidRPr="009F7810">
        <w:t>5. Niezwłocznie po wyborze najkorzystniejszej oferty zamawiający informuje równocześnie wykonawców, którzy złożyli oferty, o:</w:t>
      </w:r>
    </w:p>
    <w:p w14:paraId="34BAD631" w14:textId="77777777" w:rsidR="00DF0DDC" w:rsidRPr="009F7810" w:rsidRDefault="00DF0DDC" w:rsidP="00DF0DDC">
      <w:pPr>
        <w:jc w:val="both"/>
      </w:pPr>
      <w:r w:rsidRPr="009F7810">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7EB7D4BD" w14:textId="77777777" w:rsidR="00DF0DDC" w:rsidRPr="009F7810" w:rsidRDefault="00DF0DDC" w:rsidP="00DF0DDC">
      <w:pPr>
        <w:jc w:val="both"/>
      </w:pPr>
      <w:r w:rsidRPr="009F7810">
        <w:t>2) wykonawcach, których oferty zostały odrzucone, podając uzasadnienie faktyczne i prawne.</w:t>
      </w:r>
    </w:p>
    <w:p w14:paraId="6D6946AD" w14:textId="77777777" w:rsidR="00DF0DDC" w:rsidRPr="009F7810" w:rsidRDefault="00DF0DDC" w:rsidP="00DF0DDC">
      <w:pPr>
        <w:jc w:val="both"/>
      </w:pPr>
      <w:r w:rsidRPr="009F7810">
        <w:t xml:space="preserve">6. Zamawiający udostępnia niezwłocznie informacje, o których mowa w pkt 5 </w:t>
      </w:r>
      <w:proofErr w:type="spellStart"/>
      <w:r w:rsidRPr="009F7810">
        <w:t>ppkt</w:t>
      </w:r>
      <w:proofErr w:type="spellEnd"/>
      <w:r w:rsidRPr="009F7810">
        <w:t xml:space="preserve"> 1, na stronie internetowej prowadzonego postępowania.</w:t>
      </w:r>
    </w:p>
    <w:p w14:paraId="7AC949F7" w14:textId="77777777" w:rsidR="00DF0DDC" w:rsidRPr="009F7810" w:rsidRDefault="00DF0DDC" w:rsidP="00DF0DDC">
      <w:pPr>
        <w:jc w:val="both"/>
        <w:rPr>
          <w:b/>
          <w:caps/>
          <w:u w:val="single"/>
        </w:rPr>
      </w:pPr>
    </w:p>
    <w:p w14:paraId="172770F5" w14:textId="77777777" w:rsidR="00DF0DDC" w:rsidRPr="009F7810" w:rsidRDefault="00DF0DDC" w:rsidP="00DF0DDC">
      <w:pPr>
        <w:jc w:val="both"/>
        <w:rPr>
          <w:caps/>
          <w:u w:val="single"/>
        </w:rPr>
      </w:pPr>
      <w:r w:rsidRPr="009F7810">
        <w:rPr>
          <w:b/>
          <w:caps/>
          <w:u w:val="single"/>
        </w:rPr>
        <w:t>XVIii. Informacje o formalnościach, jakie powinny zostać dopełnione po wyborze oferty w celu zawarcia umowy w sprawie zamówienia publicznego</w:t>
      </w:r>
    </w:p>
    <w:p w14:paraId="5F2533F4" w14:textId="77777777" w:rsidR="00DF0DDC" w:rsidRPr="009F7810" w:rsidRDefault="00DF0DDC" w:rsidP="00DF0DDC">
      <w:pPr>
        <w:jc w:val="both"/>
      </w:pPr>
      <w:r w:rsidRPr="009F7810">
        <w:t xml:space="preserve">1. Umowę w sprawie zamówienia publicznego, z uwzględnieniem art. 577 ustawy </w:t>
      </w:r>
      <w:proofErr w:type="spellStart"/>
      <w:r w:rsidRPr="009F7810">
        <w:t>Pzp</w:t>
      </w:r>
      <w:proofErr w:type="spellEnd"/>
      <w:r w:rsidRPr="009F7810">
        <w:t>, Zamawiający zawrze w terminie nie krótszym niż 5 dni od dnia przesłania zawiadomienia o wyborze najkorzystniejszej oferty, jeżeli zawiadomienie to zostało przesłane przy użyciu środków komunikacji elektronicznej.</w:t>
      </w:r>
    </w:p>
    <w:p w14:paraId="31470663" w14:textId="77777777" w:rsidR="00DF0DDC" w:rsidRPr="009F7810" w:rsidRDefault="00DF0DDC" w:rsidP="00DF0DDC">
      <w:pPr>
        <w:jc w:val="both"/>
      </w:pPr>
      <w:r w:rsidRPr="009F7810">
        <w:t>2. Zamawiający może zawrzeć umowę w sprawie zamówienia publicznego przed upływem wskazanym powyżej terminem, jeżeli w postępowaniu o udzielenie zamówienia złożono tylko jedną ofertę.</w:t>
      </w:r>
    </w:p>
    <w:p w14:paraId="0CCCC947" w14:textId="77777777" w:rsidR="00DF0DDC" w:rsidRPr="009F7810" w:rsidRDefault="00DF0DDC" w:rsidP="00DF0DDC">
      <w:pPr>
        <w:pStyle w:val="Default"/>
        <w:jc w:val="both"/>
        <w:rPr>
          <w:rFonts w:eastAsia="Fira Sans" w:cs="Fira Sans"/>
          <w:color w:val="auto"/>
        </w:rPr>
      </w:pPr>
      <w:r w:rsidRPr="009F7810">
        <w:rPr>
          <w:rFonts w:eastAsia="Fira Sans" w:cs="Fira Sans"/>
          <w:color w:val="auto"/>
        </w:rPr>
        <w:t>3. O terminie i miejscu (siedziba Zamawiającego) podpisania umowy Zamawiający poinformuje wybranego Wykonawcę.</w:t>
      </w:r>
    </w:p>
    <w:p w14:paraId="27525CF2" w14:textId="77777777" w:rsidR="00DF0DDC" w:rsidRPr="009F7810" w:rsidRDefault="00DF0DDC" w:rsidP="00DF0DDC">
      <w:pPr>
        <w:pStyle w:val="Default"/>
        <w:jc w:val="both"/>
        <w:rPr>
          <w:rFonts w:eastAsia="Fira Sans" w:cs="Fira Sans"/>
          <w:color w:val="auto"/>
        </w:rPr>
      </w:pPr>
      <w:r w:rsidRPr="009F7810">
        <w:rPr>
          <w:rFonts w:eastAsia="Fira Sans" w:cs="Fira Sans"/>
          <w:color w:val="auto"/>
        </w:rPr>
        <w:t xml:space="preserve">4. Wykonawca, po otrzymaniu zawiadomienia o wyborze jego oferty, niezwłocznie dostarczy Zamawiającemu pozostałe dane niezbędne do podpisania umowy. </w:t>
      </w:r>
    </w:p>
    <w:p w14:paraId="1DC47394" w14:textId="77777777" w:rsidR="00DF0DDC" w:rsidRPr="009F7810" w:rsidRDefault="00DF0DDC" w:rsidP="00DF0DDC">
      <w:pPr>
        <w:pStyle w:val="Default"/>
        <w:jc w:val="both"/>
        <w:rPr>
          <w:rFonts w:eastAsia="Fira Sans" w:cs="Fira Sans"/>
          <w:color w:val="auto"/>
        </w:rPr>
      </w:pPr>
      <w:r w:rsidRPr="009F7810">
        <w:rPr>
          <w:rFonts w:eastAsia="Fira Sans" w:cs="Fira Sans"/>
          <w:color w:val="auto"/>
        </w:rPr>
        <w:t>5.</w:t>
      </w:r>
      <w:r w:rsidRPr="009F7810">
        <w:rPr>
          <w:rFonts w:eastAsia="Fira Sans" w:cs="Fira Sans"/>
          <w:b/>
          <w:bCs/>
          <w:color w:val="auto"/>
        </w:rPr>
        <w:t xml:space="preserve"> </w:t>
      </w:r>
      <w:r w:rsidRPr="009F7810">
        <w:rPr>
          <w:rFonts w:eastAsia="Fira Sans" w:cs="Fira Sans"/>
          <w:color w:val="auto"/>
        </w:rPr>
        <w:t xml:space="preserve">Osoby reprezentujące Wykonawcę przy podpisywaniu umowy powinny posiadać przy sobie dokumenty potwierdzające ich umocowanie do podpisania umowy, o ile umocowanie to nie będzie wynikać z dokumentów załączonych do oferty. </w:t>
      </w:r>
    </w:p>
    <w:p w14:paraId="1492A912" w14:textId="12FA5F87" w:rsidR="00DF0DDC" w:rsidRPr="009F7810" w:rsidRDefault="00DF0DDC" w:rsidP="00DF0DDC">
      <w:pPr>
        <w:jc w:val="both"/>
      </w:pPr>
      <w:r w:rsidRPr="009F7810">
        <w:t>6. Jeżeli zamówienie będzie realizowane przez wykonawców wspólnie ubiegających się o udzielenie zamówienia, przed podpisaniem umowy wykonawca będzie zobowiązany do przekazania Zamawiającemu kopii umowy regulującej współpracę tych wykonawców.</w:t>
      </w:r>
    </w:p>
    <w:p w14:paraId="596CC2C5" w14:textId="77777777" w:rsidR="00DF0DDC" w:rsidRPr="009F7810" w:rsidRDefault="00DF0DDC" w:rsidP="00DF0DDC">
      <w:pPr>
        <w:jc w:val="both"/>
      </w:pPr>
      <w:r w:rsidRPr="009F7810">
        <w:t>7. Umowa wymaga, pod rygorem nieważności, zachowania formy pisemnej.</w:t>
      </w:r>
    </w:p>
    <w:p w14:paraId="3C78F85A" w14:textId="77777777" w:rsidR="00DF0DDC" w:rsidRPr="009F7810" w:rsidRDefault="00DF0DDC" w:rsidP="00DF0DDC">
      <w:pPr>
        <w:jc w:val="both"/>
        <w:rPr>
          <w:b/>
          <w:caps/>
          <w:u w:val="single"/>
        </w:rPr>
      </w:pPr>
    </w:p>
    <w:p w14:paraId="07DC670C" w14:textId="77777777" w:rsidR="00DF0DDC" w:rsidRPr="009F7810" w:rsidRDefault="00DF0DDC" w:rsidP="00DF0DDC">
      <w:pPr>
        <w:jc w:val="both"/>
        <w:rPr>
          <w:b/>
          <w:caps/>
          <w:u w:val="single"/>
        </w:rPr>
      </w:pPr>
      <w:r w:rsidRPr="009F7810">
        <w:rPr>
          <w:b/>
          <w:caps/>
          <w:u w:val="single"/>
        </w:rPr>
        <w:t>Xix. Wymagania dotyczące zabezpieczenia należytego wykonania umowy</w:t>
      </w:r>
    </w:p>
    <w:p w14:paraId="2D69DC60" w14:textId="77777777" w:rsidR="00DF0DDC" w:rsidRPr="009F7810" w:rsidRDefault="00DF0DDC" w:rsidP="00DF0DDC">
      <w:pPr>
        <w:pStyle w:val="Standard"/>
        <w:jc w:val="both"/>
        <w:rPr>
          <w:rFonts w:eastAsia="TimesNewRomanPSMT"/>
        </w:rPr>
      </w:pPr>
      <w:r w:rsidRPr="009F7810">
        <w:rPr>
          <w:rFonts w:eastAsia="TimesNewRomanPS-BoldMT"/>
        </w:rPr>
        <w:t>1. Zamawiający wymaga wniesienia zabezpieczenia należytego wykonania umowy w celu</w:t>
      </w:r>
      <w:r w:rsidRPr="009F7810">
        <w:rPr>
          <w:rFonts w:eastAsia="TimesNewRomanPSMT"/>
        </w:rPr>
        <w:t xml:space="preserve"> pokrycia roszczeń z tytułu niewykonania lub nienależytego wykonania umowy.</w:t>
      </w:r>
    </w:p>
    <w:p w14:paraId="51381E60" w14:textId="77777777" w:rsidR="00DF0DDC" w:rsidRPr="009F7810" w:rsidRDefault="00DF0DDC" w:rsidP="00DF0DDC">
      <w:pPr>
        <w:pStyle w:val="Standard"/>
        <w:jc w:val="both"/>
        <w:rPr>
          <w:rFonts w:eastAsia="TimesNewRomanPS-BoldMT"/>
        </w:rPr>
      </w:pPr>
      <w:r w:rsidRPr="009F7810">
        <w:rPr>
          <w:rFonts w:eastAsia="TimesNewRomanPS-BoldMT"/>
        </w:rPr>
        <w:t xml:space="preserve">2. </w:t>
      </w:r>
      <w:r w:rsidRPr="009F7810">
        <w:rPr>
          <w:rFonts w:eastAsia="TimesNewRomanPSMT"/>
        </w:rPr>
        <w:t xml:space="preserve">Zamawiający ustala zabezpieczenie należytego wykonania umowy zawartej w wyniku postępowania o udzielenie niniejszego zamówienia w wysokości </w:t>
      </w:r>
      <w:r w:rsidR="001924EC" w:rsidRPr="009F7810">
        <w:rPr>
          <w:rFonts w:eastAsia="TimesNewRomanPSMT"/>
          <w:b/>
        </w:rPr>
        <w:t>2</w:t>
      </w:r>
      <w:r w:rsidRPr="009F7810">
        <w:rPr>
          <w:rFonts w:eastAsia="TimesNewRomanPS-BoldMT"/>
          <w:b/>
        </w:rPr>
        <w:t xml:space="preserve"> %</w:t>
      </w:r>
      <w:r w:rsidRPr="009F7810">
        <w:rPr>
          <w:rFonts w:eastAsia="TimesNewRomanPS-BoldMT"/>
        </w:rPr>
        <w:t xml:space="preserve"> całkowitej ceny brutto podanej w ofercie.</w:t>
      </w:r>
    </w:p>
    <w:p w14:paraId="70F217FF" w14:textId="77777777" w:rsidR="00DF0DDC" w:rsidRPr="009F7810" w:rsidRDefault="00DF0DDC" w:rsidP="00DF0DDC">
      <w:pPr>
        <w:pStyle w:val="Standard"/>
        <w:spacing w:line="100" w:lineRule="atLeast"/>
        <w:jc w:val="both"/>
        <w:rPr>
          <w:rFonts w:eastAsia="TimesNewRomanPSMT"/>
        </w:rPr>
      </w:pPr>
      <w:r w:rsidRPr="009F7810">
        <w:rPr>
          <w:rFonts w:eastAsia="TimesNewRomanPSMT"/>
        </w:rPr>
        <w:t xml:space="preserve">3. Wybrany Wykonawca zobowiązany jest wnieść zabezpieczenie należytego wykonania umowy </w:t>
      </w:r>
      <w:r w:rsidRPr="009F7810">
        <w:rPr>
          <w:rFonts w:eastAsia="TimesNewRomanPSMT"/>
          <w:b/>
        </w:rPr>
        <w:t>przed zawarciem Umowy</w:t>
      </w:r>
      <w:r w:rsidRPr="009F7810">
        <w:rPr>
          <w:rFonts w:eastAsia="TimesNewRomanPSMT"/>
        </w:rPr>
        <w:t xml:space="preserve"> (najpóźniej w dniu zawarcia umowy).</w:t>
      </w:r>
    </w:p>
    <w:p w14:paraId="128F8AA6" w14:textId="77777777" w:rsidR="00DF0DDC" w:rsidRPr="009F7810" w:rsidRDefault="00DF0DDC" w:rsidP="00DF0DDC">
      <w:pPr>
        <w:pStyle w:val="Standard"/>
        <w:jc w:val="both"/>
        <w:rPr>
          <w:rFonts w:eastAsia="TimesNewRomanPSMT"/>
        </w:rPr>
      </w:pPr>
      <w:r w:rsidRPr="009F7810">
        <w:rPr>
          <w:rFonts w:eastAsia="TimesNewRomanPSMT"/>
        </w:rPr>
        <w:t>4</w:t>
      </w:r>
      <w:r w:rsidRPr="009F7810">
        <w:t>.</w:t>
      </w:r>
      <w:r w:rsidRPr="009F7810">
        <w:rPr>
          <w:rFonts w:eastAsia="TimesNewRomanPSMT"/>
        </w:rPr>
        <w:t xml:space="preserve"> Zabezpieczenie może być wnoszone, według wyboru wykonawcy, w jednej lub w kilku </w:t>
      </w:r>
      <w:r w:rsidRPr="009F7810">
        <w:rPr>
          <w:rFonts w:eastAsia="TimesNewRomanPSMT"/>
        </w:rPr>
        <w:lastRenderedPageBreak/>
        <w:t>następujących formach:</w:t>
      </w:r>
    </w:p>
    <w:p w14:paraId="27C6C345" w14:textId="77777777" w:rsidR="00DF0DDC" w:rsidRPr="009F7810" w:rsidRDefault="00DF0DDC" w:rsidP="00DF0DDC">
      <w:pPr>
        <w:pStyle w:val="Standard"/>
        <w:jc w:val="both"/>
        <w:rPr>
          <w:rFonts w:eastAsia="TimesNewRomanPSMT"/>
        </w:rPr>
      </w:pPr>
      <w:r w:rsidRPr="009F7810">
        <w:rPr>
          <w:rFonts w:eastAsia="TimesNewRomanPSMT"/>
        </w:rPr>
        <w:t>1) w pieniądzu przelewem na konto w Banku Spółdzielczym w Goworowie nr 17 8915 0003 0000 0912 2000 0030;</w:t>
      </w:r>
    </w:p>
    <w:p w14:paraId="0F3DF40E" w14:textId="29D1596B" w:rsidR="00DF0DDC" w:rsidRPr="009F7810" w:rsidRDefault="00DF0DDC" w:rsidP="00DF0DDC">
      <w:pPr>
        <w:pStyle w:val="Standard"/>
        <w:jc w:val="both"/>
        <w:rPr>
          <w:rFonts w:eastAsia="TimesNewRomanPSMT"/>
        </w:rPr>
      </w:pPr>
      <w:r w:rsidRPr="009F7810">
        <w:rPr>
          <w:rFonts w:eastAsia="TimesNewRomanPSMT"/>
        </w:rPr>
        <w:t>2) poręczeniach bankowych lub poręczeniach spółdzielczej kasy oszczędnościowo-kredytowej, z </w:t>
      </w:r>
      <w:r w:rsidR="009F7810" w:rsidRPr="009F7810">
        <w:rPr>
          <w:rFonts w:eastAsia="TimesNewRomanPSMT"/>
        </w:rPr>
        <w:t>tym,</w:t>
      </w:r>
      <w:r w:rsidRPr="009F7810">
        <w:rPr>
          <w:rFonts w:eastAsia="TimesNewRomanPSMT"/>
        </w:rPr>
        <w:t xml:space="preserve"> że zobowiązanie kasy jest zawsze zobowiązaniem pieniężnym;</w:t>
      </w:r>
    </w:p>
    <w:p w14:paraId="56C86339" w14:textId="77777777" w:rsidR="00DF0DDC" w:rsidRPr="009F7810" w:rsidRDefault="00DF0DDC" w:rsidP="00DF0DDC">
      <w:pPr>
        <w:pStyle w:val="Standard"/>
        <w:jc w:val="both"/>
        <w:rPr>
          <w:rFonts w:eastAsia="TimesNewRomanPSMT"/>
        </w:rPr>
      </w:pPr>
      <w:r w:rsidRPr="009F7810">
        <w:rPr>
          <w:rFonts w:eastAsia="TimesNewRomanPSMT"/>
        </w:rPr>
        <w:t>3) gwarancjach bankowych;</w:t>
      </w:r>
    </w:p>
    <w:p w14:paraId="60936D01" w14:textId="77777777" w:rsidR="00DF0DDC" w:rsidRPr="009F7810" w:rsidRDefault="00DF0DDC" w:rsidP="00DF0DDC">
      <w:pPr>
        <w:pStyle w:val="Standard"/>
        <w:jc w:val="both"/>
        <w:rPr>
          <w:rFonts w:eastAsia="TimesNewRomanPSMT"/>
        </w:rPr>
      </w:pPr>
      <w:r w:rsidRPr="009F7810">
        <w:rPr>
          <w:rFonts w:eastAsia="TimesNewRomanPSMT"/>
        </w:rPr>
        <w:t>4) gwarancjach ubezpieczeniowych;</w:t>
      </w:r>
    </w:p>
    <w:p w14:paraId="12C99D67" w14:textId="77777777" w:rsidR="00DF0DDC" w:rsidRPr="009F7810" w:rsidRDefault="00DF0DDC" w:rsidP="00DF0DDC">
      <w:pPr>
        <w:pStyle w:val="Standard"/>
        <w:jc w:val="both"/>
        <w:rPr>
          <w:rFonts w:eastAsia="TimesNewRomanPSMT"/>
        </w:rPr>
      </w:pPr>
      <w:r w:rsidRPr="009F7810">
        <w:rPr>
          <w:rFonts w:eastAsia="TimesNewRomanPSMT"/>
        </w:rPr>
        <w:t>5) poręczeniach udzielanych przez podmioty, o których mowa w art. 6b ust. 5 pkt 2 ustawy z dnia 9 listopada 2000 r. o utworzeniu Polskiej Agencji Rozwoju Przedsiębiorczości.</w:t>
      </w:r>
    </w:p>
    <w:p w14:paraId="5BA82A52" w14:textId="77777777" w:rsidR="00DF0DDC" w:rsidRPr="009F7810" w:rsidRDefault="00DF0DDC" w:rsidP="00DF0DDC">
      <w:pPr>
        <w:pStyle w:val="Standard"/>
        <w:jc w:val="both"/>
      </w:pPr>
      <w:r w:rsidRPr="009F7810">
        <w:rPr>
          <w:rFonts w:eastAsia="TimesNewRomanPSMT"/>
        </w:rPr>
        <w:t xml:space="preserve">5. </w:t>
      </w:r>
      <w:r w:rsidRPr="009F7810">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D6C6494" w14:textId="77777777" w:rsidR="00DF0DDC" w:rsidRPr="009F7810" w:rsidRDefault="00DF0DDC" w:rsidP="00DF0DDC">
      <w:pPr>
        <w:pStyle w:val="Standard"/>
        <w:jc w:val="both"/>
        <w:rPr>
          <w:rFonts w:eastAsia="TimesNewRomanPSMT"/>
        </w:rPr>
      </w:pPr>
      <w:r w:rsidRPr="009F7810">
        <w:rPr>
          <w:rFonts w:eastAsia="TimesNewRomanPSMT"/>
        </w:rPr>
        <w:t>6. Przed złożeniem poręczenia lub gwarancji Wykonawca winien przedstawić projekt dokumentu Zamawiającemu w celu uzyskania akceptacji jego treści. Zabezpieczenie wnoszone w formie poręczeń lub gwarancji musi spełniać co najmniej poniższe wymagania:</w:t>
      </w:r>
    </w:p>
    <w:p w14:paraId="225B64F9" w14:textId="77777777" w:rsidR="00DF0DDC" w:rsidRPr="009F7810" w:rsidRDefault="00DF0DDC" w:rsidP="00DF0DDC">
      <w:pPr>
        <w:pStyle w:val="Standard"/>
        <w:jc w:val="both"/>
        <w:rPr>
          <w:rFonts w:eastAsia="TimesNewRomanPSMT"/>
        </w:rPr>
      </w:pPr>
      <w:r w:rsidRPr="009F7810">
        <w:rPr>
          <w:rFonts w:eastAsia="TimesNewRomanPSMT"/>
        </w:rPr>
        <w:t>1) musi obejmować odpowiedzialność za wszystkie okoliczności związane z niewykonaniem lub nienależytym wykonaniem umowy (w tym pokryciu naliczonych kar umownych), bez potwierdzania tych okoliczności;</w:t>
      </w:r>
    </w:p>
    <w:p w14:paraId="273D6AD1" w14:textId="77777777" w:rsidR="00DF0DDC" w:rsidRPr="009F7810" w:rsidRDefault="00DF0DDC" w:rsidP="00DF0DDC">
      <w:pPr>
        <w:pStyle w:val="Standard"/>
        <w:jc w:val="both"/>
        <w:rPr>
          <w:rFonts w:eastAsia="TimesNewRomanPSMT"/>
        </w:rPr>
      </w:pPr>
      <w:r w:rsidRPr="009F7810">
        <w:rPr>
          <w:rFonts w:eastAsia="TimesNewRomanPSMT"/>
        </w:rPr>
        <w:t>2) wszelkie zmiany, uzupełnienia lub modyfikacje warunków umowy lub przedmiotu zamówienia nie mogą zwalniać gwaranta z odpowiedzialności wynikającej z poręczenia lub gwarancji;</w:t>
      </w:r>
    </w:p>
    <w:p w14:paraId="7A379CE7" w14:textId="77777777" w:rsidR="00DF0DDC" w:rsidRPr="009F7810" w:rsidRDefault="00DF0DDC" w:rsidP="00DF0DDC">
      <w:pPr>
        <w:pStyle w:val="Standard"/>
        <w:jc w:val="both"/>
        <w:rPr>
          <w:rFonts w:eastAsia="TimesNewRomanPSMT"/>
        </w:rPr>
      </w:pPr>
      <w:r w:rsidRPr="009F7810">
        <w:rPr>
          <w:rFonts w:eastAsia="TimesNewRomanPSMT"/>
        </w:rPr>
        <w:t>3) z jej treści powinno jednoznacznie wynikać zobowiązanie gwaranta lub poręczyciela do zapłaty całej kwoty zabezpieczenia;</w:t>
      </w:r>
    </w:p>
    <w:p w14:paraId="428B46F9" w14:textId="77777777" w:rsidR="00DF0DDC" w:rsidRPr="009F7810" w:rsidRDefault="00DF0DDC" w:rsidP="00DF0DDC">
      <w:pPr>
        <w:pStyle w:val="Standard"/>
        <w:jc w:val="both"/>
        <w:rPr>
          <w:rFonts w:eastAsia="TimesNewRomanPSMT"/>
        </w:rPr>
      </w:pPr>
      <w:r w:rsidRPr="009F7810">
        <w:rPr>
          <w:rFonts w:eastAsia="TimesNewRomanPSMT"/>
        </w:rPr>
        <w:t xml:space="preserve">4) powinna być nieodwołalna i bezwarunkowa oraz płatna na pierwsze pisemne żądanie Zamawiającego, zawierające oświadczenie, iż Wykonawca, z którym podpisano umowę nie wykonał lub wykonał nie należycie umowę objętą gwarancją i nie dokonał zapłaty wymagalnych kar umownych; </w:t>
      </w:r>
    </w:p>
    <w:p w14:paraId="742E9E70" w14:textId="77777777" w:rsidR="00DF0DDC" w:rsidRPr="009F7810" w:rsidRDefault="00DF0DDC" w:rsidP="00DF0DDC">
      <w:pPr>
        <w:pStyle w:val="Standard"/>
        <w:jc w:val="both"/>
        <w:rPr>
          <w:rFonts w:eastAsia="TimesNewRomanPSMT"/>
        </w:rPr>
      </w:pPr>
      <w:r w:rsidRPr="009F7810">
        <w:rPr>
          <w:rFonts w:eastAsia="TimesNewRomanPSMT"/>
        </w:rPr>
        <w:t>5) musi jednoznacznie określać termin obowiązywania poręczenia lub gwarancji;</w:t>
      </w:r>
    </w:p>
    <w:p w14:paraId="3B8122AD" w14:textId="77777777" w:rsidR="00DF0DDC" w:rsidRPr="009F7810" w:rsidRDefault="00DF0DDC" w:rsidP="00DF0DDC">
      <w:pPr>
        <w:pStyle w:val="Standard"/>
        <w:jc w:val="both"/>
        <w:rPr>
          <w:rFonts w:eastAsia="TimesNewRomanPSMT"/>
        </w:rPr>
      </w:pPr>
      <w:r w:rsidRPr="009F7810">
        <w:rPr>
          <w:rFonts w:eastAsia="TimesNewRomanPSMT"/>
        </w:rPr>
        <w:t>6) w treści poręczenia lub gwarancji powinna znaleźć się nazwa przedmiotowego postępowania;</w:t>
      </w:r>
    </w:p>
    <w:p w14:paraId="641C2794" w14:textId="5F60359D" w:rsidR="00DF0DDC" w:rsidRPr="009F7810" w:rsidRDefault="00DF0DDC" w:rsidP="00DF0DDC">
      <w:pPr>
        <w:pStyle w:val="Standard"/>
        <w:jc w:val="both"/>
        <w:rPr>
          <w:rFonts w:eastAsia="TimesNewRomanPSMT"/>
        </w:rPr>
      </w:pPr>
      <w:r w:rsidRPr="009F7810">
        <w:rPr>
          <w:rFonts w:eastAsia="TimesNewRomanPSMT"/>
        </w:rPr>
        <w:t xml:space="preserve">7) beneficjentem poręczenia lub gwarancji jest Gmina Goworowo; dającym zlecenie </w:t>
      </w:r>
      <w:r w:rsidRPr="009F7810">
        <w:t>–</w:t>
      </w:r>
      <w:r w:rsidRPr="009F7810">
        <w:rPr>
          <w:rFonts w:eastAsia="TimesNewRomanPSMT"/>
        </w:rPr>
        <w:t xml:space="preserve"> Wykonawca; gwarantem </w:t>
      </w:r>
      <w:r w:rsidRPr="009F7810">
        <w:t>–</w:t>
      </w:r>
      <w:r w:rsidRPr="009F7810">
        <w:rPr>
          <w:rFonts w:eastAsia="TimesNewRomanPSMT"/>
        </w:rPr>
        <w:t xml:space="preserve"> bank lub instytucja ubezpieczeniowa, udzielająca gwarancji </w:t>
      </w:r>
    </w:p>
    <w:p w14:paraId="272745B7" w14:textId="1474CAC3" w:rsidR="00DF0DDC" w:rsidRPr="009F7810" w:rsidRDefault="00DF0DDC" w:rsidP="00DF0DDC">
      <w:pPr>
        <w:pStyle w:val="Standard"/>
        <w:jc w:val="both"/>
        <w:rPr>
          <w:rFonts w:eastAsia="TimesNewRomanPSMT"/>
        </w:rPr>
      </w:pPr>
      <w:r w:rsidRPr="009F7810">
        <w:rPr>
          <w:rFonts w:eastAsia="TimesNewRomanPSMT"/>
        </w:rPr>
        <w:t xml:space="preserve">8) w przypadku Wykonawców wspólnie ubiegających się o udzielenie zamówienia, Zamawiający </w:t>
      </w:r>
      <w:r w:rsidR="009F7810" w:rsidRPr="009F7810">
        <w:rPr>
          <w:rFonts w:eastAsia="TimesNewRomanPSMT"/>
        </w:rPr>
        <w:t>wymaga,</w:t>
      </w:r>
      <w:r w:rsidRPr="009F7810">
        <w:rPr>
          <w:rFonts w:eastAsia="TimesNewRomanPSMT"/>
        </w:rPr>
        <w:t xml:space="preserve">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28AA3501" w14:textId="77777777" w:rsidR="00DF0DDC" w:rsidRPr="009F7810" w:rsidRDefault="00DF0DDC" w:rsidP="00DF0DDC">
      <w:pPr>
        <w:pStyle w:val="Standard"/>
        <w:jc w:val="both"/>
        <w:rPr>
          <w:rFonts w:eastAsia="TimesNewRomanPSMT"/>
        </w:rPr>
      </w:pPr>
      <w:r w:rsidRPr="009F7810">
        <w:rPr>
          <w:rFonts w:eastAsia="TimesNewRomanPSMT"/>
        </w:rPr>
        <w:t xml:space="preserve"> 7. Jeżeli wykonawca, którego oferta została wybrana jako najkorzystniejsza nie wnosi wymaganego zabezpieczenia należytego wykonania umowy, Zamawiający może dokonać ponownego badania i oceny ofert spośród ofert pozostałych w postępowaniu wykonawców oraz wybrać najkorzystniejszą ofertę albo unieważnić postępowanie, stosownie do treści art. 263 Ustawy </w:t>
      </w:r>
      <w:proofErr w:type="spellStart"/>
      <w:r w:rsidRPr="009F7810">
        <w:t>Pzp</w:t>
      </w:r>
      <w:proofErr w:type="spellEnd"/>
      <w:r w:rsidRPr="009F7810">
        <w:rPr>
          <w:rFonts w:eastAsia="TimesNewRomanPSMT"/>
        </w:rPr>
        <w:t>.</w:t>
      </w:r>
    </w:p>
    <w:p w14:paraId="24C031B2" w14:textId="77777777" w:rsidR="00DF0DDC" w:rsidRPr="009F7810" w:rsidRDefault="00DF0DDC" w:rsidP="00DF0DDC">
      <w:pPr>
        <w:pStyle w:val="Standard"/>
        <w:jc w:val="both"/>
      </w:pPr>
      <w:r w:rsidRPr="009F7810">
        <w:rPr>
          <w:rFonts w:eastAsia="TimesNewRomanPS-BoldMT"/>
        </w:rPr>
        <w:t xml:space="preserve">8. </w:t>
      </w:r>
      <w:r w:rsidRPr="009F7810">
        <w:rPr>
          <w:rFonts w:eastAsia="TimesNewRomanPSMT"/>
        </w:rPr>
        <w:t>Zamawiający zwróci zabezpieczenie należytego wykonania umowy w następujący sposób:</w:t>
      </w:r>
    </w:p>
    <w:p w14:paraId="7C3F3454" w14:textId="5F935821" w:rsidR="00DF0DDC" w:rsidRPr="009F7810" w:rsidRDefault="00DF0DDC" w:rsidP="00DF0DDC">
      <w:pPr>
        <w:pStyle w:val="Standard"/>
        <w:jc w:val="both"/>
      </w:pPr>
      <w:r w:rsidRPr="009F7810">
        <w:t>–</w:t>
      </w:r>
      <w:r w:rsidRPr="009F7810">
        <w:rPr>
          <w:bCs/>
        </w:rPr>
        <w:t xml:space="preserve"> </w:t>
      </w:r>
      <w:r w:rsidRPr="009F7810">
        <w:rPr>
          <w:rFonts w:eastAsia="TimesNewRomanPSMT"/>
        </w:rPr>
        <w:t>70 % wartości zamówienia – w terminie 30 dni od dnia wykonania zamówienia i uznania przez Zamawiającego za należycie wykonane;</w:t>
      </w:r>
    </w:p>
    <w:p w14:paraId="1FC78356" w14:textId="77777777" w:rsidR="00DF0DDC" w:rsidRPr="009F7810" w:rsidRDefault="00DF0DDC" w:rsidP="00DF0DDC">
      <w:pPr>
        <w:pStyle w:val="Standard"/>
        <w:jc w:val="both"/>
        <w:rPr>
          <w:rFonts w:eastAsia="TimesNewRomanPSMT"/>
        </w:rPr>
      </w:pPr>
      <w:r w:rsidRPr="009F7810">
        <w:t>–</w:t>
      </w:r>
      <w:r w:rsidRPr="009F7810">
        <w:rPr>
          <w:bCs/>
        </w:rPr>
        <w:t xml:space="preserve"> </w:t>
      </w:r>
      <w:r w:rsidRPr="009F7810">
        <w:rPr>
          <w:rFonts w:eastAsia="TimesNewRomanPSMT"/>
        </w:rPr>
        <w:t>30 % wartości zamówienia – nie później niż w 15 dniu po upływie okresu rękojmi za wady lub gwarancji.</w:t>
      </w:r>
    </w:p>
    <w:p w14:paraId="440647CB" w14:textId="77777777" w:rsidR="00DF0DDC" w:rsidRPr="009F7810" w:rsidRDefault="00DF0DDC" w:rsidP="00DF0DDC">
      <w:pPr>
        <w:jc w:val="both"/>
        <w:rPr>
          <w:b/>
          <w:caps/>
          <w:u w:val="single"/>
        </w:rPr>
      </w:pPr>
      <w:r w:rsidRPr="009F7810">
        <w:rPr>
          <w:b/>
          <w:caps/>
          <w:u w:val="single"/>
        </w:rPr>
        <w:t>Xx. projektowane postanowienia umowy w sprawie zamówienia publicznego, które zostaną wprowadzone do treści tej umowy</w:t>
      </w:r>
    </w:p>
    <w:p w14:paraId="3FFD1083" w14:textId="77777777" w:rsidR="00DF0DDC" w:rsidRPr="009F7810" w:rsidRDefault="00DF0DDC" w:rsidP="00DF0DDC">
      <w:pPr>
        <w:jc w:val="both"/>
      </w:pPr>
      <w:r w:rsidRPr="009F7810">
        <w:t>Postanowienia umowy zawarto w projektowanych postanowieniach umowy, stanowiących załącznik nr 2 do niniejszej Specyfikacji Warunków Zamówienia. Złożenie oferty jest równoznaczne z pełną akceptacją projektowanych warunków umowy przez Wykonawcę.</w:t>
      </w:r>
    </w:p>
    <w:p w14:paraId="6A6F3C4B" w14:textId="77777777" w:rsidR="00DF0DDC" w:rsidRPr="009F7810" w:rsidRDefault="00DF0DDC" w:rsidP="00DF0DDC">
      <w:pPr>
        <w:jc w:val="both"/>
      </w:pPr>
    </w:p>
    <w:p w14:paraId="4868E6C2" w14:textId="77777777" w:rsidR="00DF0DDC" w:rsidRPr="009F7810" w:rsidRDefault="00DF0DDC" w:rsidP="00DF0DDC">
      <w:pPr>
        <w:autoSpaceDE w:val="0"/>
        <w:jc w:val="both"/>
        <w:rPr>
          <w:caps/>
          <w:u w:val="single"/>
        </w:rPr>
      </w:pPr>
      <w:r w:rsidRPr="009F7810">
        <w:rPr>
          <w:b/>
          <w:caps/>
          <w:u w:val="single"/>
        </w:rPr>
        <w:lastRenderedPageBreak/>
        <w:t>XXi. Pouczenie o środkach ochrony prawnej przysługujących Wykonawcy w toku postępowania o udzielenie zamówienia</w:t>
      </w:r>
    </w:p>
    <w:p w14:paraId="7B696E53" w14:textId="77777777" w:rsidR="00DF0DDC" w:rsidRPr="009F7810" w:rsidRDefault="00DF0DDC" w:rsidP="00DF0DDC">
      <w:pPr>
        <w:jc w:val="both"/>
        <w:rPr>
          <w:rFonts w:eastAsia="SimSun"/>
          <w:lang w:eastAsia="hi-IN" w:bidi="hi-IN"/>
        </w:rPr>
      </w:pPr>
      <w:r w:rsidRPr="009F7810">
        <w:t>1.</w:t>
      </w:r>
      <w:r w:rsidRPr="009F7810">
        <w:rPr>
          <w:rFonts w:eastAsia="SimSun"/>
          <w:lang w:eastAsia="hi-IN" w:bidi="hi-IN"/>
        </w:rPr>
        <w:t xml:space="preserve"> Wykonawcy oraz innemu podmiotowi, jeżeli ma lub miał interes w uzyskaniu oraz poniósł lub może ponieść szkodę w wyniku naruszenia przez zamawiającego przepisów ustawy </w:t>
      </w:r>
      <w:proofErr w:type="spellStart"/>
      <w:r w:rsidRPr="009F7810">
        <w:t>Pzp</w:t>
      </w:r>
      <w:proofErr w:type="spellEnd"/>
      <w:r w:rsidRPr="009F7810">
        <w:t xml:space="preserve">, przysługują środki ochrony prawnej </w:t>
      </w:r>
      <w:r w:rsidRPr="009F7810">
        <w:rPr>
          <w:rFonts w:eastAsia="SimSun"/>
          <w:lang w:eastAsia="hi-IN" w:bidi="hi-IN"/>
        </w:rPr>
        <w:t xml:space="preserve">określone w dziale IX ustawy </w:t>
      </w:r>
      <w:proofErr w:type="spellStart"/>
      <w:r w:rsidRPr="009F7810">
        <w:t>Pzp</w:t>
      </w:r>
      <w:proofErr w:type="spellEnd"/>
      <w:r w:rsidRPr="009F7810">
        <w:rPr>
          <w:rFonts w:eastAsia="SimSun"/>
          <w:lang w:eastAsia="hi-IN" w:bidi="hi-IN"/>
        </w:rPr>
        <w:t>.</w:t>
      </w:r>
    </w:p>
    <w:p w14:paraId="16BA5BCB" w14:textId="77777777" w:rsidR="00DF0DDC" w:rsidRPr="009F7810" w:rsidRDefault="00DF0DDC" w:rsidP="00DF0DDC">
      <w:pPr>
        <w:jc w:val="both"/>
        <w:rPr>
          <w:rFonts w:eastAsia="SimSun"/>
          <w:lang w:eastAsia="hi-IN" w:bidi="hi-IN"/>
        </w:rPr>
      </w:pPr>
      <w:r w:rsidRPr="009F7810">
        <w:rPr>
          <w:rFonts w:eastAsia="SimSun"/>
          <w:lang w:eastAsia="hi-IN" w:bidi="hi-IN"/>
        </w:rPr>
        <w:t>2. Środki ochrony prawnej wobec ogłoszenia wszczynającego postępowanie o udzielenie zamówienia konkursie oraz dokumentów zamówienia przysługują również organizacjom wpisanym na listę, o której mowa w art. 469 pkt 15, oraz Rzecznikowi Małych i Średnich Przedsiębiorców.</w:t>
      </w:r>
    </w:p>
    <w:p w14:paraId="0660351E" w14:textId="77777777" w:rsidR="00DF0DDC" w:rsidRPr="009F7810" w:rsidRDefault="00DF0DDC" w:rsidP="00DF0DDC">
      <w:pPr>
        <w:jc w:val="both"/>
        <w:rPr>
          <w:rFonts w:eastAsia="SimSun"/>
          <w:lang w:eastAsia="hi-IN" w:bidi="hi-IN"/>
        </w:rPr>
      </w:pPr>
      <w:r w:rsidRPr="009F7810">
        <w:rPr>
          <w:rFonts w:eastAsia="SimSun"/>
          <w:lang w:eastAsia="hi-IN" w:bidi="hi-IN"/>
        </w:rPr>
        <w:t>3. Odwołanie przysługuje na:</w:t>
      </w:r>
    </w:p>
    <w:p w14:paraId="33E2867B" w14:textId="77777777" w:rsidR="00DF0DDC" w:rsidRPr="009F7810" w:rsidRDefault="00DF0DDC" w:rsidP="00DF0DDC">
      <w:pPr>
        <w:jc w:val="both"/>
        <w:rPr>
          <w:rFonts w:eastAsia="SimSun"/>
          <w:lang w:eastAsia="hi-IN" w:bidi="hi-IN"/>
        </w:rPr>
      </w:pPr>
      <w:r w:rsidRPr="009F7810">
        <w:rPr>
          <w:rFonts w:eastAsia="SimSun"/>
          <w:lang w:eastAsia="hi-IN" w:bidi="hi-IN"/>
        </w:rPr>
        <w:t>1) niezgodną z przepisami ustawy czynność Zamawiającego, podjętą w postępowaniu o udzielenie zamówienia, w tym na projektowane postanowienie umowy;</w:t>
      </w:r>
    </w:p>
    <w:p w14:paraId="144DFA92" w14:textId="77777777" w:rsidR="00DF0DDC" w:rsidRPr="009F7810" w:rsidRDefault="00DF0DDC" w:rsidP="00DF0DDC">
      <w:pPr>
        <w:jc w:val="both"/>
        <w:rPr>
          <w:rFonts w:eastAsia="SimSun"/>
          <w:lang w:eastAsia="hi-IN" w:bidi="hi-IN"/>
        </w:rPr>
      </w:pPr>
      <w:r w:rsidRPr="009F7810">
        <w:rPr>
          <w:rFonts w:eastAsia="SimSun"/>
          <w:lang w:eastAsia="hi-IN" w:bidi="hi-IN"/>
        </w:rPr>
        <w:t>2) zaniechanie przeprowadzenia postępowania o udzielenie zamówienia na podstawie ustawy, mimo że Zamawiający był do tego obowiązany.</w:t>
      </w:r>
    </w:p>
    <w:p w14:paraId="0E927D5F" w14:textId="77777777" w:rsidR="00DF0DDC" w:rsidRPr="009F7810" w:rsidRDefault="00DF0DDC" w:rsidP="00DF0DDC">
      <w:pPr>
        <w:jc w:val="both"/>
        <w:rPr>
          <w:rFonts w:eastAsia="SimSun"/>
          <w:lang w:eastAsia="hi-IN" w:bidi="hi-IN"/>
        </w:rPr>
      </w:pPr>
      <w:r w:rsidRPr="009F7810">
        <w:rPr>
          <w:rFonts w:eastAsia="SimSun"/>
          <w:lang w:eastAsia="hi-IN" w:bidi="hi-IN"/>
        </w:rPr>
        <w:t>4. 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4E0602F" w14:textId="77777777" w:rsidR="00DF0DDC" w:rsidRPr="009F7810" w:rsidRDefault="00DF0DDC" w:rsidP="00DF0DDC">
      <w:pPr>
        <w:jc w:val="both"/>
      </w:pPr>
      <w:r w:rsidRPr="009F7810">
        <w:t>5. Odwołanie wnosi się w terminie:</w:t>
      </w:r>
    </w:p>
    <w:p w14:paraId="4ED6A72B" w14:textId="77777777" w:rsidR="00DF0DDC" w:rsidRPr="009F7810" w:rsidRDefault="00DF0DDC" w:rsidP="00DF0DDC">
      <w:pPr>
        <w:jc w:val="both"/>
      </w:pPr>
      <w:r w:rsidRPr="009F7810">
        <w:t>1) 5 dni od dnia przekazania informacji o czynności zamawiającego stanowiącej podstawę jego wniesienia, jeżeli informacja została przekazana przy użyciu środków komunikacji elektronicznej,</w:t>
      </w:r>
    </w:p>
    <w:p w14:paraId="1BD7EA06" w14:textId="77777777" w:rsidR="00DF0DDC" w:rsidRPr="009F7810" w:rsidRDefault="00DF0DDC" w:rsidP="00DF0DDC">
      <w:pPr>
        <w:jc w:val="both"/>
      </w:pPr>
      <w:r w:rsidRPr="009F7810">
        <w:t xml:space="preserve">2) 10 dni od dnia przekazania informacji o czynności zamawiającego stanowiącej podstawę jego wniesienia, jeżeli informacja została przekazana w sposób inny niż określony w </w:t>
      </w:r>
      <w:proofErr w:type="spellStart"/>
      <w:r w:rsidRPr="009F7810">
        <w:t>ppkt</w:t>
      </w:r>
      <w:proofErr w:type="spellEnd"/>
      <w:r w:rsidRPr="009F7810">
        <w:t xml:space="preserve"> 1).</w:t>
      </w:r>
    </w:p>
    <w:p w14:paraId="4539B402" w14:textId="77777777" w:rsidR="00DF0DDC" w:rsidRPr="009F7810" w:rsidRDefault="00DF0DDC" w:rsidP="00DF0DDC">
      <w:pPr>
        <w:jc w:val="both"/>
      </w:pPr>
      <w:r w:rsidRPr="009F7810">
        <w:t>6.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51BB83AC" w14:textId="77777777" w:rsidR="00DF0DDC" w:rsidRPr="009F7810" w:rsidRDefault="00DF0DDC" w:rsidP="00DF0DDC">
      <w:pPr>
        <w:jc w:val="both"/>
      </w:pPr>
      <w:r w:rsidRPr="009F7810">
        <w:t>7. Odwołanie w przypadkach innych niż określone w pkt 5 i 6 wnosi się w terminie 5 dni od dnia, w którym powzięto lub przy zachowaniu należytej staranności można było powziąć wiadomość o okolicznościach stanowiących podstawę jego wniesienia.</w:t>
      </w:r>
    </w:p>
    <w:p w14:paraId="21B73A3F" w14:textId="77777777" w:rsidR="00DF0DDC" w:rsidRPr="009F7810" w:rsidRDefault="00DF0DDC" w:rsidP="00DF0DDC">
      <w:pPr>
        <w:jc w:val="both"/>
      </w:pPr>
      <w:r w:rsidRPr="009F7810">
        <w:t xml:space="preserve">8. Na orzeczenie Izby oraz postanowienie Prezesa Izby, o którym mowa w art. 519 ust. 1 Ustawy </w:t>
      </w:r>
      <w:proofErr w:type="spellStart"/>
      <w:r w:rsidRPr="009F7810">
        <w:t>Pzp</w:t>
      </w:r>
      <w:proofErr w:type="spellEnd"/>
      <w:r w:rsidRPr="009F7810">
        <w:t>, stronom oraz uczestnikom postępowania odwoławczego przysługuje skarga do sądu.</w:t>
      </w:r>
    </w:p>
    <w:p w14:paraId="0D4257C9" w14:textId="77777777" w:rsidR="00FB52C5" w:rsidRPr="009F7810" w:rsidRDefault="00DF0DDC" w:rsidP="00DF0DDC">
      <w:pPr>
        <w:jc w:val="both"/>
      </w:pPr>
      <w:r w:rsidRPr="009F7810">
        <w:t>9. W postępowaniu toczącym się wskutek wniesienia skargi stosuje się odpowiednio przepisy ustawy z dnia 17.11.1964 r. – Kodeks postępowania cywilnego o apelacji, jeżeli przepisy rozdziału nie stanowią inaczej.</w:t>
      </w:r>
    </w:p>
    <w:p w14:paraId="452E65C7" w14:textId="77777777" w:rsidR="007734A8" w:rsidRPr="009F7810" w:rsidRDefault="007734A8" w:rsidP="00DF0DDC">
      <w:pPr>
        <w:jc w:val="both"/>
      </w:pPr>
    </w:p>
    <w:p w14:paraId="20036022" w14:textId="77777777" w:rsidR="00DF0DDC" w:rsidRPr="009F7810" w:rsidRDefault="00DF0DDC" w:rsidP="00DF0DDC">
      <w:pPr>
        <w:jc w:val="both"/>
        <w:rPr>
          <w:b/>
          <w:caps/>
          <w:u w:val="single"/>
        </w:rPr>
      </w:pPr>
      <w:r w:rsidRPr="009F7810">
        <w:rPr>
          <w:b/>
          <w:caps/>
          <w:u w:val="single"/>
        </w:rPr>
        <w:t>XXii. Opis części zamówienia</w:t>
      </w:r>
    </w:p>
    <w:p w14:paraId="01D86E25" w14:textId="2930AB48" w:rsidR="000E3BD7" w:rsidRDefault="00F3240E" w:rsidP="00382149">
      <w:pPr>
        <w:widowControl w:val="0"/>
        <w:jc w:val="both"/>
        <w:rPr>
          <w:rFonts w:eastAsia="Lucida Sans Unicode"/>
        </w:rPr>
      </w:pPr>
      <w:r w:rsidRPr="009F7810">
        <w:rPr>
          <w:rFonts w:eastAsia="Lucida Sans Unicode"/>
        </w:rPr>
        <w:t xml:space="preserve">1. Zamawiający </w:t>
      </w:r>
      <w:r w:rsidR="00382149">
        <w:rPr>
          <w:rFonts w:eastAsia="Lucida Sans Unicode"/>
        </w:rPr>
        <w:t xml:space="preserve">nie dokonuje </w:t>
      </w:r>
      <w:r w:rsidRPr="009F7810">
        <w:rPr>
          <w:rFonts w:eastAsia="Lucida Sans Unicode"/>
        </w:rPr>
        <w:t>podziału zamówienia na części</w:t>
      </w:r>
      <w:r w:rsidR="00382149">
        <w:rPr>
          <w:rFonts w:eastAsia="Lucida Sans Unicode"/>
        </w:rPr>
        <w:t>.</w:t>
      </w:r>
    </w:p>
    <w:p w14:paraId="4EA46B7D" w14:textId="1BF99163" w:rsidR="00382149" w:rsidRPr="00382149" w:rsidRDefault="00382149" w:rsidP="00382149">
      <w:pPr>
        <w:widowControl w:val="0"/>
        <w:jc w:val="both"/>
        <w:rPr>
          <w:bCs/>
        </w:rPr>
      </w:pPr>
      <w:r w:rsidRPr="00382149">
        <w:rPr>
          <w:bCs/>
        </w:rPr>
        <w:t xml:space="preserve">Brak podziału zamówienia na części nie zakłóca konkurencyjności i nie ogranicza możliwości uzyskania zamówienia przez małe i średnie przedsiębiorstwa. Brak podziału na części podyktowany jest względami ekonomicznymi. Niniejsze zamówienie dotyczy zakresu, którego realizacja w ramach jednej części, przez jednego wykonawcę, będzie najbardziej efektywnym rozwiązaniem z punktu widzenia technicznego i formalnego. </w:t>
      </w:r>
    </w:p>
    <w:p w14:paraId="37F499D1" w14:textId="6706398D" w:rsidR="001924EC" w:rsidRPr="002A30FC" w:rsidRDefault="00DF0DDC" w:rsidP="000E3BD7">
      <w:pPr>
        <w:jc w:val="both"/>
        <w:rPr>
          <w:b/>
          <w:i/>
        </w:rPr>
      </w:pPr>
      <w:r w:rsidRPr="002A30FC">
        <w:t>2. Szczegółowy opis zadań znajduje się w dziale III SWZ Opis przedmiotu zamówienia.</w:t>
      </w:r>
    </w:p>
    <w:p w14:paraId="6913D31E" w14:textId="77777777" w:rsidR="000E3BD7" w:rsidRPr="002A30FC" w:rsidRDefault="000E3BD7" w:rsidP="00DF0DDC">
      <w:pPr>
        <w:jc w:val="both"/>
        <w:rPr>
          <w:b/>
          <w:caps/>
          <w:u w:val="single"/>
        </w:rPr>
      </w:pPr>
    </w:p>
    <w:p w14:paraId="3DBDA69E" w14:textId="20CCBA4D" w:rsidR="00DF0DDC" w:rsidRPr="002A30FC" w:rsidRDefault="00DF0DDC" w:rsidP="00DF0DDC">
      <w:pPr>
        <w:jc w:val="both"/>
        <w:rPr>
          <w:caps/>
          <w:u w:val="single"/>
        </w:rPr>
      </w:pPr>
      <w:r w:rsidRPr="002A30FC">
        <w:rPr>
          <w:b/>
          <w:caps/>
          <w:u w:val="single"/>
        </w:rPr>
        <w:t>XXIii. Umowa ramowa</w:t>
      </w:r>
    </w:p>
    <w:p w14:paraId="2FADBE03" w14:textId="77777777" w:rsidR="00DF0DDC" w:rsidRPr="000E3BD7" w:rsidRDefault="00DF0DDC" w:rsidP="00DF0DDC">
      <w:pPr>
        <w:jc w:val="both"/>
        <w:rPr>
          <w:b/>
        </w:rPr>
      </w:pPr>
      <w:r w:rsidRPr="002A30FC">
        <w:t xml:space="preserve">Zamawiający nie </w:t>
      </w:r>
      <w:r w:rsidRPr="000E3BD7">
        <w:t>przewiduje zawarcia umowy ramowej.</w:t>
      </w:r>
    </w:p>
    <w:p w14:paraId="375F3EED" w14:textId="77777777" w:rsidR="00DF0DDC" w:rsidRPr="000E3BD7" w:rsidRDefault="00DF0DDC" w:rsidP="00DF0DDC">
      <w:pPr>
        <w:jc w:val="both"/>
        <w:rPr>
          <w:b/>
        </w:rPr>
      </w:pPr>
    </w:p>
    <w:p w14:paraId="5BFDC8A9" w14:textId="77777777" w:rsidR="00DF0DDC" w:rsidRPr="000E3BD7" w:rsidRDefault="00DF0DDC" w:rsidP="00DF0DDC">
      <w:pPr>
        <w:jc w:val="both"/>
        <w:rPr>
          <w:caps/>
          <w:u w:val="single"/>
        </w:rPr>
      </w:pPr>
      <w:r w:rsidRPr="000E3BD7">
        <w:rPr>
          <w:b/>
          <w:caps/>
          <w:u w:val="single"/>
        </w:rPr>
        <w:t>XXIv. Zamówienia uzupełniające, zamówienia z wolnej ręki</w:t>
      </w:r>
    </w:p>
    <w:p w14:paraId="3207EEEF" w14:textId="77777777" w:rsidR="00DF0DDC" w:rsidRPr="000E3BD7" w:rsidRDefault="00DF0DDC" w:rsidP="00DF0DDC">
      <w:pPr>
        <w:jc w:val="both"/>
      </w:pPr>
      <w:r w:rsidRPr="000E3BD7">
        <w:t>1. Zamawiający nie przewiduje zamówień uzupełniających.</w:t>
      </w:r>
    </w:p>
    <w:p w14:paraId="7566241B" w14:textId="77777777" w:rsidR="00DF0DDC" w:rsidRPr="000E3BD7" w:rsidRDefault="00DF0DDC" w:rsidP="00DF0DDC">
      <w:pPr>
        <w:jc w:val="both"/>
      </w:pPr>
      <w:r w:rsidRPr="000E3BD7">
        <w:t xml:space="preserve">2. Zamawiający nie przewiduje udzielenia zamówień, o których mowa w art. 214 ust. 1 pkt 7 i pkt 8 ustawy </w:t>
      </w:r>
      <w:proofErr w:type="spellStart"/>
      <w:r w:rsidRPr="000E3BD7">
        <w:t>Pzp</w:t>
      </w:r>
      <w:proofErr w:type="spellEnd"/>
      <w:r w:rsidRPr="000E3BD7">
        <w:t>.</w:t>
      </w:r>
    </w:p>
    <w:p w14:paraId="6A84257A" w14:textId="77777777" w:rsidR="00DF0DDC" w:rsidRPr="000E3BD7" w:rsidRDefault="00DF0DDC" w:rsidP="00DF0DDC">
      <w:pPr>
        <w:jc w:val="both"/>
      </w:pPr>
    </w:p>
    <w:p w14:paraId="6A9EBB52" w14:textId="77777777" w:rsidR="00DF0DDC" w:rsidRPr="000E3BD7" w:rsidRDefault="00DF0DDC" w:rsidP="00DF0DDC">
      <w:pPr>
        <w:jc w:val="both"/>
        <w:rPr>
          <w:caps/>
          <w:u w:val="single"/>
        </w:rPr>
      </w:pPr>
      <w:r w:rsidRPr="000E3BD7">
        <w:rPr>
          <w:b/>
          <w:caps/>
          <w:u w:val="single"/>
        </w:rPr>
        <w:t>XXv. Oferty wariantowe</w:t>
      </w:r>
    </w:p>
    <w:p w14:paraId="6685183F" w14:textId="77777777" w:rsidR="00DF0DDC" w:rsidRPr="000E3BD7" w:rsidRDefault="00DF0DDC" w:rsidP="00DF0DDC">
      <w:pPr>
        <w:jc w:val="both"/>
        <w:rPr>
          <w:rFonts w:eastAsia="SimSun"/>
          <w:kern w:val="1"/>
          <w:lang w:eastAsia="hi-IN" w:bidi="hi-IN"/>
        </w:rPr>
      </w:pPr>
      <w:r w:rsidRPr="000E3BD7">
        <w:rPr>
          <w:rFonts w:eastAsia="SimSun"/>
          <w:kern w:val="1"/>
          <w:lang w:eastAsia="hi-IN" w:bidi="hi-IN"/>
        </w:rPr>
        <w:lastRenderedPageBreak/>
        <w:t xml:space="preserve">Zamawiający </w:t>
      </w:r>
      <w:r w:rsidRPr="000E3BD7">
        <w:rPr>
          <w:rFonts w:eastAsia="SimSun"/>
          <w:b/>
          <w:kern w:val="1"/>
          <w:lang w:eastAsia="hi-IN" w:bidi="hi-IN"/>
        </w:rPr>
        <w:t>nie dopuszcza</w:t>
      </w:r>
      <w:r w:rsidRPr="000E3BD7">
        <w:rPr>
          <w:rFonts w:eastAsia="SimSun"/>
          <w:kern w:val="1"/>
          <w:lang w:eastAsia="hi-IN" w:bidi="hi-IN"/>
        </w:rPr>
        <w:t xml:space="preserve"> złożenia ofert wariantowych, o których mowa w art. 92 ustawy </w:t>
      </w:r>
      <w:proofErr w:type="spellStart"/>
      <w:r w:rsidRPr="000E3BD7">
        <w:t>Pzp</w:t>
      </w:r>
      <w:proofErr w:type="spellEnd"/>
      <w:r w:rsidRPr="000E3BD7">
        <w:rPr>
          <w:rFonts w:eastAsia="SimSun"/>
          <w:kern w:val="1"/>
          <w:lang w:eastAsia="hi-IN" w:bidi="hi-IN"/>
        </w:rPr>
        <w:t>, czyli takich, w których Wykonawca przedstawia różne sposoby wykonania zamówienia, z których co najmniej jeden jest odmienny niż określony przez Zamawiającego.</w:t>
      </w:r>
    </w:p>
    <w:p w14:paraId="1B001277" w14:textId="77777777" w:rsidR="00DF0DDC" w:rsidRPr="002A30FC" w:rsidRDefault="00DF0DDC" w:rsidP="00DF0DDC">
      <w:pPr>
        <w:jc w:val="both"/>
      </w:pPr>
    </w:p>
    <w:p w14:paraId="6CD11015" w14:textId="77777777" w:rsidR="00DF0DDC" w:rsidRPr="002A30FC" w:rsidRDefault="00DF0DDC" w:rsidP="00DF0DDC">
      <w:pPr>
        <w:jc w:val="both"/>
        <w:rPr>
          <w:caps/>
          <w:u w:val="single"/>
        </w:rPr>
      </w:pPr>
      <w:r w:rsidRPr="002A30FC">
        <w:rPr>
          <w:b/>
          <w:caps/>
          <w:u w:val="single"/>
        </w:rPr>
        <w:t>XXvi. Informacje dotyczące walut obcych, w jakich mogą być prowadzone rozliczenia między Zamawiającym a Wykonawcą</w:t>
      </w:r>
    </w:p>
    <w:p w14:paraId="2B62DFF4" w14:textId="77777777" w:rsidR="00DF0DDC" w:rsidRPr="002A30FC" w:rsidRDefault="00DF0DDC" w:rsidP="00DF0DDC">
      <w:pPr>
        <w:jc w:val="both"/>
      </w:pPr>
      <w:r w:rsidRPr="002A30FC">
        <w:t xml:space="preserve">Zamawiający nie dopuszcza rozliczeń w walutach obcych. </w:t>
      </w:r>
    </w:p>
    <w:p w14:paraId="0B3663E4" w14:textId="77777777" w:rsidR="00B55DFB" w:rsidRPr="002A30FC" w:rsidRDefault="00B55DFB" w:rsidP="00DF0DDC">
      <w:pPr>
        <w:jc w:val="both"/>
      </w:pPr>
    </w:p>
    <w:p w14:paraId="40A2E9E9" w14:textId="77777777" w:rsidR="00DF0DDC" w:rsidRPr="002A30FC" w:rsidRDefault="00DF0DDC" w:rsidP="00DF0DDC">
      <w:pPr>
        <w:jc w:val="both"/>
        <w:rPr>
          <w:caps/>
          <w:u w:val="single"/>
        </w:rPr>
      </w:pPr>
      <w:r w:rsidRPr="002A30FC">
        <w:rPr>
          <w:b/>
          <w:caps/>
          <w:u w:val="single"/>
        </w:rPr>
        <w:t>XXVii. Aukcja elektroniczna</w:t>
      </w:r>
    </w:p>
    <w:p w14:paraId="44F45F71" w14:textId="77777777" w:rsidR="00DF0DDC" w:rsidRPr="002A30FC" w:rsidRDefault="00DF0DDC" w:rsidP="00DF0DDC">
      <w:pPr>
        <w:jc w:val="both"/>
        <w:rPr>
          <w:rFonts w:eastAsia="SimSun"/>
          <w:kern w:val="1"/>
          <w:lang w:eastAsia="hi-IN" w:bidi="hi-IN"/>
        </w:rPr>
      </w:pPr>
      <w:r w:rsidRPr="002A30FC">
        <w:rPr>
          <w:rFonts w:eastAsia="SimSun"/>
          <w:kern w:val="1"/>
          <w:lang w:eastAsia="hi-IN" w:bidi="hi-IN"/>
        </w:rPr>
        <w:t>Zamawiający nie przewiduje aukcji elektronicznej.</w:t>
      </w:r>
    </w:p>
    <w:p w14:paraId="6DFE5D0C" w14:textId="77777777" w:rsidR="00FB52C5" w:rsidRPr="002A30FC" w:rsidRDefault="00FB52C5" w:rsidP="00DF0DDC">
      <w:pPr>
        <w:jc w:val="both"/>
      </w:pPr>
    </w:p>
    <w:p w14:paraId="52447DE2" w14:textId="77777777" w:rsidR="00DF0DDC" w:rsidRPr="002A30FC" w:rsidRDefault="00DF0DDC" w:rsidP="00DF0DDC">
      <w:pPr>
        <w:jc w:val="both"/>
        <w:rPr>
          <w:caps/>
          <w:u w:val="single"/>
        </w:rPr>
      </w:pPr>
      <w:r w:rsidRPr="002A30FC">
        <w:rPr>
          <w:b/>
          <w:caps/>
          <w:u w:val="single"/>
        </w:rPr>
        <w:t>XXViii. Koszty udziału w postępowaniu o zamówienie publiczne</w:t>
      </w:r>
    </w:p>
    <w:p w14:paraId="289E2FEE" w14:textId="77777777" w:rsidR="00DF0DDC" w:rsidRPr="002A30FC" w:rsidRDefault="00DF0DDC" w:rsidP="00DF0DDC">
      <w:pPr>
        <w:jc w:val="both"/>
      </w:pPr>
      <w:r w:rsidRPr="002A30FC">
        <w:t xml:space="preserve">Zamawiający nie przewiduje zwrotu kosztów udziału w postępowaniu, z zastrzeżeniem art. 261 ustawy </w:t>
      </w:r>
      <w:proofErr w:type="spellStart"/>
      <w:r w:rsidRPr="002A30FC">
        <w:t>Pzp</w:t>
      </w:r>
      <w:proofErr w:type="spellEnd"/>
      <w:r w:rsidRPr="002A30FC">
        <w:t>.</w:t>
      </w:r>
    </w:p>
    <w:p w14:paraId="57A1755B" w14:textId="77777777" w:rsidR="00DF0DDC" w:rsidRPr="002A30FC" w:rsidRDefault="00DF0DDC" w:rsidP="00DF0DDC"/>
    <w:p w14:paraId="6820113A" w14:textId="77777777" w:rsidR="00DF0DDC" w:rsidRPr="002A30FC" w:rsidRDefault="00DF0DDC" w:rsidP="00DF0DDC">
      <w:pPr>
        <w:jc w:val="both"/>
        <w:rPr>
          <w:bCs/>
          <w:caps/>
          <w:u w:val="single"/>
        </w:rPr>
      </w:pPr>
      <w:r w:rsidRPr="002A30FC">
        <w:rPr>
          <w:b/>
          <w:caps/>
          <w:u w:val="single"/>
        </w:rPr>
        <w:t>XXiX. Ograniczenie możliwości ubiegania się o zamówienie publiczne</w:t>
      </w:r>
    </w:p>
    <w:p w14:paraId="3141D0DD" w14:textId="77777777" w:rsidR="00DF0DDC" w:rsidRPr="002A30FC" w:rsidRDefault="00DF0DDC" w:rsidP="00DF0DDC">
      <w:pPr>
        <w:rPr>
          <w:bCs/>
        </w:rPr>
      </w:pPr>
      <w:r w:rsidRPr="002A30FC">
        <w:rPr>
          <w:bCs/>
        </w:rPr>
        <w:t xml:space="preserve">Zamawiający nie przewiduje wymagań, o których mowa w art. 96 ust. 2 pkt 2 ustawy </w:t>
      </w:r>
      <w:proofErr w:type="spellStart"/>
      <w:r w:rsidRPr="002A30FC">
        <w:t>Pzp</w:t>
      </w:r>
      <w:proofErr w:type="spellEnd"/>
      <w:r w:rsidRPr="002A30FC">
        <w:rPr>
          <w:bCs/>
        </w:rPr>
        <w:t>.</w:t>
      </w:r>
    </w:p>
    <w:p w14:paraId="44F66C40" w14:textId="77777777" w:rsidR="00DF0DDC" w:rsidRPr="002A30FC" w:rsidRDefault="00DF0DDC" w:rsidP="00DF0DDC">
      <w:pPr>
        <w:jc w:val="both"/>
      </w:pPr>
    </w:p>
    <w:p w14:paraId="3CA3B568" w14:textId="77777777" w:rsidR="00DF0DDC" w:rsidRPr="002A30FC" w:rsidRDefault="00DF0DDC" w:rsidP="00DF0DDC">
      <w:pPr>
        <w:jc w:val="both"/>
        <w:rPr>
          <w:b/>
          <w:bCs/>
          <w:caps/>
          <w:u w:val="single"/>
        </w:rPr>
      </w:pPr>
      <w:r w:rsidRPr="002A30FC">
        <w:rPr>
          <w:b/>
          <w:caps/>
          <w:u w:val="single"/>
        </w:rPr>
        <w:t>XXx. ZASTRZEŻENIA MOŻLIWOŚCI UBIEGANIA SIĘ O UDZIELENIE ZAMÓWIENIA WYŁĄCZNIE PRZEZ WYKONAWCÓW, O KTÓRYCH MOWA W ART. 94 USTAWY</w:t>
      </w:r>
    </w:p>
    <w:p w14:paraId="6F732EAB" w14:textId="77777777" w:rsidR="00DF0DDC" w:rsidRPr="002A30FC" w:rsidRDefault="00DF0DDC" w:rsidP="00DF0DDC">
      <w:pPr>
        <w:jc w:val="both"/>
        <w:rPr>
          <w:bCs/>
        </w:rPr>
      </w:pPr>
      <w:r w:rsidRPr="002A30FC">
        <w:rPr>
          <w:bCs/>
        </w:rPr>
        <w:t xml:space="preserve">Zamawiający nie przewiduje możliwości ubiegania się o udzielenie zamówienia, wyłącznie przez wykonawców, o których mowa w art. 94 ustawy </w:t>
      </w:r>
      <w:proofErr w:type="spellStart"/>
      <w:r w:rsidRPr="002A30FC">
        <w:rPr>
          <w:bCs/>
        </w:rPr>
        <w:t>Pzp</w:t>
      </w:r>
      <w:proofErr w:type="spellEnd"/>
      <w:r w:rsidRPr="002A30FC">
        <w:rPr>
          <w:bCs/>
        </w:rPr>
        <w:t>.</w:t>
      </w:r>
    </w:p>
    <w:p w14:paraId="30D258CC" w14:textId="77777777" w:rsidR="00DF0DDC" w:rsidRPr="002A30FC" w:rsidRDefault="00DF0DDC" w:rsidP="00DF0DDC">
      <w:pPr>
        <w:jc w:val="both"/>
        <w:rPr>
          <w:bCs/>
        </w:rPr>
      </w:pPr>
    </w:p>
    <w:p w14:paraId="10A55B8F" w14:textId="77777777" w:rsidR="00DF0DDC" w:rsidRPr="002A30FC" w:rsidRDefault="00DF0DDC" w:rsidP="00FB52C5">
      <w:pPr>
        <w:rPr>
          <w:bCs/>
          <w:caps/>
          <w:u w:val="single"/>
        </w:rPr>
      </w:pPr>
      <w:r w:rsidRPr="002A30FC">
        <w:rPr>
          <w:b/>
          <w:caps/>
          <w:u w:val="single"/>
        </w:rPr>
        <w:t>XXxI. Możliwość dokonania zmian w umowiE</w:t>
      </w:r>
    </w:p>
    <w:p w14:paraId="32B6416F" w14:textId="77777777" w:rsidR="00DF0DDC" w:rsidRPr="009F7810" w:rsidRDefault="00DF0DDC" w:rsidP="00DF0DDC">
      <w:pPr>
        <w:jc w:val="both"/>
      </w:pPr>
      <w:r w:rsidRPr="002A30FC">
        <w:t xml:space="preserve">Projektowane postanowienia umowy (załącznik nr 2) określają wszelkie możliwości zmiany umowy </w:t>
      </w:r>
      <w:r w:rsidRPr="009F7810">
        <w:t>pomiędzy Zamawiającym i Wykonawcą.</w:t>
      </w:r>
    </w:p>
    <w:p w14:paraId="14F919EA" w14:textId="77777777" w:rsidR="00DF0DDC" w:rsidRDefault="00DF0DDC" w:rsidP="00DF0DDC">
      <w:pPr>
        <w:jc w:val="both"/>
      </w:pPr>
    </w:p>
    <w:p w14:paraId="6B51EE09" w14:textId="77777777" w:rsidR="0049049F" w:rsidRPr="009F7810" w:rsidRDefault="0049049F" w:rsidP="00DF0DDC">
      <w:pPr>
        <w:jc w:val="both"/>
      </w:pPr>
    </w:p>
    <w:p w14:paraId="3363F0A3" w14:textId="77777777" w:rsidR="00DF0DDC" w:rsidRPr="009F7810" w:rsidRDefault="00DF0DDC" w:rsidP="00FB52C5">
      <w:pPr>
        <w:autoSpaceDE w:val="0"/>
        <w:spacing w:line="100" w:lineRule="atLeast"/>
        <w:jc w:val="both"/>
        <w:rPr>
          <w:caps/>
          <w:u w:val="single"/>
        </w:rPr>
      </w:pPr>
      <w:r w:rsidRPr="009F7810">
        <w:rPr>
          <w:b/>
          <w:caps/>
          <w:u w:val="single"/>
        </w:rPr>
        <w:t>XXxiI. Podwykonawstwo</w:t>
      </w:r>
    </w:p>
    <w:p w14:paraId="1C1373C2" w14:textId="77777777" w:rsidR="00DF0DDC" w:rsidRPr="009F7810" w:rsidRDefault="00DF0DDC" w:rsidP="00DF0DDC">
      <w:pPr>
        <w:jc w:val="both"/>
      </w:pPr>
      <w:r w:rsidRPr="009F7810">
        <w:t>1. Wykonawca może powierzyć wykonanie części zamówienia podwykonawcy.</w:t>
      </w:r>
    </w:p>
    <w:p w14:paraId="314CAB73" w14:textId="77777777" w:rsidR="00DF0DDC" w:rsidRPr="009F7810" w:rsidRDefault="00DF0DDC" w:rsidP="00DF0DDC">
      <w:pPr>
        <w:jc w:val="both"/>
      </w:pPr>
      <w:r w:rsidRPr="009F7810">
        <w:t>2. Zamawiający nie zastrzega obowiązku osobistego wykonania przez Wykonawcę kluczowych części zadań.</w:t>
      </w:r>
    </w:p>
    <w:p w14:paraId="655A29AD" w14:textId="77777777" w:rsidR="00DF0DDC" w:rsidRPr="009F7810" w:rsidRDefault="00DF0DDC" w:rsidP="00DF0DDC">
      <w:pPr>
        <w:jc w:val="both"/>
      </w:pPr>
      <w:r w:rsidRPr="009F7810">
        <w:t xml:space="preserve">3. </w:t>
      </w:r>
      <w:r w:rsidRPr="009F7810">
        <w:rPr>
          <w:b/>
        </w:rPr>
        <w:t xml:space="preserve">Zamawiający żąda wskazania przez Wykonawcę w ofercie części zamówienia, których wykonanie zamierza powierzyć podwykonawcom. </w:t>
      </w:r>
    </w:p>
    <w:p w14:paraId="4EFDB5F4" w14:textId="77777777" w:rsidR="00DF0DDC" w:rsidRPr="009F7810" w:rsidRDefault="00DF0DDC" w:rsidP="00DF0DDC">
      <w:pPr>
        <w:jc w:val="both"/>
      </w:pPr>
      <w:r w:rsidRPr="009F7810">
        <w:t>4. Wykonawca ponosi pełną odpowiedzialności za właściwe i terminowe wykonanie całego przedmiotu umowy, w tym także odpowiedzialność za jakość, terminowość oraz bezpieczeństwo realizowanych zobowiązań, wynikających z umów o podwykonawstwo.</w:t>
      </w:r>
    </w:p>
    <w:p w14:paraId="763A1EE4" w14:textId="77777777" w:rsidR="00DF0DDC" w:rsidRPr="009F7810" w:rsidRDefault="00DF0DDC" w:rsidP="00DF0DDC">
      <w:pPr>
        <w:jc w:val="both"/>
      </w:pPr>
      <w:r w:rsidRPr="009F7810">
        <w:t>5. Wymagania dotyczące umów o podwykonawstwo zostały umieszczone w projektowanych postanowieniach umowy, stanowiących załącznik nr 2 do SWZ.</w:t>
      </w:r>
    </w:p>
    <w:p w14:paraId="152A01F8" w14:textId="4555C761" w:rsidR="00DF0DDC" w:rsidRPr="009F7810" w:rsidRDefault="00DF0DDC" w:rsidP="00DF0DDC">
      <w:pPr>
        <w:jc w:val="both"/>
      </w:pPr>
      <w:r w:rsidRPr="009F7810">
        <w:t>6. Powierzenie części zamówienia Podwykonawcom nie zwalnia Wykonawcy z odpowiedzialności za należyte wykonanie zamówienia.</w:t>
      </w:r>
    </w:p>
    <w:p w14:paraId="406F99DC" w14:textId="77777777" w:rsidR="0049049F" w:rsidRPr="0049049F" w:rsidRDefault="0049049F" w:rsidP="00DF0DDC">
      <w:pPr>
        <w:pStyle w:val="Standard"/>
        <w:jc w:val="both"/>
        <w:rPr>
          <w:b/>
          <w:sz w:val="23"/>
          <w:szCs w:val="23"/>
          <w:u w:val="single"/>
        </w:rPr>
      </w:pPr>
    </w:p>
    <w:p w14:paraId="079A4AAF" w14:textId="03CBE728" w:rsidR="00DF0DDC" w:rsidRPr="0049049F" w:rsidRDefault="00DF0DDC" w:rsidP="00DF0DDC">
      <w:pPr>
        <w:pStyle w:val="Standard"/>
        <w:jc w:val="both"/>
        <w:rPr>
          <w:b/>
          <w:sz w:val="23"/>
          <w:szCs w:val="23"/>
          <w:u w:val="single"/>
        </w:rPr>
      </w:pPr>
      <w:r w:rsidRPr="0049049F">
        <w:rPr>
          <w:b/>
          <w:sz w:val="23"/>
          <w:szCs w:val="23"/>
          <w:u w:val="single"/>
        </w:rPr>
        <w:t>XXXIII. OCHRONA DANYCH OSOBOWYCH</w:t>
      </w:r>
    </w:p>
    <w:p w14:paraId="452FC8E8" w14:textId="77777777" w:rsidR="00B13EFD" w:rsidRPr="0049049F" w:rsidRDefault="00B13EFD" w:rsidP="00B13EFD">
      <w:pPr>
        <w:jc w:val="both"/>
        <w:rPr>
          <w:bCs/>
          <w:sz w:val="23"/>
          <w:szCs w:val="23"/>
        </w:rPr>
      </w:pPr>
      <w:r w:rsidRPr="0049049F">
        <w:rPr>
          <w:bCs/>
          <w:sz w:val="23"/>
          <w:szCs w:val="23"/>
        </w:rPr>
        <w:t>1. Zgodnie z art. 13 i 14 RODO informujemy, że administratorem Pani/Pana danych osobowych jest Urząd Gminy Goworowo reprezentowany przez Wójta Gminy Goworowo. Siedziba administratora znajduje się przy ulicy Ostrołęckiej 21, kod pocztowy 07-440 Goworowo. Administrator przetwarza dane w celu zorganizowania, przeprowadzenia i udokumentowania zapytania ofertowego lub zamówienia publicznego. Z Administratorem może Pani/Pan skontaktować się pisemnie na wskazany powyżej adres lub korzystając z poczty elektronicznej wysyłając wiadomość na e-mail: ug@goworowo.pl.</w:t>
      </w:r>
    </w:p>
    <w:p w14:paraId="553B4200" w14:textId="77777777" w:rsidR="00B13EFD" w:rsidRPr="0049049F" w:rsidRDefault="00B13EFD" w:rsidP="00B13EFD">
      <w:pPr>
        <w:jc w:val="both"/>
        <w:rPr>
          <w:bCs/>
          <w:sz w:val="23"/>
          <w:szCs w:val="23"/>
        </w:rPr>
      </w:pPr>
      <w:r w:rsidRPr="0049049F">
        <w:rPr>
          <w:bCs/>
          <w:sz w:val="23"/>
          <w:szCs w:val="23"/>
        </w:rPr>
        <w:t xml:space="preserve">2. Administrator wyznaczył Inspektora Ochrony Danych, w osobie Pana Piotra Podedwornego. </w:t>
      </w:r>
      <w:r w:rsidR="00F60DF3" w:rsidRPr="0049049F">
        <w:rPr>
          <w:bCs/>
          <w:sz w:val="23"/>
          <w:szCs w:val="23"/>
        </w:rPr>
        <w:br/>
      </w:r>
      <w:r w:rsidRPr="0049049F">
        <w:rPr>
          <w:bCs/>
          <w:sz w:val="23"/>
          <w:szCs w:val="23"/>
        </w:rPr>
        <w:t>Z Inspektorem Ochrony Danych może Pani/Pan skontaktować się we wszystkich sprawach związanych z przetwarzaniem swoich danych osobowych, w szczególności w zakresie wykonywania przez Panią/Pana przyznanych Pani/Panu na mocy RODO uprawnień. Z IOD można skontaktować się:</w:t>
      </w:r>
    </w:p>
    <w:p w14:paraId="5D5FCC0C" w14:textId="77777777" w:rsidR="00B13EFD" w:rsidRPr="0049049F" w:rsidRDefault="00B13EFD" w:rsidP="00B13EFD">
      <w:pPr>
        <w:jc w:val="both"/>
        <w:rPr>
          <w:bCs/>
          <w:sz w:val="23"/>
          <w:szCs w:val="23"/>
        </w:rPr>
      </w:pPr>
      <w:r w:rsidRPr="0049049F">
        <w:rPr>
          <w:bCs/>
          <w:sz w:val="23"/>
          <w:szCs w:val="23"/>
        </w:rPr>
        <w:lastRenderedPageBreak/>
        <w:t>1) wysyłając e-mail na adres: iod@goworowo.pl</w:t>
      </w:r>
    </w:p>
    <w:p w14:paraId="3F23BE3A" w14:textId="77777777" w:rsidR="00B13EFD" w:rsidRPr="0049049F" w:rsidRDefault="00B13EFD" w:rsidP="00B13EFD">
      <w:pPr>
        <w:jc w:val="both"/>
        <w:rPr>
          <w:bCs/>
          <w:sz w:val="23"/>
          <w:szCs w:val="23"/>
        </w:rPr>
      </w:pPr>
      <w:r w:rsidRPr="0049049F">
        <w:rPr>
          <w:bCs/>
          <w:sz w:val="23"/>
          <w:szCs w:val="23"/>
        </w:rPr>
        <w:t>2) osobiście w siedzibie Administratora</w:t>
      </w:r>
    </w:p>
    <w:p w14:paraId="5945970D" w14:textId="77777777" w:rsidR="00B13EFD" w:rsidRPr="0049049F" w:rsidRDefault="00B13EFD" w:rsidP="00B13EFD">
      <w:pPr>
        <w:jc w:val="both"/>
        <w:rPr>
          <w:bCs/>
          <w:sz w:val="23"/>
          <w:szCs w:val="23"/>
        </w:rPr>
      </w:pPr>
      <w:r w:rsidRPr="0049049F">
        <w:rPr>
          <w:bCs/>
          <w:sz w:val="23"/>
          <w:szCs w:val="23"/>
        </w:rPr>
        <w:t>3. Pani/Pana dane osobowe będą przetwarzane na następujących podstawach:</w:t>
      </w:r>
    </w:p>
    <w:p w14:paraId="5DC0C1B6" w14:textId="77777777" w:rsidR="00B13EFD" w:rsidRPr="0049049F" w:rsidRDefault="00B13EFD" w:rsidP="00B13EFD">
      <w:pPr>
        <w:jc w:val="both"/>
        <w:rPr>
          <w:bCs/>
          <w:sz w:val="23"/>
          <w:szCs w:val="23"/>
        </w:rPr>
      </w:pPr>
      <w:r w:rsidRPr="0049049F">
        <w:rPr>
          <w:bCs/>
          <w:sz w:val="23"/>
          <w:szCs w:val="23"/>
        </w:rPr>
        <w:t>1) art. 6 ust. 1 lit. b) RODO – w celu zawarcia z Panią/Panem umowy na realizację zamówienia publicznego lub zapytania ofertowego – o ile Pani/Pana oferta z zamówienia publicznego lub zapytania ofertowego zostanie wybrana;</w:t>
      </w:r>
    </w:p>
    <w:p w14:paraId="46D443D9" w14:textId="77777777" w:rsidR="00B13EFD" w:rsidRPr="0049049F" w:rsidRDefault="00B13EFD" w:rsidP="00B13EFD">
      <w:pPr>
        <w:jc w:val="both"/>
        <w:rPr>
          <w:bCs/>
          <w:sz w:val="23"/>
          <w:szCs w:val="23"/>
        </w:rPr>
      </w:pPr>
      <w:r w:rsidRPr="0049049F">
        <w:rPr>
          <w:bCs/>
          <w:sz w:val="23"/>
          <w:szCs w:val="23"/>
        </w:rPr>
        <w:t>2) art. 6 ust. 1 lit. c) RODO – w celu wypełnienia obowiązku prawnego ciążącego na administratorze dotyczącego dokumentowania wszczęcia i przebiegu postępowania o udzielenie zamówienia publicznego lub zapytania ofertowego;</w:t>
      </w:r>
    </w:p>
    <w:p w14:paraId="583BC8C7" w14:textId="77777777" w:rsidR="00B13EFD" w:rsidRPr="0049049F" w:rsidRDefault="00B13EFD" w:rsidP="00B13EFD">
      <w:pPr>
        <w:jc w:val="both"/>
        <w:rPr>
          <w:bCs/>
          <w:sz w:val="23"/>
          <w:szCs w:val="23"/>
        </w:rPr>
      </w:pPr>
      <w:r w:rsidRPr="0049049F">
        <w:rPr>
          <w:bCs/>
          <w:sz w:val="23"/>
          <w:szCs w:val="23"/>
        </w:rPr>
        <w:t>3) art. 6 ust. 1 lit. e) RODO – w celu wykonania zadania realizowanego w interesie publicznym lub w ramach sprawowania władzy publicznej powierzonej administratorowi, również w oparciu o zasadę jawności i gospodarności finansów publicznych.</w:t>
      </w:r>
    </w:p>
    <w:p w14:paraId="0892582F" w14:textId="77777777" w:rsidR="00B13EFD" w:rsidRPr="0049049F" w:rsidRDefault="00B13EFD" w:rsidP="00B13EFD">
      <w:pPr>
        <w:jc w:val="both"/>
        <w:rPr>
          <w:bCs/>
          <w:sz w:val="23"/>
          <w:szCs w:val="23"/>
        </w:rPr>
      </w:pPr>
      <w:r w:rsidRPr="0049049F">
        <w:rPr>
          <w:bCs/>
          <w:sz w:val="23"/>
          <w:szCs w:val="23"/>
        </w:rPr>
        <w:t>4. Odbiorcami Pani/Pana danych osobowych mogą być:</w:t>
      </w:r>
    </w:p>
    <w:p w14:paraId="714DA70A" w14:textId="77777777" w:rsidR="00B13EFD" w:rsidRPr="0049049F" w:rsidRDefault="00B13EFD" w:rsidP="00B13EFD">
      <w:pPr>
        <w:jc w:val="both"/>
        <w:rPr>
          <w:bCs/>
          <w:sz w:val="23"/>
          <w:szCs w:val="23"/>
        </w:rPr>
      </w:pPr>
      <w:r w:rsidRPr="0049049F">
        <w:rPr>
          <w:bCs/>
          <w:sz w:val="23"/>
          <w:szCs w:val="23"/>
        </w:rPr>
        <w:t>1) wszystkie zainteresowane podmioty i osoby, ponieważ:</w:t>
      </w:r>
    </w:p>
    <w:p w14:paraId="4B0E0BAA" w14:textId="77777777" w:rsidR="00B13EFD" w:rsidRPr="0049049F" w:rsidRDefault="00B13EFD" w:rsidP="00B13EFD">
      <w:pPr>
        <w:jc w:val="both"/>
        <w:rPr>
          <w:bCs/>
          <w:sz w:val="23"/>
          <w:szCs w:val="23"/>
        </w:rPr>
      </w:pPr>
      <w:r w:rsidRPr="0049049F">
        <w:rPr>
          <w:bCs/>
          <w:sz w:val="23"/>
          <w:szCs w:val="23"/>
        </w:rPr>
        <w:t>a) postępowanie o udzielenie zamówienia publicznego jest jawne, zgodnie z wymaganiami przepisów wynikających z ustaw:</w:t>
      </w:r>
    </w:p>
    <w:p w14:paraId="74E25B49" w14:textId="77777777" w:rsidR="00B13EFD" w:rsidRPr="0049049F" w:rsidRDefault="00C57433" w:rsidP="00B13EFD">
      <w:pPr>
        <w:jc w:val="both"/>
        <w:rPr>
          <w:bCs/>
          <w:sz w:val="23"/>
          <w:szCs w:val="23"/>
        </w:rPr>
      </w:pPr>
      <w:r w:rsidRPr="0049049F">
        <w:rPr>
          <w:rFonts w:ascii="Segoe UI Symbol" w:hAnsi="Segoe UI Symbol" w:cs="Segoe UI Symbol"/>
          <w:bCs/>
          <w:sz w:val="23"/>
          <w:szCs w:val="23"/>
        </w:rPr>
        <w:t xml:space="preserve">- </w:t>
      </w:r>
      <w:r w:rsidR="00B13EFD" w:rsidRPr="0049049F">
        <w:rPr>
          <w:bCs/>
          <w:sz w:val="23"/>
          <w:szCs w:val="23"/>
        </w:rPr>
        <w:t>z dnia 11 września 20</w:t>
      </w:r>
      <w:r w:rsidRPr="0049049F">
        <w:rPr>
          <w:bCs/>
          <w:sz w:val="23"/>
          <w:szCs w:val="23"/>
        </w:rPr>
        <w:t>19 r. Prawo Zamówień Publicznych,</w:t>
      </w:r>
    </w:p>
    <w:p w14:paraId="2AD4FA41" w14:textId="77777777" w:rsidR="00B13EFD" w:rsidRPr="0049049F" w:rsidRDefault="00C57433" w:rsidP="00B13EFD">
      <w:pPr>
        <w:jc w:val="both"/>
        <w:rPr>
          <w:bCs/>
          <w:sz w:val="23"/>
          <w:szCs w:val="23"/>
        </w:rPr>
      </w:pPr>
      <w:r w:rsidRPr="0049049F">
        <w:rPr>
          <w:rFonts w:ascii="Segoe UI Symbol" w:hAnsi="Segoe UI Symbol" w:cs="Segoe UI Symbol"/>
          <w:bCs/>
          <w:sz w:val="23"/>
          <w:szCs w:val="23"/>
        </w:rPr>
        <w:t xml:space="preserve">- </w:t>
      </w:r>
      <w:r w:rsidR="00B13EFD" w:rsidRPr="0049049F">
        <w:rPr>
          <w:bCs/>
          <w:sz w:val="23"/>
          <w:szCs w:val="23"/>
        </w:rPr>
        <w:t>z dnia 27 sierpnia</w:t>
      </w:r>
      <w:r w:rsidRPr="0049049F">
        <w:rPr>
          <w:bCs/>
          <w:sz w:val="23"/>
          <w:szCs w:val="23"/>
        </w:rPr>
        <w:t xml:space="preserve"> 2009 r. o Finansach Publicznych,</w:t>
      </w:r>
    </w:p>
    <w:p w14:paraId="47915778" w14:textId="77777777" w:rsidR="00B13EFD" w:rsidRPr="0049049F" w:rsidRDefault="00B13EFD" w:rsidP="00B13EFD">
      <w:pPr>
        <w:jc w:val="both"/>
        <w:rPr>
          <w:bCs/>
          <w:sz w:val="23"/>
          <w:szCs w:val="23"/>
        </w:rPr>
      </w:pPr>
      <w:r w:rsidRPr="0049049F">
        <w:rPr>
          <w:bCs/>
          <w:sz w:val="23"/>
          <w:szCs w:val="23"/>
        </w:rPr>
        <w:t xml:space="preserve">b) zapytanie ofertowe jest jawne, zgodnie z zgodnie z wymaganiami przepisów wynikających </w:t>
      </w:r>
      <w:r w:rsidR="00F60DF3" w:rsidRPr="0049049F">
        <w:rPr>
          <w:bCs/>
          <w:sz w:val="23"/>
          <w:szCs w:val="23"/>
        </w:rPr>
        <w:br/>
      </w:r>
      <w:r w:rsidRPr="0049049F">
        <w:rPr>
          <w:bCs/>
          <w:sz w:val="23"/>
          <w:szCs w:val="23"/>
        </w:rPr>
        <w:t>z ustaw:</w:t>
      </w:r>
    </w:p>
    <w:p w14:paraId="2DD577DA" w14:textId="77777777" w:rsidR="00B13EFD" w:rsidRPr="0049049F" w:rsidRDefault="00C57433" w:rsidP="00B13EFD">
      <w:pPr>
        <w:jc w:val="both"/>
        <w:rPr>
          <w:bCs/>
          <w:sz w:val="23"/>
          <w:szCs w:val="23"/>
        </w:rPr>
      </w:pPr>
      <w:r w:rsidRPr="0049049F">
        <w:rPr>
          <w:rFonts w:ascii="Segoe UI Symbol" w:hAnsi="Segoe UI Symbol" w:cs="Segoe UI Symbol"/>
          <w:bCs/>
          <w:sz w:val="23"/>
          <w:szCs w:val="23"/>
        </w:rPr>
        <w:t xml:space="preserve">- </w:t>
      </w:r>
      <w:r w:rsidR="00B13EFD" w:rsidRPr="0049049F">
        <w:rPr>
          <w:bCs/>
          <w:sz w:val="23"/>
          <w:szCs w:val="23"/>
        </w:rPr>
        <w:t>z dnia 11 września 2019</w:t>
      </w:r>
      <w:r w:rsidRPr="0049049F">
        <w:rPr>
          <w:bCs/>
          <w:sz w:val="23"/>
          <w:szCs w:val="23"/>
        </w:rPr>
        <w:t xml:space="preserve"> </w:t>
      </w:r>
      <w:r w:rsidR="00B13EFD" w:rsidRPr="0049049F">
        <w:rPr>
          <w:bCs/>
          <w:sz w:val="23"/>
          <w:szCs w:val="23"/>
        </w:rPr>
        <w:t>r. Prawo Zamówień Publicznych;</w:t>
      </w:r>
    </w:p>
    <w:p w14:paraId="7163B731" w14:textId="77777777" w:rsidR="00B13EFD" w:rsidRPr="0049049F" w:rsidRDefault="00C57433" w:rsidP="00B13EFD">
      <w:pPr>
        <w:jc w:val="both"/>
        <w:rPr>
          <w:bCs/>
          <w:sz w:val="23"/>
          <w:szCs w:val="23"/>
        </w:rPr>
      </w:pPr>
      <w:r w:rsidRPr="0049049F">
        <w:rPr>
          <w:rFonts w:ascii="Segoe UI Symbol" w:hAnsi="Segoe UI Symbol" w:cs="Segoe UI Symbol"/>
          <w:bCs/>
          <w:sz w:val="23"/>
          <w:szCs w:val="23"/>
        </w:rPr>
        <w:t xml:space="preserve">- </w:t>
      </w:r>
      <w:r w:rsidR="00B13EFD" w:rsidRPr="0049049F">
        <w:rPr>
          <w:bCs/>
          <w:sz w:val="23"/>
          <w:szCs w:val="23"/>
        </w:rPr>
        <w:t>z dnia 27 sierpnia 2009</w:t>
      </w:r>
      <w:r w:rsidRPr="0049049F">
        <w:rPr>
          <w:bCs/>
          <w:sz w:val="23"/>
          <w:szCs w:val="23"/>
        </w:rPr>
        <w:t xml:space="preserve"> </w:t>
      </w:r>
      <w:r w:rsidR="00B13EFD" w:rsidRPr="0049049F">
        <w:rPr>
          <w:bCs/>
          <w:sz w:val="23"/>
          <w:szCs w:val="23"/>
        </w:rPr>
        <w:t>r. o Finansach Publicznych.</w:t>
      </w:r>
    </w:p>
    <w:p w14:paraId="1977BA34" w14:textId="5B8B8857" w:rsidR="00B13EFD" w:rsidRPr="0049049F" w:rsidRDefault="00B13EFD" w:rsidP="00B13EFD">
      <w:pPr>
        <w:jc w:val="both"/>
        <w:rPr>
          <w:bCs/>
          <w:sz w:val="23"/>
          <w:szCs w:val="23"/>
        </w:rPr>
      </w:pPr>
      <w:r w:rsidRPr="0049049F">
        <w:rPr>
          <w:bCs/>
          <w:sz w:val="23"/>
          <w:szCs w:val="23"/>
        </w:rPr>
        <w:t xml:space="preserve">2) ograniczenie dostępu do Państwa danych może wystąpić wyłącznie w szczególnych </w:t>
      </w:r>
      <w:r w:rsidR="002A30FC" w:rsidRPr="0049049F">
        <w:rPr>
          <w:bCs/>
          <w:sz w:val="23"/>
          <w:szCs w:val="23"/>
        </w:rPr>
        <w:t>przypadkach,</w:t>
      </w:r>
      <w:r w:rsidRPr="0049049F">
        <w:rPr>
          <w:bCs/>
          <w:sz w:val="23"/>
          <w:szCs w:val="23"/>
        </w:rPr>
        <w:t xml:space="preserve"> jeśli jest to uzasadnione ochroną prywatnoś</w:t>
      </w:r>
      <w:r w:rsidR="00C57433" w:rsidRPr="0049049F">
        <w:rPr>
          <w:bCs/>
          <w:sz w:val="23"/>
          <w:szCs w:val="23"/>
        </w:rPr>
        <w:t xml:space="preserve">ci zgodnie z przepisami ustawy </w:t>
      </w:r>
      <w:r w:rsidRPr="0049049F">
        <w:rPr>
          <w:bCs/>
          <w:sz w:val="23"/>
          <w:szCs w:val="23"/>
        </w:rPr>
        <w:t>z dnia 11 września 2019</w:t>
      </w:r>
      <w:r w:rsidR="00C57433" w:rsidRPr="0049049F">
        <w:rPr>
          <w:bCs/>
          <w:sz w:val="23"/>
          <w:szCs w:val="23"/>
        </w:rPr>
        <w:t xml:space="preserve"> </w:t>
      </w:r>
      <w:r w:rsidRPr="0049049F">
        <w:rPr>
          <w:bCs/>
          <w:sz w:val="23"/>
          <w:szCs w:val="23"/>
        </w:rPr>
        <w:t>r. Prawo Zamówień Publicznych.</w:t>
      </w:r>
    </w:p>
    <w:p w14:paraId="212F29D8" w14:textId="77777777" w:rsidR="00B13EFD" w:rsidRPr="0049049F" w:rsidRDefault="00B13EFD" w:rsidP="00B13EFD">
      <w:pPr>
        <w:jc w:val="both"/>
        <w:rPr>
          <w:bCs/>
          <w:sz w:val="23"/>
          <w:szCs w:val="23"/>
        </w:rPr>
      </w:pPr>
      <w:r w:rsidRPr="0049049F">
        <w:rPr>
          <w:bCs/>
          <w:sz w:val="23"/>
          <w:szCs w:val="23"/>
        </w:rPr>
        <w:t>5. Pani/Pana dane osobowe będą udostępniane wyłącznie podmiotom, którym Administrator, na podstawie przepisów prawa ma obowiązek je udostępnić, w szczególności: policji; sądowi; prokuraturze lub osobom zgłaszającym się o udostępnienie informacji publicznej.</w:t>
      </w:r>
    </w:p>
    <w:p w14:paraId="29650BDA" w14:textId="77777777" w:rsidR="00B13EFD" w:rsidRPr="0049049F" w:rsidRDefault="00B13EFD" w:rsidP="00B13EFD">
      <w:pPr>
        <w:jc w:val="both"/>
        <w:rPr>
          <w:bCs/>
          <w:sz w:val="23"/>
          <w:szCs w:val="23"/>
        </w:rPr>
      </w:pPr>
      <w:r w:rsidRPr="0049049F">
        <w:rPr>
          <w:bCs/>
          <w:sz w:val="23"/>
          <w:szCs w:val="23"/>
        </w:rPr>
        <w:t xml:space="preserve">1 Rozporządzenia Parlamentu Europejskiego i Rady (UE) 2016/679 z 27 kwietnia 2016 r. </w:t>
      </w:r>
      <w:r w:rsidRPr="0049049F">
        <w:rPr>
          <w:bCs/>
          <w:sz w:val="23"/>
          <w:szCs w:val="23"/>
        </w:rPr>
        <w:br/>
        <w:t>w sprawie ochrony osób fizycznych w związku z przetwarzaniem danych osobowych</w:t>
      </w:r>
      <w:r w:rsidRPr="0049049F">
        <w:rPr>
          <w:bCs/>
          <w:sz w:val="23"/>
          <w:szCs w:val="23"/>
        </w:rPr>
        <w:br/>
        <w:t>i w sprawie swobodnego przepływu takich danych oraz uchylenia dyrektywy 95/46/WE.</w:t>
      </w:r>
    </w:p>
    <w:p w14:paraId="24846F82" w14:textId="77777777" w:rsidR="00B13EFD" w:rsidRPr="0049049F" w:rsidRDefault="00B13EFD" w:rsidP="00B13EFD">
      <w:pPr>
        <w:jc w:val="both"/>
        <w:rPr>
          <w:bCs/>
          <w:sz w:val="23"/>
          <w:szCs w:val="23"/>
        </w:rPr>
      </w:pPr>
      <w:r w:rsidRPr="0049049F">
        <w:rPr>
          <w:bCs/>
          <w:sz w:val="23"/>
          <w:szCs w:val="23"/>
        </w:rPr>
        <w:t>6. Administrator nie ma zamiaru przekazywać Pani/Pana danych osobowych do państwa trzeciego lub organizacji międzynarodowej, jak również nie będzie wykorzystywać danych do celów innych niż te, dla których zostały pierwotnie zebrane.</w:t>
      </w:r>
    </w:p>
    <w:p w14:paraId="07B68261" w14:textId="77777777" w:rsidR="00B13EFD" w:rsidRPr="0049049F" w:rsidRDefault="00B13EFD" w:rsidP="00B13EFD">
      <w:pPr>
        <w:jc w:val="both"/>
        <w:rPr>
          <w:bCs/>
          <w:sz w:val="23"/>
          <w:szCs w:val="23"/>
        </w:rPr>
      </w:pPr>
      <w:r w:rsidRPr="0049049F">
        <w:rPr>
          <w:bCs/>
          <w:sz w:val="23"/>
          <w:szCs w:val="23"/>
        </w:rPr>
        <w:t>7. Pani/Pana dane osobowe będą przetwarzane przez okres:</w:t>
      </w:r>
    </w:p>
    <w:p w14:paraId="7FB486E5" w14:textId="77777777" w:rsidR="00B13EFD" w:rsidRPr="0049049F" w:rsidRDefault="00B13EFD" w:rsidP="00B13EFD">
      <w:pPr>
        <w:jc w:val="both"/>
        <w:rPr>
          <w:bCs/>
          <w:sz w:val="23"/>
          <w:szCs w:val="23"/>
        </w:rPr>
      </w:pPr>
      <w:r w:rsidRPr="0049049F">
        <w:rPr>
          <w:bCs/>
          <w:sz w:val="23"/>
          <w:szCs w:val="23"/>
        </w:rPr>
        <w:t>1) 4 lat liczone od dnia zakończenia postępowania o udzielenie zamówienia publicznego lub zapytania ofertowego;</w:t>
      </w:r>
    </w:p>
    <w:p w14:paraId="4BA80038" w14:textId="77777777" w:rsidR="00B13EFD" w:rsidRPr="0049049F" w:rsidRDefault="00B13EFD" w:rsidP="00B13EFD">
      <w:pPr>
        <w:jc w:val="both"/>
        <w:rPr>
          <w:bCs/>
          <w:sz w:val="23"/>
          <w:szCs w:val="23"/>
        </w:rPr>
      </w:pPr>
      <w:proofErr w:type="gramStart"/>
      <w:r w:rsidRPr="0049049F">
        <w:rPr>
          <w:bCs/>
          <w:sz w:val="23"/>
          <w:szCs w:val="23"/>
        </w:rPr>
        <w:t>2)</w:t>
      </w:r>
      <w:proofErr w:type="gramEnd"/>
      <w:r w:rsidRPr="0049049F">
        <w:rPr>
          <w:bCs/>
          <w:sz w:val="23"/>
          <w:szCs w:val="23"/>
        </w:rPr>
        <w:t xml:space="preserve"> jeżeli czas trwania umowy przekracza 4 lata, dane przetwarzane będą przez cały czas trwania umowy.</w:t>
      </w:r>
    </w:p>
    <w:p w14:paraId="071D3618" w14:textId="77777777" w:rsidR="00B13EFD" w:rsidRPr="0049049F" w:rsidRDefault="00B13EFD" w:rsidP="00B13EFD">
      <w:pPr>
        <w:jc w:val="both"/>
        <w:rPr>
          <w:bCs/>
          <w:sz w:val="23"/>
          <w:szCs w:val="23"/>
        </w:rPr>
      </w:pPr>
      <w:r w:rsidRPr="0049049F">
        <w:rPr>
          <w:bCs/>
          <w:sz w:val="23"/>
          <w:szCs w:val="23"/>
        </w:rPr>
        <w:t>8. Przysługuje Pani/Panu prawo:</w:t>
      </w:r>
    </w:p>
    <w:p w14:paraId="06B0F0B8" w14:textId="77777777" w:rsidR="00B13EFD" w:rsidRPr="0049049F" w:rsidRDefault="00B13EFD" w:rsidP="00B13EFD">
      <w:pPr>
        <w:jc w:val="both"/>
        <w:rPr>
          <w:bCs/>
          <w:sz w:val="23"/>
          <w:szCs w:val="23"/>
        </w:rPr>
      </w:pPr>
      <w:r w:rsidRPr="0049049F">
        <w:rPr>
          <w:bCs/>
          <w:sz w:val="23"/>
          <w:szCs w:val="23"/>
        </w:rPr>
        <w:t xml:space="preserve">1) dostępu do danych osobowych – jednakże Administrator może żądać od osoby, której dane dotyczą, wskazania dodatkowych informacji mających na celu sprecyzowanie żądania, </w:t>
      </w:r>
      <w:r w:rsidRPr="0049049F">
        <w:rPr>
          <w:bCs/>
          <w:sz w:val="23"/>
          <w:szCs w:val="23"/>
        </w:rPr>
        <w:br/>
        <w:t>w szczególności podania nazwy lub daty postępowania o udzielenie zamówienia publicznego lub zapytania ofertowego);</w:t>
      </w:r>
    </w:p>
    <w:p w14:paraId="4D0F6696" w14:textId="77777777" w:rsidR="00B13EFD" w:rsidRPr="0049049F" w:rsidRDefault="00B13EFD" w:rsidP="00B13EFD">
      <w:pPr>
        <w:jc w:val="both"/>
        <w:rPr>
          <w:bCs/>
          <w:sz w:val="23"/>
          <w:szCs w:val="23"/>
        </w:rPr>
      </w:pPr>
      <w:r w:rsidRPr="0049049F">
        <w:rPr>
          <w:bCs/>
          <w:sz w:val="23"/>
          <w:szCs w:val="23"/>
        </w:rPr>
        <w:t xml:space="preserve">2) do sprostowania danych osobowych – skorzystanie z uprawnienia nie może skutkować zmianą wyniku postępowania o udzielenie zamówienia publicznego lub zapytania ofertowego; </w:t>
      </w:r>
    </w:p>
    <w:p w14:paraId="62DF549E" w14:textId="77777777" w:rsidR="00B13EFD" w:rsidRPr="0049049F" w:rsidRDefault="00B13EFD" w:rsidP="00B13EFD">
      <w:pPr>
        <w:jc w:val="both"/>
        <w:rPr>
          <w:bCs/>
          <w:sz w:val="23"/>
          <w:szCs w:val="23"/>
        </w:rPr>
      </w:pPr>
      <w:r w:rsidRPr="0049049F">
        <w:rPr>
          <w:bCs/>
          <w:sz w:val="23"/>
          <w:szCs w:val="23"/>
        </w:rPr>
        <w:t>3) do ograniczenia przetwarzania danych osobowych – nie ogranicza przetwarzania danych osobowych do czasu zakończenia postępowania o udzielenie zamówienia publicznego lub zapytania ofertowego;</w:t>
      </w:r>
    </w:p>
    <w:p w14:paraId="2CBE2038" w14:textId="77777777" w:rsidR="00B13EFD" w:rsidRPr="0049049F" w:rsidRDefault="00B13EFD" w:rsidP="00B13EFD">
      <w:pPr>
        <w:jc w:val="both"/>
        <w:rPr>
          <w:bCs/>
          <w:sz w:val="23"/>
          <w:szCs w:val="23"/>
        </w:rPr>
      </w:pPr>
      <w:r w:rsidRPr="0049049F">
        <w:rPr>
          <w:bCs/>
          <w:sz w:val="23"/>
          <w:szCs w:val="23"/>
        </w:rPr>
        <w:t>4) do wniesienia sprzeciwu wobec przetwarzania danych osobowych. Wskazane powyżej żądania mogą być wnoszone pisemnie na adresy zgodnie z ust. 1 i 2.</w:t>
      </w:r>
    </w:p>
    <w:p w14:paraId="14E6D0A0" w14:textId="77777777" w:rsidR="00B13EFD" w:rsidRPr="0049049F" w:rsidRDefault="00B13EFD" w:rsidP="00B13EFD">
      <w:pPr>
        <w:jc w:val="both"/>
        <w:rPr>
          <w:bCs/>
          <w:sz w:val="23"/>
          <w:szCs w:val="23"/>
        </w:rPr>
      </w:pPr>
      <w:r w:rsidRPr="0049049F">
        <w:rPr>
          <w:bCs/>
          <w:sz w:val="23"/>
          <w:szCs w:val="23"/>
        </w:rPr>
        <w:t>9. W przypadku, gdy Pani/Pana zdaniem przetwarzanie przez Administratora Pani/Pana danych osobowych narusza przepisy prawa, ma Pani/Pan prawo do wniesienia skargi do organu nadzorczego, tj. do Prezesa Urzędu Ochrony Danych Osobowych, ul. Stawki 2, 00-193 Warszawa.</w:t>
      </w:r>
    </w:p>
    <w:p w14:paraId="75DE3A27" w14:textId="77777777" w:rsidR="00B13EFD" w:rsidRPr="0049049F" w:rsidRDefault="00B13EFD" w:rsidP="00B13EFD">
      <w:pPr>
        <w:jc w:val="both"/>
        <w:rPr>
          <w:bCs/>
          <w:sz w:val="23"/>
          <w:szCs w:val="23"/>
        </w:rPr>
      </w:pPr>
      <w:r w:rsidRPr="0049049F">
        <w:rPr>
          <w:bCs/>
          <w:sz w:val="23"/>
          <w:szCs w:val="23"/>
        </w:rPr>
        <w:t xml:space="preserve">10. Administrator może posiadać dane osobowe od podmiotów biorących udział </w:t>
      </w:r>
      <w:r w:rsidRPr="0049049F">
        <w:rPr>
          <w:bCs/>
          <w:sz w:val="23"/>
          <w:szCs w:val="23"/>
        </w:rPr>
        <w:br/>
        <w:t>w zamówieniu publicznym lub zapytaniu ofertowym.</w:t>
      </w:r>
    </w:p>
    <w:p w14:paraId="6969D490" w14:textId="77777777" w:rsidR="00B13EFD" w:rsidRPr="0049049F" w:rsidRDefault="00B13EFD" w:rsidP="00B13EFD">
      <w:pPr>
        <w:jc w:val="both"/>
        <w:rPr>
          <w:bCs/>
          <w:sz w:val="23"/>
          <w:szCs w:val="23"/>
        </w:rPr>
      </w:pPr>
      <w:r w:rsidRPr="0049049F">
        <w:rPr>
          <w:bCs/>
          <w:sz w:val="23"/>
          <w:szCs w:val="23"/>
        </w:rPr>
        <w:lastRenderedPageBreak/>
        <w:t xml:space="preserve">11. Podanie przez Panią/Pana danych osobowych w zakresie wynikającym z ustawy </w:t>
      </w:r>
      <w:r w:rsidRPr="0049049F">
        <w:rPr>
          <w:bCs/>
          <w:sz w:val="23"/>
          <w:szCs w:val="23"/>
        </w:rPr>
        <w:br/>
        <w:t xml:space="preserve">o zamówieniach publicznych jest obowiązkowe i jest warunkiem wzięcia udziału </w:t>
      </w:r>
      <w:r w:rsidRPr="0049049F">
        <w:rPr>
          <w:bCs/>
          <w:sz w:val="23"/>
          <w:szCs w:val="23"/>
        </w:rPr>
        <w:br/>
        <w:t xml:space="preserve">w zamówieniu publicznym lub zapytaniu ofertowym, zgodnie z przepisami prawa tj. ustawą </w:t>
      </w:r>
      <w:r w:rsidRPr="0049049F">
        <w:rPr>
          <w:bCs/>
          <w:sz w:val="23"/>
          <w:szCs w:val="23"/>
        </w:rPr>
        <w:br/>
        <w:t>z dnia 11 września 2019r. Prawo Zamówień Publicznych.</w:t>
      </w:r>
    </w:p>
    <w:p w14:paraId="29DC5648" w14:textId="6AD94F6F" w:rsidR="00F60DF3" w:rsidRPr="0049049F" w:rsidRDefault="00B13EFD" w:rsidP="00B13EFD">
      <w:pPr>
        <w:jc w:val="both"/>
        <w:rPr>
          <w:bCs/>
          <w:sz w:val="23"/>
          <w:szCs w:val="23"/>
        </w:rPr>
      </w:pPr>
      <w:r w:rsidRPr="0049049F">
        <w:rPr>
          <w:bCs/>
          <w:sz w:val="23"/>
          <w:szCs w:val="23"/>
        </w:rPr>
        <w:t>12. W stosunku do Pani/Pana nie będą podejmowane zautomatyzowane decyzje, w tym decyzje opierające się na profilowaniu.</w:t>
      </w:r>
    </w:p>
    <w:p w14:paraId="04E6DC74" w14:textId="77777777" w:rsidR="00B13EFD" w:rsidRPr="0049049F" w:rsidRDefault="00B13EFD" w:rsidP="00B13EFD">
      <w:pPr>
        <w:jc w:val="both"/>
        <w:rPr>
          <w:bCs/>
          <w:sz w:val="23"/>
          <w:szCs w:val="23"/>
        </w:rPr>
      </w:pPr>
    </w:p>
    <w:p w14:paraId="27A40EE1" w14:textId="77777777" w:rsidR="00DF0DDC" w:rsidRPr="0049049F" w:rsidRDefault="00DF0DDC" w:rsidP="00DF0DDC">
      <w:pPr>
        <w:jc w:val="both"/>
        <w:rPr>
          <w:bCs/>
          <w:caps/>
          <w:sz w:val="23"/>
          <w:szCs w:val="23"/>
          <w:u w:val="single"/>
        </w:rPr>
      </w:pPr>
      <w:r w:rsidRPr="0049049F">
        <w:rPr>
          <w:b/>
          <w:caps/>
          <w:sz w:val="23"/>
          <w:szCs w:val="23"/>
          <w:u w:val="single"/>
        </w:rPr>
        <w:t>XXXi</w:t>
      </w:r>
      <w:r w:rsidR="00081D59" w:rsidRPr="0049049F">
        <w:rPr>
          <w:b/>
          <w:caps/>
          <w:sz w:val="23"/>
          <w:szCs w:val="23"/>
          <w:u w:val="single"/>
        </w:rPr>
        <w:t>V</w:t>
      </w:r>
      <w:r w:rsidRPr="0049049F">
        <w:rPr>
          <w:b/>
          <w:caps/>
          <w:sz w:val="23"/>
          <w:szCs w:val="23"/>
          <w:u w:val="single"/>
        </w:rPr>
        <w:t>. Wymagania dotyczące zatrudnienia na umowę o pracę</w:t>
      </w:r>
    </w:p>
    <w:p w14:paraId="5BDBA52E" w14:textId="6E44FB32" w:rsidR="00DF0DDC" w:rsidRPr="0049049F" w:rsidRDefault="00DF0DDC" w:rsidP="00FE61F1">
      <w:pPr>
        <w:widowControl w:val="0"/>
        <w:jc w:val="both"/>
        <w:rPr>
          <w:rFonts w:eastAsia="Lucida Sans Unicode"/>
          <w:bCs/>
          <w:sz w:val="23"/>
          <w:szCs w:val="23"/>
        </w:rPr>
      </w:pPr>
      <w:r w:rsidRPr="0049049F">
        <w:rPr>
          <w:bCs/>
          <w:sz w:val="23"/>
          <w:szCs w:val="23"/>
        </w:rPr>
        <w:t>1. Na podstawie art. 95</w:t>
      </w:r>
      <w:r w:rsidR="005849DC" w:rsidRPr="0049049F">
        <w:rPr>
          <w:bCs/>
          <w:sz w:val="23"/>
          <w:szCs w:val="23"/>
        </w:rPr>
        <w:t xml:space="preserve"> ust. 1</w:t>
      </w:r>
      <w:r w:rsidRPr="0049049F">
        <w:rPr>
          <w:bCs/>
          <w:sz w:val="23"/>
          <w:szCs w:val="23"/>
        </w:rPr>
        <w:t xml:space="preserve"> ustawy </w:t>
      </w:r>
      <w:proofErr w:type="spellStart"/>
      <w:r w:rsidRPr="0049049F">
        <w:rPr>
          <w:sz w:val="23"/>
          <w:szCs w:val="23"/>
        </w:rPr>
        <w:t>Pzp</w:t>
      </w:r>
      <w:proofErr w:type="spellEnd"/>
      <w:r w:rsidR="00F025C6" w:rsidRPr="0049049F">
        <w:rPr>
          <w:bCs/>
          <w:sz w:val="23"/>
          <w:szCs w:val="23"/>
        </w:rPr>
        <w:t xml:space="preserve"> Zamawiający wymaga, aby osoby</w:t>
      </w:r>
      <w:r w:rsidRPr="0049049F">
        <w:rPr>
          <w:bCs/>
          <w:sz w:val="23"/>
          <w:szCs w:val="23"/>
        </w:rPr>
        <w:t xml:space="preserve"> wykonujące prace fizyczne bezpośrednio przy realizacji zamówienia były zatrudnione przez Wykonawcę lub Podwykonawcę na podstawie umowy o pracę</w:t>
      </w:r>
      <w:r w:rsidR="002D0F64" w:rsidRPr="0049049F">
        <w:rPr>
          <w:bCs/>
          <w:sz w:val="23"/>
          <w:szCs w:val="23"/>
        </w:rPr>
        <w:t>, na podstawie stosunku pracy osób wykonujących wskazane przez zamawiającego czynności w zakresie realizacji</w:t>
      </w:r>
      <w:r w:rsidR="00FE61F1" w:rsidRPr="0049049F">
        <w:rPr>
          <w:bCs/>
          <w:sz w:val="23"/>
          <w:szCs w:val="23"/>
        </w:rPr>
        <w:t xml:space="preserve"> przy</w:t>
      </w:r>
      <w:r w:rsidR="00FE61F1" w:rsidRPr="0049049F">
        <w:rPr>
          <w:rFonts w:eastAsia="Lucida Sans Unicode"/>
          <w:bCs/>
          <w:sz w:val="23"/>
          <w:szCs w:val="23"/>
        </w:rPr>
        <w:t xml:space="preserve"> robotach konstrukcyjnych drogi, z wyłączeniem kadry kierowniczej budowy oraz osób pełniących samodzielne funkcje techniczne w budownictwie</w:t>
      </w:r>
      <w:r w:rsidR="002D0F64" w:rsidRPr="0049049F">
        <w:rPr>
          <w:bCs/>
          <w:sz w:val="23"/>
          <w:szCs w:val="23"/>
        </w:rPr>
        <w:t>, j</w:t>
      </w:r>
      <w:r w:rsidR="00141533" w:rsidRPr="0049049F">
        <w:rPr>
          <w:bCs/>
          <w:sz w:val="23"/>
          <w:szCs w:val="23"/>
        </w:rPr>
        <w:t>eżeli wykonanie tych czynności polega na wykonywaniu pracy w sposób określony w art. 22 § 1 ustawy z dnia 26 czerwca 1974 r. - Kodeks pracy (Dz. U. z 2023 r. poz. 1465 oraz z 2024 r. poz. 878 i 1222), przez cały czas trwania umowy.</w:t>
      </w:r>
    </w:p>
    <w:p w14:paraId="145CAE94" w14:textId="77777777" w:rsidR="00DF0DDC" w:rsidRPr="0049049F" w:rsidRDefault="00DF0DDC" w:rsidP="00DF0DDC">
      <w:pPr>
        <w:pStyle w:val="Bezodstpw"/>
        <w:spacing w:after="0"/>
        <w:ind w:left="0" w:firstLine="0"/>
        <w:rPr>
          <w:b w:val="0"/>
          <w:bCs/>
          <w:i w:val="0"/>
          <w:sz w:val="23"/>
          <w:szCs w:val="23"/>
        </w:rPr>
      </w:pPr>
      <w:r w:rsidRPr="0049049F">
        <w:rPr>
          <w:b w:val="0"/>
          <w:bCs/>
          <w:i w:val="0"/>
          <w:sz w:val="23"/>
          <w:szCs w:val="23"/>
        </w:rPr>
        <w:t>2. W trakcie realizacji zamówienia Zamawiający uprawniony jest do wykonywania czynności kontrolnych wobec Wykonawcy / Podwykonawcy odnośnie spełniania wymogu zatrudnienia na podstawie umowy o pracę, osób wykonujących wskazane w pkt 1 czynności. Zamawiający uprawniony jest w szczególności do:</w:t>
      </w:r>
    </w:p>
    <w:p w14:paraId="42A22793" w14:textId="77777777" w:rsidR="00DF0DDC" w:rsidRPr="0049049F" w:rsidRDefault="00DF0DDC" w:rsidP="00DF0DDC">
      <w:pPr>
        <w:pStyle w:val="Bezodstpw"/>
        <w:spacing w:after="0"/>
        <w:ind w:left="0" w:firstLine="0"/>
        <w:rPr>
          <w:b w:val="0"/>
          <w:bCs/>
          <w:i w:val="0"/>
          <w:sz w:val="23"/>
          <w:szCs w:val="23"/>
        </w:rPr>
      </w:pPr>
      <w:r w:rsidRPr="0049049F">
        <w:rPr>
          <w:b w:val="0"/>
          <w:bCs/>
          <w:i w:val="0"/>
          <w:sz w:val="23"/>
          <w:szCs w:val="23"/>
        </w:rPr>
        <w:t>1) żądania oświadczeń w zakresie potwierdzenia spełniania ww. wymogów i dokonywania ich oceny (tj. oświadczenia zatrudnionego pracownika oraz oświadczenia wykonawcy lub podwykonawcy o zatrudnieniu pracownika na podstawie umowy o pracę),</w:t>
      </w:r>
    </w:p>
    <w:p w14:paraId="61D51B00" w14:textId="77777777" w:rsidR="00DF0DDC" w:rsidRPr="0049049F" w:rsidRDefault="00DF0DDC" w:rsidP="00DF0DDC">
      <w:pPr>
        <w:pStyle w:val="Bezodstpw"/>
        <w:spacing w:after="0"/>
        <w:ind w:left="0" w:firstLine="0"/>
        <w:rPr>
          <w:b w:val="0"/>
          <w:bCs/>
          <w:i w:val="0"/>
          <w:sz w:val="23"/>
          <w:szCs w:val="23"/>
        </w:rPr>
      </w:pPr>
      <w:r w:rsidRPr="0049049F">
        <w:rPr>
          <w:b w:val="0"/>
          <w:bCs/>
          <w:i w:val="0"/>
          <w:sz w:val="23"/>
          <w:szCs w:val="23"/>
        </w:rPr>
        <w:t>2) żądania wyjaśnień i dokumentów w przypadku wątpliwości w zakresie potwierdzenia spełniania ww. wymogów.</w:t>
      </w:r>
    </w:p>
    <w:p w14:paraId="4779BEB8" w14:textId="1AEF46E6" w:rsidR="00DF0DDC" w:rsidRPr="0049049F" w:rsidRDefault="00DF0DDC" w:rsidP="00DF0DDC">
      <w:pPr>
        <w:pStyle w:val="Bezodstpw"/>
        <w:spacing w:after="0"/>
        <w:ind w:left="0" w:firstLine="0"/>
        <w:rPr>
          <w:b w:val="0"/>
          <w:i w:val="0"/>
          <w:sz w:val="23"/>
          <w:szCs w:val="23"/>
        </w:rPr>
      </w:pPr>
      <w:r w:rsidRPr="0049049F">
        <w:rPr>
          <w:b w:val="0"/>
          <w:bCs/>
          <w:i w:val="0"/>
          <w:sz w:val="23"/>
          <w:szCs w:val="23"/>
        </w:rPr>
        <w:t xml:space="preserve">3. </w:t>
      </w:r>
      <w:r w:rsidRPr="0049049F">
        <w:rPr>
          <w:b w:val="0"/>
          <w:i w:val="0"/>
          <w:sz w:val="23"/>
          <w:szCs w:val="23"/>
        </w:rPr>
        <w:t>Każdorazowo na żądanie Zamawiającego, w terminie nie krótszym niż 5 dni roboczych od daty otrzymania wezwania, Wykonawca/ Podwykonawca będzie zobowiązany przedłożyć do wglądu poświadczoną za zgodność z oryginałem odpowiednio przez Wykonawcę lub Podwykonawcę kopię umowy/umów o pracę osób wykonujących w trakcie realizacji zamówienia czynności, których dotyczy ww. oświadczenie (wraz z dokumentem regulującym zakres obowiązków, jeżeli został sporządzony). Kopia umowy/umów powinna zostać zanonimizowana w sposób zapewniający ochronę danych osobowych pracowników, w szczególności bez adresów, nr PESEL pracowników. Imię i nazwisko pracownika nie podlega</w:t>
      </w:r>
      <w:r w:rsidR="000E3BD7" w:rsidRPr="0049049F">
        <w:rPr>
          <w:b w:val="0"/>
          <w:i w:val="0"/>
          <w:sz w:val="23"/>
          <w:szCs w:val="23"/>
        </w:rPr>
        <w:t>ją</w:t>
      </w:r>
      <w:r w:rsidRPr="0049049F">
        <w:rPr>
          <w:b w:val="0"/>
          <w:i w:val="0"/>
          <w:sz w:val="23"/>
          <w:szCs w:val="23"/>
        </w:rPr>
        <w:t xml:space="preserve"> </w:t>
      </w:r>
      <w:proofErr w:type="spellStart"/>
      <w:r w:rsidRPr="0049049F">
        <w:rPr>
          <w:b w:val="0"/>
          <w:i w:val="0"/>
          <w:sz w:val="23"/>
          <w:szCs w:val="23"/>
        </w:rPr>
        <w:t>anonimizacji</w:t>
      </w:r>
      <w:proofErr w:type="spellEnd"/>
      <w:r w:rsidRPr="0049049F">
        <w:rPr>
          <w:b w:val="0"/>
          <w:i w:val="0"/>
          <w:sz w:val="23"/>
          <w:szCs w:val="23"/>
        </w:rPr>
        <w:t>. Informacje takie jak: data zawarcia umowy, rodzaj umowy o pracę i zakres obowiązków powinny być możliwe do zidentyfikowania.</w:t>
      </w:r>
    </w:p>
    <w:p w14:paraId="24966C04" w14:textId="3C462A80" w:rsidR="00DF0DDC" w:rsidRPr="0049049F" w:rsidRDefault="00DF0DDC" w:rsidP="00DF0DDC">
      <w:pPr>
        <w:pStyle w:val="Bezodstpw"/>
        <w:spacing w:after="0"/>
        <w:ind w:left="0" w:firstLine="0"/>
        <w:rPr>
          <w:b w:val="0"/>
          <w:i w:val="0"/>
          <w:sz w:val="23"/>
          <w:szCs w:val="23"/>
        </w:rPr>
      </w:pPr>
      <w:r w:rsidRPr="0049049F">
        <w:rPr>
          <w:b w:val="0"/>
          <w:i w:val="0"/>
          <w:sz w:val="23"/>
          <w:szCs w:val="23"/>
        </w:rPr>
        <w:t xml:space="preserve">4. Z tytułu niespełnienia przez Wykonawcę lub Podwykonawcę wymogu zatrudnienia na podstawie umowy o pracę osób wykonujących </w:t>
      </w:r>
      <w:r w:rsidRPr="0049049F">
        <w:rPr>
          <w:b w:val="0"/>
          <w:bCs/>
          <w:i w:val="0"/>
          <w:sz w:val="23"/>
          <w:szCs w:val="23"/>
        </w:rPr>
        <w:t xml:space="preserve">prace fizyczne </w:t>
      </w:r>
      <w:r w:rsidRPr="0049049F">
        <w:rPr>
          <w:b w:val="0"/>
          <w:i w:val="0"/>
          <w:sz w:val="23"/>
          <w:szCs w:val="23"/>
        </w:rPr>
        <w:t xml:space="preserve">zamawiający przewiduje sankcję w postaci obowiązku zapłaty przez Wykonawcę kary umownej w wysokości określonej w ogólnych warunkach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t>
      </w:r>
      <w:r w:rsidRPr="0049049F">
        <w:rPr>
          <w:b w:val="0"/>
          <w:bCs/>
          <w:i w:val="0"/>
          <w:sz w:val="23"/>
          <w:szCs w:val="23"/>
        </w:rPr>
        <w:t>prace fizyczne</w:t>
      </w:r>
      <w:r w:rsidRPr="0049049F">
        <w:rPr>
          <w:b w:val="0"/>
          <w:i w:val="0"/>
          <w:sz w:val="23"/>
          <w:szCs w:val="23"/>
        </w:rPr>
        <w:t>. W przypadku uzasadnionych wątpliwości co do przestrzegania prawa pracy przez Wykonawcę lub Podwykonawcę, Zamawiający może zwrócić się o przeprowadzenie kontroli przez Państwową Inspekcję Pracy.</w:t>
      </w:r>
    </w:p>
    <w:p w14:paraId="39BAA0C2" w14:textId="77777777" w:rsidR="00DF0DDC" w:rsidRPr="0049049F" w:rsidRDefault="00DF0DDC" w:rsidP="00DF0DDC">
      <w:pPr>
        <w:pStyle w:val="Bezodstpw"/>
        <w:spacing w:after="0"/>
        <w:ind w:left="0" w:firstLine="0"/>
        <w:rPr>
          <w:sz w:val="23"/>
          <w:szCs w:val="23"/>
        </w:rPr>
      </w:pPr>
    </w:p>
    <w:p w14:paraId="47B5FB02" w14:textId="77777777" w:rsidR="00DF0DDC" w:rsidRPr="0049049F" w:rsidRDefault="00DF0DDC" w:rsidP="00DF0DDC">
      <w:pPr>
        <w:jc w:val="both"/>
        <w:rPr>
          <w:caps/>
          <w:sz w:val="23"/>
          <w:szCs w:val="23"/>
          <w:u w:val="single"/>
        </w:rPr>
      </w:pPr>
      <w:r w:rsidRPr="0049049F">
        <w:rPr>
          <w:b/>
          <w:caps/>
          <w:sz w:val="23"/>
          <w:szCs w:val="23"/>
          <w:u w:val="single"/>
        </w:rPr>
        <w:t xml:space="preserve">XXXV. Postanowienia końcowe </w:t>
      </w:r>
    </w:p>
    <w:p w14:paraId="2B6B4EF9" w14:textId="77777777" w:rsidR="00DF0DDC" w:rsidRPr="0049049F" w:rsidRDefault="00DF0DDC" w:rsidP="00DF0DDC">
      <w:pPr>
        <w:jc w:val="both"/>
        <w:rPr>
          <w:sz w:val="23"/>
          <w:szCs w:val="23"/>
        </w:rPr>
      </w:pPr>
      <w:r w:rsidRPr="0049049F">
        <w:rPr>
          <w:sz w:val="23"/>
          <w:szCs w:val="23"/>
        </w:rPr>
        <w:t>1. Zamawiający nie przewiduje możliwości udzielenia zaliczki na poczet wykonania zamówienia.</w:t>
      </w:r>
    </w:p>
    <w:p w14:paraId="4EC178BA" w14:textId="77777777" w:rsidR="00DF0DDC" w:rsidRPr="0049049F" w:rsidRDefault="00DF0DDC" w:rsidP="00DF0DDC">
      <w:pPr>
        <w:jc w:val="both"/>
        <w:rPr>
          <w:sz w:val="23"/>
          <w:szCs w:val="23"/>
        </w:rPr>
      </w:pPr>
      <w:r w:rsidRPr="0049049F">
        <w:rPr>
          <w:sz w:val="23"/>
          <w:szCs w:val="23"/>
        </w:rPr>
        <w:t>2. Zamawiający nie przewiduje zawarcia umowy ramowej.</w:t>
      </w:r>
    </w:p>
    <w:p w14:paraId="6F416257" w14:textId="77777777" w:rsidR="00DF0DDC" w:rsidRPr="0049049F" w:rsidRDefault="00DF0DDC" w:rsidP="00DF0DDC">
      <w:pPr>
        <w:jc w:val="both"/>
        <w:rPr>
          <w:sz w:val="23"/>
          <w:szCs w:val="23"/>
        </w:rPr>
      </w:pPr>
      <w:r w:rsidRPr="0049049F">
        <w:rPr>
          <w:sz w:val="23"/>
          <w:szCs w:val="23"/>
        </w:rPr>
        <w:t>3. Zamawiający nie przewiduje konieczności przeprowadzenia p</w:t>
      </w:r>
      <w:r w:rsidR="00C066EE" w:rsidRPr="0049049F">
        <w:rPr>
          <w:sz w:val="23"/>
          <w:szCs w:val="23"/>
        </w:rPr>
        <w:t>rzez wykonawcę wizji lokalnej i </w:t>
      </w:r>
      <w:r w:rsidRPr="0049049F">
        <w:rPr>
          <w:sz w:val="23"/>
          <w:szCs w:val="23"/>
        </w:rPr>
        <w:t>sprawdzenia przez niego dokumentów niezbędnych do realizacji zamówienia.</w:t>
      </w:r>
    </w:p>
    <w:p w14:paraId="3A669D97" w14:textId="77777777" w:rsidR="00DF0DDC" w:rsidRPr="0049049F" w:rsidRDefault="00C066EE" w:rsidP="00DF0DDC">
      <w:pPr>
        <w:jc w:val="both"/>
        <w:rPr>
          <w:sz w:val="23"/>
          <w:szCs w:val="23"/>
        </w:rPr>
      </w:pPr>
      <w:r w:rsidRPr="0049049F">
        <w:rPr>
          <w:sz w:val="23"/>
          <w:szCs w:val="23"/>
        </w:rPr>
        <w:t xml:space="preserve">4. </w:t>
      </w:r>
      <w:r w:rsidR="00DF0DDC" w:rsidRPr="0049049F">
        <w:rPr>
          <w:sz w:val="23"/>
          <w:szCs w:val="23"/>
        </w:rPr>
        <w:t>Protokół postępowania jest jawny i udostępniany na wniosek.</w:t>
      </w:r>
    </w:p>
    <w:p w14:paraId="0DB8789C" w14:textId="1441C8F0" w:rsidR="00DF0DDC" w:rsidRPr="0049049F" w:rsidRDefault="00DF0DDC" w:rsidP="00DF0DDC">
      <w:pPr>
        <w:jc w:val="both"/>
        <w:rPr>
          <w:sz w:val="23"/>
          <w:szCs w:val="23"/>
        </w:rPr>
      </w:pPr>
      <w:r w:rsidRPr="0049049F">
        <w:rPr>
          <w:sz w:val="23"/>
          <w:szCs w:val="23"/>
        </w:rPr>
        <w:t xml:space="preserve">1) Załączniki do protokołu postępowania udostępnia się po dokonaniu wyboru najkorzystniejszej oferty albo unieważnieniu postępowania, z </w:t>
      </w:r>
      <w:r w:rsidR="000E3BD7" w:rsidRPr="0049049F">
        <w:rPr>
          <w:sz w:val="23"/>
          <w:szCs w:val="23"/>
        </w:rPr>
        <w:t>tym,</w:t>
      </w:r>
      <w:r w:rsidRPr="0049049F">
        <w:rPr>
          <w:sz w:val="23"/>
          <w:szCs w:val="23"/>
        </w:rPr>
        <w:t xml:space="preserve"> że:</w:t>
      </w:r>
    </w:p>
    <w:p w14:paraId="78F7A879" w14:textId="77777777" w:rsidR="00C066EE" w:rsidRPr="0049049F" w:rsidRDefault="00C066EE" w:rsidP="00C066EE">
      <w:pPr>
        <w:numPr>
          <w:ilvl w:val="0"/>
          <w:numId w:val="5"/>
        </w:numPr>
        <w:jc w:val="both"/>
        <w:rPr>
          <w:sz w:val="23"/>
          <w:szCs w:val="23"/>
        </w:rPr>
      </w:pPr>
      <w:r w:rsidRPr="0049049F">
        <w:rPr>
          <w:sz w:val="23"/>
          <w:szCs w:val="23"/>
        </w:rPr>
        <w:lastRenderedPageBreak/>
        <w:t xml:space="preserve">oferty wraz z załącznikami udostępnia się niezwłocznie po otwarciu ofert, nie później jednak niż w terminie 3 dni od dnia otwarcia ofert, z uwzględnieniem art. 166 ust. 3 lub art. 291 ust. 2 zdanie drugie ustawy </w:t>
      </w:r>
      <w:proofErr w:type="spellStart"/>
      <w:r w:rsidRPr="0049049F">
        <w:rPr>
          <w:sz w:val="23"/>
          <w:szCs w:val="23"/>
        </w:rPr>
        <w:t>Pzp</w:t>
      </w:r>
      <w:proofErr w:type="spellEnd"/>
      <w:r w:rsidRPr="0049049F">
        <w:rPr>
          <w:sz w:val="23"/>
          <w:szCs w:val="23"/>
        </w:rPr>
        <w:t>,</w:t>
      </w:r>
    </w:p>
    <w:p w14:paraId="500725D0" w14:textId="77777777" w:rsidR="00DF0DDC" w:rsidRPr="0049049F" w:rsidRDefault="00DF0DDC" w:rsidP="00C066EE">
      <w:pPr>
        <w:jc w:val="both"/>
        <w:rPr>
          <w:sz w:val="23"/>
          <w:szCs w:val="23"/>
        </w:rPr>
      </w:pPr>
      <w:r w:rsidRPr="0049049F">
        <w:rPr>
          <w:sz w:val="23"/>
          <w:szCs w:val="23"/>
        </w:rPr>
        <w:t>2) Udostępnienie zainteresowanym odbywać się będzie wg poniższych zasad:</w:t>
      </w:r>
    </w:p>
    <w:p w14:paraId="3D428025" w14:textId="77777777" w:rsidR="00DF0DDC" w:rsidRPr="0049049F" w:rsidRDefault="00DF0DDC" w:rsidP="00DF0DDC">
      <w:pPr>
        <w:numPr>
          <w:ilvl w:val="0"/>
          <w:numId w:val="17"/>
        </w:numPr>
        <w:jc w:val="both"/>
        <w:rPr>
          <w:sz w:val="23"/>
          <w:szCs w:val="23"/>
        </w:rPr>
      </w:pPr>
      <w:r w:rsidRPr="0049049F">
        <w:rPr>
          <w:sz w:val="23"/>
          <w:szCs w:val="23"/>
        </w:rPr>
        <w:t xml:space="preserve">Zamawiający udostępnia wskazane dokumenty po złożeniu pisemnego wniosku; </w:t>
      </w:r>
    </w:p>
    <w:p w14:paraId="3B3ACE47" w14:textId="77777777" w:rsidR="00DF0DDC" w:rsidRPr="0049049F" w:rsidRDefault="00DF0DDC" w:rsidP="00DF0DDC">
      <w:pPr>
        <w:numPr>
          <w:ilvl w:val="0"/>
          <w:numId w:val="17"/>
        </w:numPr>
        <w:jc w:val="both"/>
        <w:rPr>
          <w:sz w:val="23"/>
          <w:szCs w:val="23"/>
        </w:rPr>
      </w:pPr>
      <w:r w:rsidRPr="0049049F">
        <w:rPr>
          <w:sz w:val="23"/>
          <w:szCs w:val="23"/>
        </w:rPr>
        <w:t xml:space="preserve">Zamawiający wyznacza termin, miejsce oraz zakres udostępnianych dokumentów; </w:t>
      </w:r>
    </w:p>
    <w:p w14:paraId="5A085488" w14:textId="77777777" w:rsidR="00DF0DDC" w:rsidRPr="0049049F" w:rsidRDefault="00DF0DDC" w:rsidP="00DF0DDC">
      <w:pPr>
        <w:numPr>
          <w:ilvl w:val="0"/>
          <w:numId w:val="17"/>
        </w:numPr>
        <w:jc w:val="both"/>
        <w:rPr>
          <w:sz w:val="23"/>
          <w:szCs w:val="23"/>
        </w:rPr>
      </w:pPr>
      <w:r w:rsidRPr="0049049F">
        <w:rPr>
          <w:sz w:val="23"/>
          <w:szCs w:val="23"/>
        </w:rPr>
        <w:t xml:space="preserve">Zamawiający wyznaczy członka komisji, w którego obecności udostępnione zostaną dokumenty; </w:t>
      </w:r>
    </w:p>
    <w:p w14:paraId="0C9FBDFA" w14:textId="77777777" w:rsidR="00DF0DDC" w:rsidRPr="0049049F" w:rsidRDefault="00DF0DDC" w:rsidP="00DF0DDC">
      <w:pPr>
        <w:numPr>
          <w:ilvl w:val="0"/>
          <w:numId w:val="17"/>
        </w:numPr>
        <w:jc w:val="both"/>
        <w:rPr>
          <w:sz w:val="23"/>
          <w:szCs w:val="23"/>
        </w:rPr>
      </w:pPr>
      <w:r w:rsidRPr="0049049F">
        <w:rPr>
          <w:sz w:val="23"/>
          <w:szCs w:val="23"/>
        </w:rPr>
        <w:t>udostępnienie może mieć miejsce w siedzibie Zamawiającego oraz w czasie godzin jego urzędowania.</w:t>
      </w:r>
    </w:p>
    <w:p w14:paraId="6747C7C1" w14:textId="77777777" w:rsidR="00DF0DDC" w:rsidRPr="0049049F" w:rsidRDefault="00DF0DDC" w:rsidP="00DF0DDC">
      <w:pPr>
        <w:jc w:val="both"/>
        <w:rPr>
          <w:sz w:val="23"/>
          <w:szCs w:val="23"/>
        </w:rPr>
      </w:pPr>
      <w:r w:rsidRPr="0049049F">
        <w:rPr>
          <w:sz w:val="23"/>
          <w:szCs w:val="23"/>
        </w:rPr>
        <w:t xml:space="preserve">5. W sprawach nieuregulowanych zastosowanie mają przepisy ustawy </w:t>
      </w:r>
      <w:proofErr w:type="spellStart"/>
      <w:r w:rsidRPr="0049049F">
        <w:rPr>
          <w:sz w:val="23"/>
          <w:szCs w:val="23"/>
        </w:rPr>
        <w:t>Pzp</w:t>
      </w:r>
      <w:proofErr w:type="spellEnd"/>
      <w:r w:rsidRPr="0049049F">
        <w:rPr>
          <w:sz w:val="23"/>
          <w:szCs w:val="23"/>
        </w:rPr>
        <w:t xml:space="preserve"> oraz Kodeks cywilny.</w:t>
      </w:r>
    </w:p>
    <w:p w14:paraId="47C73032" w14:textId="77777777" w:rsidR="00CF32EE" w:rsidRPr="0049049F" w:rsidRDefault="00CF32EE" w:rsidP="00DF0DDC">
      <w:pPr>
        <w:jc w:val="both"/>
        <w:rPr>
          <w:sz w:val="23"/>
          <w:szCs w:val="23"/>
        </w:rPr>
      </w:pPr>
    </w:p>
    <w:p w14:paraId="0D969D84" w14:textId="662580C1" w:rsidR="00C80A74" w:rsidRPr="0049049F" w:rsidRDefault="00DF0DDC" w:rsidP="00DF0DDC">
      <w:pPr>
        <w:jc w:val="both"/>
        <w:rPr>
          <w:b/>
          <w:caps/>
          <w:sz w:val="23"/>
          <w:szCs w:val="23"/>
          <w:u w:val="single"/>
        </w:rPr>
      </w:pPr>
      <w:r w:rsidRPr="0049049F">
        <w:rPr>
          <w:b/>
          <w:caps/>
          <w:sz w:val="23"/>
          <w:szCs w:val="23"/>
          <w:u w:val="single"/>
        </w:rPr>
        <w:t xml:space="preserve">XXXVI. Załączniki </w:t>
      </w:r>
    </w:p>
    <w:p w14:paraId="33637CDC" w14:textId="77777777" w:rsidR="00DF0DDC" w:rsidRPr="0049049F" w:rsidRDefault="00DF0DDC" w:rsidP="00DF0DDC">
      <w:pPr>
        <w:jc w:val="both"/>
        <w:rPr>
          <w:sz w:val="23"/>
          <w:szCs w:val="23"/>
        </w:rPr>
      </w:pPr>
      <w:r w:rsidRPr="0049049F">
        <w:rPr>
          <w:sz w:val="23"/>
          <w:szCs w:val="23"/>
        </w:rPr>
        <w:t>Załączniki składające się na integralną cześć specyfikacji warunków zamówienia:</w:t>
      </w:r>
    </w:p>
    <w:p w14:paraId="0AB9D4EC" w14:textId="77777777" w:rsidR="00DF0DDC" w:rsidRPr="0049049F" w:rsidRDefault="00DF0DDC" w:rsidP="00DF0DDC">
      <w:pPr>
        <w:jc w:val="both"/>
        <w:rPr>
          <w:sz w:val="23"/>
          <w:szCs w:val="23"/>
        </w:rPr>
      </w:pPr>
      <w:r w:rsidRPr="0049049F">
        <w:rPr>
          <w:sz w:val="23"/>
          <w:szCs w:val="23"/>
        </w:rPr>
        <w:t>1. Załącznik nr 1 – formularz ofertowy</w:t>
      </w:r>
    </w:p>
    <w:p w14:paraId="162A22C6" w14:textId="2ECDD354" w:rsidR="00DF0DDC" w:rsidRPr="0049049F" w:rsidRDefault="00DF0DDC" w:rsidP="00DF0DDC">
      <w:pPr>
        <w:jc w:val="both"/>
        <w:rPr>
          <w:sz w:val="23"/>
          <w:szCs w:val="23"/>
        </w:rPr>
      </w:pPr>
      <w:r w:rsidRPr="0049049F">
        <w:rPr>
          <w:sz w:val="23"/>
          <w:szCs w:val="23"/>
        </w:rPr>
        <w:t xml:space="preserve">2. Załącznik nr 2 – projektowane postanowienia umowy </w:t>
      </w:r>
      <w:r w:rsidR="002959A3" w:rsidRPr="0049049F">
        <w:rPr>
          <w:sz w:val="23"/>
          <w:szCs w:val="23"/>
        </w:rPr>
        <w:t>– projekt umowy</w:t>
      </w:r>
    </w:p>
    <w:p w14:paraId="6984D2E1" w14:textId="77777777" w:rsidR="00DF0DDC" w:rsidRPr="0049049F" w:rsidRDefault="00DF0DDC" w:rsidP="00DF0DDC">
      <w:pPr>
        <w:jc w:val="both"/>
        <w:rPr>
          <w:sz w:val="23"/>
          <w:szCs w:val="23"/>
        </w:rPr>
      </w:pPr>
      <w:r w:rsidRPr="0049049F">
        <w:rPr>
          <w:sz w:val="23"/>
          <w:szCs w:val="23"/>
        </w:rPr>
        <w:t>3. Załącznik nr 3 – oświadczenie o spełnianiu warunków udziału w postępowaniu</w:t>
      </w:r>
    </w:p>
    <w:p w14:paraId="279AF07C" w14:textId="77777777" w:rsidR="00DF0DDC" w:rsidRPr="0049049F" w:rsidRDefault="00DF0DDC" w:rsidP="00DF0DDC">
      <w:pPr>
        <w:jc w:val="both"/>
        <w:rPr>
          <w:sz w:val="23"/>
          <w:szCs w:val="23"/>
        </w:rPr>
      </w:pPr>
      <w:r w:rsidRPr="0049049F">
        <w:rPr>
          <w:sz w:val="23"/>
          <w:szCs w:val="23"/>
        </w:rPr>
        <w:t xml:space="preserve">4. Załącznik nr 4 – oświadczenie o </w:t>
      </w:r>
      <w:r w:rsidR="00B55DFB" w:rsidRPr="0049049F">
        <w:rPr>
          <w:sz w:val="23"/>
          <w:szCs w:val="23"/>
        </w:rPr>
        <w:t xml:space="preserve">braku podstaw do wykluczenia z </w:t>
      </w:r>
      <w:r w:rsidRPr="0049049F">
        <w:rPr>
          <w:sz w:val="23"/>
          <w:szCs w:val="23"/>
        </w:rPr>
        <w:t>postępowania</w:t>
      </w:r>
    </w:p>
    <w:p w14:paraId="7E088A5A" w14:textId="77777777" w:rsidR="00DF0DDC" w:rsidRPr="0049049F" w:rsidRDefault="00B55DFB" w:rsidP="00DF0DDC">
      <w:pPr>
        <w:jc w:val="both"/>
        <w:rPr>
          <w:sz w:val="23"/>
          <w:szCs w:val="23"/>
        </w:rPr>
      </w:pPr>
      <w:r w:rsidRPr="0049049F">
        <w:rPr>
          <w:sz w:val="23"/>
          <w:szCs w:val="23"/>
        </w:rPr>
        <w:t>5</w:t>
      </w:r>
      <w:r w:rsidR="00DF0DDC" w:rsidRPr="0049049F">
        <w:rPr>
          <w:sz w:val="23"/>
          <w:szCs w:val="23"/>
        </w:rPr>
        <w:t>. Załącznik nr 5 – oświadczenie o przynależności do grupy kapitałowej</w:t>
      </w:r>
    </w:p>
    <w:p w14:paraId="28B09F93" w14:textId="6D0A6DB3" w:rsidR="00C54828" w:rsidRPr="0049049F" w:rsidRDefault="00C54828" w:rsidP="00DF0DDC">
      <w:pPr>
        <w:jc w:val="both"/>
        <w:rPr>
          <w:sz w:val="23"/>
          <w:szCs w:val="23"/>
        </w:rPr>
      </w:pPr>
      <w:r w:rsidRPr="0049049F">
        <w:rPr>
          <w:sz w:val="23"/>
          <w:szCs w:val="23"/>
        </w:rPr>
        <w:t>6. Załącznik</w:t>
      </w:r>
      <w:r w:rsidR="0049344E" w:rsidRPr="0049049F">
        <w:rPr>
          <w:sz w:val="23"/>
          <w:szCs w:val="23"/>
        </w:rPr>
        <w:t xml:space="preserve"> nr </w:t>
      </w:r>
      <w:r w:rsidR="00201DAE" w:rsidRPr="0049049F">
        <w:rPr>
          <w:sz w:val="23"/>
          <w:szCs w:val="23"/>
        </w:rPr>
        <w:t>6 –</w:t>
      </w:r>
      <w:r w:rsidR="001A2AD1">
        <w:rPr>
          <w:sz w:val="23"/>
          <w:szCs w:val="23"/>
        </w:rPr>
        <w:t xml:space="preserve"> </w:t>
      </w:r>
      <w:r w:rsidR="00937519" w:rsidRPr="00937519">
        <w:rPr>
          <w:sz w:val="23"/>
          <w:szCs w:val="23"/>
        </w:rPr>
        <w:t>wykaz robót budowlanych</w:t>
      </w:r>
    </w:p>
    <w:p w14:paraId="1AE68E11" w14:textId="0921B431" w:rsidR="00DF0DDC" w:rsidRPr="0049049F" w:rsidRDefault="00937519" w:rsidP="00DF0DDC">
      <w:pPr>
        <w:jc w:val="both"/>
        <w:rPr>
          <w:sz w:val="23"/>
          <w:szCs w:val="23"/>
        </w:rPr>
      </w:pPr>
      <w:r>
        <w:rPr>
          <w:sz w:val="23"/>
          <w:szCs w:val="23"/>
        </w:rPr>
        <w:t>7</w:t>
      </w:r>
      <w:r w:rsidR="00000C78" w:rsidRPr="0049049F">
        <w:rPr>
          <w:sz w:val="23"/>
          <w:szCs w:val="23"/>
        </w:rPr>
        <w:t>. Zał</w:t>
      </w:r>
      <w:r w:rsidR="00C54828" w:rsidRPr="0049049F">
        <w:rPr>
          <w:sz w:val="23"/>
          <w:szCs w:val="23"/>
        </w:rPr>
        <w:t xml:space="preserve">ącznik nr </w:t>
      </w:r>
      <w:r w:rsidR="00134CCE" w:rsidRPr="0049049F">
        <w:rPr>
          <w:sz w:val="23"/>
          <w:szCs w:val="23"/>
        </w:rPr>
        <w:t>7</w:t>
      </w:r>
      <w:r w:rsidR="00000C78" w:rsidRPr="0049049F">
        <w:rPr>
          <w:sz w:val="23"/>
          <w:szCs w:val="23"/>
        </w:rPr>
        <w:t xml:space="preserve"> –</w:t>
      </w:r>
      <w:r w:rsidR="000911B7" w:rsidRPr="0049049F">
        <w:rPr>
          <w:sz w:val="23"/>
          <w:szCs w:val="23"/>
        </w:rPr>
        <w:t xml:space="preserve"> dokumentacja drogi </w:t>
      </w:r>
      <w:r w:rsidR="001A2AD1" w:rsidRPr="001A2AD1">
        <w:rPr>
          <w:sz w:val="23"/>
          <w:szCs w:val="23"/>
        </w:rPr>
        <w:t>wewnętrznej Józefowo - Ponikiew Duża</w:t>
      </w:r>
    </w:p>
    <w:p w14:paraId="7B04D7EA" w14:textId="77777777" w:rsidR="000911B7" w:rsidRPr="00013006" w:rsidRDefault="000911B7" w:rsidP="00DF0DDC">
      <w:pPr>
        <w:jc w:val="both"/>
        <w:rPr>
          <w:sz w:val="23"/>
          <w:szCs w:val="23"/>
        </w:rPr>
      </w:pPr>
    </w:p>
    <w:p w14:paraId="03DC24CC" w14:textId="47469366" w:rsidR="00DF0DDC" w:rsidRPr="00013006" w:rsidRDefault="00710B6C" w:rsidP="00DF0DDC">
      <w:pPr>
        <w:jc w:val="both"/>
        <w:rPr>
          <w:sz w:val="23"/>
          <w:szCs w:val="23"/>
        </w:rPr>
      </w:pPr>
      <w:r w:rsidRPr="00013006">
        <w:rPr>
          <w:sz w:val="23"/>
          <w:szCs w:val="23"/>
        </w:rPr>
        <w:t xml:space="preserve">Goworowo, dn. </w:t>
      </w:r>
      <w:r w:rsidR="009D2B61" w:rsidRPr="00013006">
        <w:rPr>
          <w:sz w:val="23"/>
          <w:szCs w:val="23"/>
        </w:rPr>
        <w:t>1</w:t>
      </w:r>
      <w:r w:rsidR="00245E29" w:rsidRPr="00013006">
        <w:rPr>
          <w:sz w:val="23"/>
          <w:szCs w:val="23"/>
        </w:rPr>
        <w:t>4</w:t>
      </w:r>
      <w:r w:rsidR="00E3771F" w:rsidRPr="00013006">
        <w:rPr>
          <w:sz w:val="23"/>
          <w:szCs w:val="23"/>
        </w:rPr>
        <w:t>.0</w:t>
      </w:r>
      <w:r w:rsidR="009D2B61" w:rsidRPr="00013006">
        <w:rPr>
          <w:sz w:val="23"/>
          <w:szCs w:val="23"/>
        </w:rPr>
        <w:t>5</w:t>
      </w:r>
      <w:r w:rsidR="00CE2D2D" w:rsidRPr="00013006">
        <w:rPr>
          <w:sz w:val="23"/>
          <w:szCs w:val="23"/>
        </w:rPr>
        <w:t>.202</w:t>
      </w:r>
      <w:r w:rsidR="000E3BD7" w:rsidRPr="00013006">
        <w:rPr>
          <w:sz w:val="23"/>
          <w:szCs w:val="23"/>
        </w:rPr>
        <w:t>6</w:t>
      </w:r>
      <w:r w:rsidR="00DF0DDC" w:rsidRPr="00013006">
        <w:rPr>
          <w:sz w:val="23"/>
          <w:szCs w:val="23"/>
        </w:rPr>
        <w:t xml:space="preserve"> r.</w:t>
      </w:r>
    </w:p>
    <w:p w14:paraId="2F7C5218" w14:textId="77777777" w:rsidR="00DF0DDC" w:rsidRPr="0049049F" w:rsidRDefault="00DF0DDC" w:rsidP="00DF0DDC">
      <w:pPr>
        <w:jc w:val="both"/>
        <w:rPr>
          <w:sz w:val="23"/>
          <w:szCs w:val="23"/>
        </w:rPr>
      </w:pPr>
    </w:p>
    <w:p w14:paraId="4F662E19" w14:textId="7A99DE41" w:rsidR="00DF0DDC" w:rsidRPr="0049049F" w:rsidRDefault="00DF0DDC" w:rsidP="00DF0DDC">
      <w:pPr>
        <w:jc w:val="both"/>
        <w:rPr>
          <w:sz w:val="23"/>
          <w:szCs w:val="23"/>
        </w:rPr>
      </w:pPr>
    </w:p>
    <w:p w14:paraId="1E034495" w14:textId="77777777" w:rsidR="00DF0DDC" w:rsidRPr="0049049F" w:rsidRDefault="00DF0DDC" w:rsidP="00DF0DDC">
      <w:pPr>
        <w:jc w:val="both"/>
        <w:rPr>
          <w:sz w:val="23"/>
          <w:szCs w:val="23"/>
        </w:rPr>
      </w:pPr>
      <w:r w:rsidRPr="0049049F">
        <w:rPr>
          <w:sz w:val="23"/>
          <w:szCs w:val="23"/>
        </w:rPr>
        <w:tab/>
      </w:r>
      <w:r w:rsidRPr="0049049F">
        <w:rPr>
          <w:sz w:val="23"/>
          <w:szCs w:val="23"/>
        </w:rPr>
        <w:tab/>
      </w:r>
      <w:r w:rsidRPr="0049049F">
        <w:rPr>
          <w:sz w:val="23"/>
          <w:szCs w:val="23"/>
        </w:rPr>
        <w:tab/>
      </w:r>
      <w:r w:rsidRPr="0049049F">
        <w:rPr>
          <w:sz w:val="23"/>
          <w:szCs w:val="23"/>
        </w:rPr>
        <w:tab/>
      </w:r>
      <w:r w:rsidRPr="0049049F">
        <w:rPr>
          <w:sz w:val="23"/>
          <w:szCs w:val="23"/>
        </w:rPr>
        <w:tab/>
      </w:r>
      <w:r w:rsidRPr="0049049F">
        <w:rPr>
          <w:sz w:val="23"/>
          <w:szCs w:val="23"/>
        </w:rPr>
        <w:tab/>
      </w:r>
      <w:r w:rsidRPr="0049049F">
        <w:rPr>
          <w:sz w:val="23"/>
          <w:szCs w:val="23"/>
        </w:rPr>
        <w:tab/>
      </w:r>
      <w:r w:rsidRPr="0049049F">
        <w:rPr>
          <w:sz w:val="23"/>
          <w:szCs w:val="23"/>
        </w:rPr>
        <w:tab/>
        <w:t>Zatwierdzam:</w:t>
      </w:r>
    </w:p>
    <w:p w14:paraId="7E6AD740" w14:textId="77777777" w:rsidR="00DF0DDC" w:rsidRPr="0049049F" w:rsidRDefault="00DF0DDC" w:rsidP="00DF0DDC">
      <w:pPr>
        <w:ind w:left="4956" w:firstLine="708"/>
        <w:jc w:val="both"/>
        <w:rPr>
          <w:sz w:val="23"/>
          <w:szCs w:val="23"/>
        </w:rPr>
      </w:pPr>
      <w:r w:rsidRPr="0049049F">
        <w:rPr>
          <w:sz w:val="23"/>
          <w:szCs w:val="23"/>
        </w:rPr>
        <w:t>Wójt Gminy Goworowo</w:t>
      </w:r>
    </w:p>
    <w:p w14:paraId="63D0AB42" w14:textId="77777777" w:rsidR="00DF4522" w:rsidRPr="0049049F" w:rsidRDefault="00DF0DDC" w:rsidP="0015205A">
      <w:pPr>
        <w:ind w:left="4956" w:firstLine="708"/>
        <w:jc w:val="both"/>
        <w:rPr>
          <w:sz w:val="23"/>
          <w:szCs w:val="23"/>
        </w:rPr>
      </w:pPr>
      <w:r w:rsidRPr="0049049F">
        <w:rPr>
          <w:sz w:val="23"/>
          <w:szCs w:val="23"/>
        </w:rPr>
        <w:t>Piotr Kosiorek</w:t>
      </w:r>
    </w:p>
    <w:sectPr w:rsidR="00DF4522" w:rsidRPr="0049049F">
      <w:footerReference w:type="default" r:id="rId16"/>
      <w:pgSz w:w="11906" w:h="16838"/>
      <w:pgMar w:top="1134" w:right="1134" w:bottom="1134" w:left="1134" w:header="70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9684" w14:textId="77777777" w:rsidR="00440D36" w:rsidRDefault="00440D36">
      <w:r>
        <w:separator/>
      </w:r>
    </w:p>
  </w:endnote>
  <w:endnote w:type="continuationSeparator" w:id="0">
    <w:p w14:paraId="0870DC80" w14:textId="77777777" w:rsidR="00440D36" w:rsidRDefault="0044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188D4F0t00">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1">
    <w:altName w:val="Times New Roman"/>
    <w:charset w:val="00"/>
    <w:family w:val="swiss"/>
    <w:pitch w:val="default"/>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00"/>
    <w:family w:val="roman"/>
    <w:pitch w:val="default"/>
    <w:sig w:usb0="00000003" w:usb1="08070000" w:usb2="00000010" w:usb3="00000000" w:csb0="00020001" w:csb1="00000000"/>
  </w:font>
  <w:font w:name="Lato-Regular">
    <w:altName w:val="Lato"/>
    <w:panose1 w:val="00000000000000000000"/>
    <w:charset w:val="EE"/>
    <w:family w:val="auto"/>
    <w:notTrueType/>
    <w:pitch w:val="default"/>
    <w:sig w:usb0="00000005" w:usb1="00000000" w:usb2="00000000" w:usb3="00000000" w:csb0="00000002" w:csb1="00000000"/>
  </w:font>
  <w:font w:name="Fira Sans">
    <w:charset w:val="00"/>
    <w:family w:val="swiss"/>
    <w:pitch w:val="variable"/>
    <w:sig w:usb0="600002FF" w:usb1="00000001" w:usb2="00000000" w:usb3="00000000" w:csb0="0000019F" w:csb1="00000000"/>
  </w:font>
  <w:font w:name="TimesNewRomanPS-BoldMT">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044D" w14:textId="77777777" w:rsidR="00B0147A" w:rsidRDefault="00B0147A">
    <w:pPr>
      <w:pStyle w:val="Stopka"/>
      <w:jc w:val="center"/>
    </w:pPr>
    <w:r>
      <w:rPr>
        <w:sz w:val="18"/>
      </w:rPr>
      <w:fldChar w:fldCharType="begin"/>
    </w:r>
    <w:r>
      <w:rPr>
        <w:sz w:val="18"/>
      </w:rPr>
      <w:instrText xml:space="preserve"> PAGE </w:instrText>
    </w:r>
    <w:r>
      <w:rPr>
        <w:sz w:val="18"/>
      </w:rPr>
      <w:fldChar w:fldCharType="separate"/>
    </w:r>
    <w:r w:rsidR="00222A0E">
      <w:rPr>
        <w:noProof/>
        <w:sz w:val="18"/>
      </w:rPr>
      <w:t>22</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4C7B" w14:textId="77777777" w:rsidR="00440D36" w:rsidRDefault="00440D36">
      <w:r>
        <w:separator/>
      </w:r>
    </w:p>
  </w:footnote>
  <w:footnote w:type="continuationSeparator" w:id="0">
    <w:p w14:paraId="3549D956" w14:textId="77777777" w:rsidR="00440D36" w:rsidRDefault="0044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b w:val="0"/>
      </w:rPr>
    </w:lvl>
    <w:lvl w:ilvl="1">
      <w:start w:val="1"/>
      <w:numFmt w:val="none"/>
      <w:pStyle w:val="Nagwek2"/>
      <w:suff w:val="nothing"/>
      <w:lvlText w:val=""/>
      <w:lvlJc w:val="left"/>
      <w:pPr>
        <w:tabs>
          <w:tab w:val="num" w:pos="0"/>
        </w:tabs>
        <w:ind w:left="576" w:hanging="576"/>
      </w:pPr>
      <w:rPr>
        <w:rFonts w:hint="default"/>
      </w:r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pStyle w:val="rozdzia"/>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ascii="Times New Roman" w:eastAsia="Times New Roman" w:hAnsi="Times New Roman" w:cs="Arial"/>
        <w:bCs/>
        <w:sz w:val="22"/>
        <w:szCs w:val="22"/>
      </w:rPr>
    </w:lvl>
    <w:lvl w:ilvl="2">
      <w:start w:val="1"/>
      <w:numFmt w:val="bullet"/>
      <w:lvlText w:val="-"/>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OpenSymbol"/>
        <w:color w:val="000000"/>
        <w:kern w:val="1"/>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olor w:val="000000"/>
      </w:rPr>
    </w:lvl>
  </w:abstractNum>
  <w:abstractNum w:abstractNumId="4" w15:restartNumberingAfterBreak="0">
    <w:nsid w:val="00000005"/>
    <w:multiLevelType w:val="singleLevel"/>
    <w:tmpl w:val="00000005"/>
    <w:name w:val="WW8Num11"/>
    <w:lvl w:ilvl="0">
      <w:start w:val="1"/>
      <w:numFmt w:val="bullet"/>
      <w:lvlText w:val=""/>
      <w:lvlJc w:val="left"/>
      <w:pPr>
        <w:tabs>
          <w:tab w:val="num" w:pos="0"/>
        </w:tabs>
        <w:ind w:left="720" w:hanging="360"/>
      </w:pPr>
      <w:rPr>
        <w:rFonts w:ascii="Symbol" w:hAnsi="Symbol" w:cs="Times New Roman" w:hint="default"/>
        <w:b w:val="0"/>
        <w:i w:val="0"/>
        <w:color w:val="000000"/>
        <w:sz w:val="22"/>
        <w:szCs w:val="22"/>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0"/>
        </w:tabs>
        <w:ind w:left="780" w:hanging="360"/>
      </w:pPr>
      <w:rPr>
        <w:color w:val="000000"/>
        <w:sz w:val="22"/>
        <w:szCs w:val="22"/>
      </w:rPr>
    </w:lvl>
  </w:abstractNum>
  <w:abstractNum w:abstractNumId="6" w15:restartNumberingAfterBreak="0">
    <w:nsid w:val="00000007"/>
    <w:multiLevelType w:val="singleLevel"/>
    <w:tmpl w:val="00000007"/>
    <w:name w:val="WW8Num14"/>
    <w:lvl w:ilvl="0">
      <w:start w:val="1"/>
      <w:numFmt w:val="bullet"/>
      <w:lvlText w:val=""/>
      <w:lvlJc w:val="left"/>
      <w:pPr>
        <w:tabs>
          <w:tab w:val="num" w:pos="0"/>
        </w:tabs>
        <w:ind w:left="720" w:hanging="360"/>
      </w:pPr>
      <w:rPr>
        <w:rFonts w:ascii="Symbol" w:hAnsi="Symbol"/>
        <w:color w:val="000000"/>
        <w:sz w:val="22"/>
        <w:szCs w:val="22"/>
      </w:rPr>
    </w:lvl>
  </w:abstractNum>
  <w:abstractNum w:abstractNumId="7" w15:restartNumberingAfterBreak="0">
    <w:nsid w:val="00000008"/>
    <w:multiLevelType w:val="singleLevel"/>
    <w:tmpl w:val="00000008"/>
    <w:name w:val="WW8Num15"/>
    <w:lvl w:ilvl="0">
      <w:start w:val="1"/>
      <w:numFmt w:val="bullet"/>
      <w:lvlText w:val=""/>
      <w:lvlJc w:val="left"/>
      <w:pPr>
        <w:tabs>
          <w:tab w:val="num" w:pos="0"/>
        </w:tabs>
        <w:ind w:left="720" w:hanging="360"/>
      </w:pPr>
      <w:rPr>
        <w:rFonts w:ascii="Symbol" w:hAnsi="Symbol" w:cs="Times New Roman"/>
        <w:sz w:val="22"/>
        <w:szCs w:val="22"/>
      </w:rPr>
    </w:lvl>
  </w:abstractNum>
  <w:abstractNum w:abstractNumId="8" w15:restartNumberingAfterBreak="0">
    <w:nsid w:val="00000009"/>
    <w:multiLevelType w:val="singleLevel"/>
    <w:tmpl w:val="00000009"/>
    <w:name w:val="WW8Num16"/>
    <w:lvl w:ilvl="0">
      <w:start w:val="1"/>
      <w:numFmt w:val="bullet"/>
      <w:lvlText w:val=""/>
      <w:lvlJc w:val="left"/>
      <w:pPr>
        <w:tabs>
          <w:tab w:val="num" w:pos="0"/>
        </w:tabs>
        <w:ind w:left="780" w:hanging="360"/>
      </w:pPr>
      <w:rPr>
        <w:rFonts w:ascii="Symbol" w:hAnsi="Symbol" w:cs="Times New Roman"/>
        <w:sz w:val="22"/>
        <w:szCs w:val="22"/>
      </w:rPr>
    </w:lvl>
  </w:abstractNum>
  <w:abstractNum w:abstractNumId="9" w15:restartNumberingAfterBreak="0">
    <w:nsid w:val="0000000A"/>
    <w:multiLevelType w:val="singleLevel"/>
    <w:tmpl w:val="0000000A"/>
    <w:name w:val="WW8Num20"/>
    <w:lvl w:ilvl="0">
      <w:start w:val="1"/>
      <w:numFmt w:val="bullet"/>
      <w:lvlText w:val=""/>
      <w:lvlJc w:val="left"/>
      <w:pPr>
        <w:tabs>
          <w:tab w:val="num" w:pos="0"/>
        </w:tabs>
        <w:ind w:left="720" w:hanging="360"/>
      </w:pPr>
      <w:rPr>
        <w:rFonts w:ascii="Symbol" w:hAnsi="Symbol" w:cs="Times New Roman"/>
        <w:color w:val="000000"/>
      </w:rPr>
    </w:lvl>
  </w:abstractNum>
  <w:abstractNum w:abstractNumId="10" w15:restartNumberingAfterBreak="0">
    <w:nsid w:val="0000000B"/>
    <w:multiLevelType w:val="singleLevel"/>
    <w:tmpl w:val="0000000B"/>
    <w:name w:val="WW8Num22"/>
    <w:lvl w:ilvl="0">
      <w:start w:val="1"/>
      <w:numFmt w:val="bullet"/>
      <w:lvlText w:val=""/>
      <w:lvlJc w:val="left"/>
      <w:pPr>
        <w:tabs>
          <w:tab w:val="num" w:pos="0"/>
        </w:tabs>
        <w:ind w:left="780" w:hanging="360"/>
      </w:pPr>
      <w:rPr>
        <w:rFonts w:ascii="Symbol" w:hAnsi="Symbol" w:cs="Times New Roman"/>
        <w:bCs/>
        <w:color w:val="000000"/>
        <w:sz w:val="22"/>
        <w:szCs w:val="22"/>
        <w:lang w:val="pl-PL"/>
      </w:rPr>
    </w:lvl>
  </w:abstractNum>
  <w:abstractNum w:abstractNumId="11" w15:restartNumberingAfterBreak="0">
    <w:nsid w:val="0000000C"/>
    <w:multiLevelType w:val="singleLevel"/>
    <w:tmpl w:val="0000000C"/>
    <w:name w:val="WW8Num23"/>
    <w:lvl w:ilvl="0">
      <w:start w:val="1"/>
      <w:numFmt w:val="bullet"/>
      <w:lvlText w:val=""/>
      <w:lvlJc w:val="left"/>
      <w:pPr>
        <w:tabs>
          <w:tab w:val="num" w:pos="0"/>
        </w:tabs>
        <w:ind w:left="720" w:hanging="360"/>
      </w:pPr>
      <w:rPr>
        <w:rFonts w:ascii="Symbol" w:hAnsi="Symbol"/>
        <w:color w:val="000000"/>
        <w:sz w:val="22"/>
        <w:szCs w:val="22"/>
      </w:rPr>
    </w:lvl>
  </w:abstractNum>
  <w:abstractNum w:abstractNumId="12" w15:restartNumberingAfterBreak="0">
    <w:nsid w:val="0000000D"/>
    <w:multiLevelType w:val="singleLevel"/>
    <w:tmpl w:val="0000000D"/>
    <w:name w:val="WW8Num24"/>
    <w:lvl w:ilvl="0">
      <w:start w:val="1"/>
      <w:numFmt w:val="bullet"/>
      <w:lvlText w:val=""/>
      <w:lvlJc w:val="left"/>
      <w:pPr>
        <w:tabs>
          <w:tab w:val="num" w:pos="0"/>
        </w:tabs>
        <w:ind w:left="720" w:hanging="360"/>
      </w:pPr>
      <w:rPr>
        <w:rFonts w:ascii="Symbol" w:hAnsi="Symbol"/>
        <w:color w:val="auto"/>
        <w:sz w:val="22"/>
        <w:szCs w:val="22"/>
      </w:rPr>
    </w:lvl>
  </w:abstractNum>
  <w:abstractNum w:abstractNumId="13" w15:restartNumberingAfterBreak="0">
    <w:nsid w:val="0000000E"/>
    <w:multiLevelType w:val="singleLevel"/>
    <w:tmpl w:val="0000000E"/>
    <w:name w:val="WW8Num25"/>
    <w:lvl w:ilvl="0">
      <w:start w:val="1"/>
      <w:numFmt w:val="bullet"/>
      <w:lvlText w:val=""/>
      <w:lvlJc w:val="left"/>
      <w:pPr>
        <w:tabs>
          <w:tab w:val="num" w:pos="0"/>
        </w:tabs>
        <w:ind w:left="720" w:hanging="360"/>
      </w:pPr>
      <w:rPr>
        <w:rFonts w:ascii="Symbol" w:hAnsi="Symbol"/>
        <w:i w:val="0"/>
        <w:color w:val="000000"/>
        <w:sz w:val="22"/>
        <w:szCs w:val="22"/>
      </w:rPr>
    </w:lvl>
  </w:abstractNum>
  <w:abstractNum w:abstractNumId="14" w15:restartNumberingAfterBreak="0">
    <w:nsid w:val="0000000F"/>
    <w:multiLevelType w:val="singleLevel"/>
    <w:tmpl w:val="0000000F"/>
    <w:name w:val="WW8Num27"/>
    <w:lvl w:ilvl="0">
      <w:start w:val="1"/>
      <w:numFmt w:val="bullet"/>
      <w:lvlText w:val=""/>
      <w:lvlJc w:val="left"/>
      <w:pPr>
        <w:tabs>
          <w:tab w:val="num" w:pos="0"/>
        </w:tabs>
        <w:ind w:left="780" w:hanging="360"/>
      </w:pPr>
      <w:rPr>
        <w:rFonts w:ascii="Symbol" w:hAnsi="Symbol"/>
        <w:bCs/>
        <w:color w:val="000000"/>
        <w:sz w:val="22"/>
        <w:szCs w:val="22"/>
      </w:rPr>
    </w:lvl>
  </w:abstractNum>
  <w:abstractNum w:abstractNumId="15" w15:restartNumberingAfterBreak="0">
    <w:nsid w:val="00000010"/>
    <w:multiLevelType w:val="singleLevel"/>
    <w:tmpl w:val="00000010"/>
    <w:name w:val="WW8Num29"/>
    <w:lvl w:ilvl="0">
      <w:start w:val="1"/>
      <w:numFmt w:val="bullet"/>
      <w:lvlText w:val=""/>
      <w:lvlJc w:val="left"/>
      <w:pPr>
        <w:tabs>
          <w:tab w:val="num" w:pos="0"/>
        </w:tabs>
        <w:ind w:left="720" w:hanging="360"/>
      </w:pPr>
      <w:rPr>
        <w:rFonts w:ascii="Symbol" w:hAnsi="Symbol" w:cs="Times New Roman" w:hint="default"/>
        <w:color w:val="000000"/>
        <w:sz w:val="22"/>
        <w:szCs w:val="22"/>
      </w:rPr>
    </w:lvl>
  </w:abstractNum>
  <w:abstractNum w:abstractNumId="16" w15:restartNumberingAfterBreak="0">
    <w:nsid w:val="00000011"/>
    <w:multiLevelType w:val="singleLevel"/>
    <w:tmpl w:val="00000011"/>
    <w:name w:val="WW8Num30"/>
    <w:lvl w:ilvl="0">
      <w:start w:val="1"/>
      <w:numFmt w:val="bullet"/>
      <w:lvlText w:val=""/>
      <w:lvlJc w:val="left"/>
      <w:pPr>
        <w:tabs>
          <w:tab w:val="num" w:pos="0"/>
        </w:tabs>
        <w:ind w:left="720" w:hanging="360"/>
      </w:pPr>
      <w:rPr>
        <w:rFonts w:ascii="Symbol" w:hAnsi="Symbol" w:cs="Times New Roman" w:hint="default"/>
        <w:sz w:val="22"/>
        <w:szCs w:val="22"/>
      </w:rPr>
    </w:lvl>
  </w:abstractNum>
  <w:abstractNum w:abstractNumId="17" w15:restartNumberingAfterBreak="0">
    <w:nsid w:val="00000012"/>
    <w:multiLevelType w:val="singleLevel"/>
    <w:tmpl w:val="00000012"/>
    <w:name w:val="WW8Num31"/>
    <w:lvl w:ilvl="0">
      <w:start w:val="1"/>
      <w:numFmt w:val="bullet"/>
      <w:lvlText w:val=""/>
      <w:lvlJc w:val="left"/>
      <w:pPr>
        <w:tabs>
          <w:tab w:val="num" w:pos="0"/>
        </w:tabs>
        <w:ind w:left="720" w:hanging="360"/>
      </w:pPr>
      <w:rPr>
        <w:rFonts w:ascii="Symbol" w:hAnsi="Symbol" w:cs="Times New Roman"/>
        <w:color w:val="000000"/>
      </w:rPr>
    </w:lvl>
  </w:abstractNum>
  <w:abstractNum w:abstractNumId="18" w15:restartNumberingAfterBreak="0">
    <w:nsid w:val="00000013"/>
    <w:multiLevelType w:val="singleLevel"/>
    <w:tmpl w:val="00000013"/>
    <w:name w:val="WW8Num34"/>
    <w:lvl w:ilvl="0">
      <w:start w:val="1"/>
      <w:numFmt w:val="bullet"/>
      <w:lvlText w:val=""/>
      <w:lvlJc w:val="left"/>
      <w:pPr>
        <w:tabs>
          <w:tab w:val="num" w:pos="0"/>
        </w:tabs>
        <w:ind w:left="720" w:hanging="360"/>
      </w:pPr>
      <w:rPr>
        <w:rFonts w:ascii="Symbol" w:hAnsi="Symbol"/>
        <w:color w:val="000000"/>
        <w:sz w:val="22"/>
        <w:szCs w:val="22"/>
      </w:rPr>
    </w:lvl>
  </w:abstractNum>
  <w:abstractNum w:abstractNumId="19" w15:restartNumberingAfterBreak="0">
    <w:nsid w:val="00000014"/>
    <w:multiLevelType w:val="singleLevel"/>
    <w:tmpl w:val="00000014"/>
    <w:name w:val="WW8Num37"/>
    <w:lvl w:ilvl="0">
      <w:start w:val="1"/>
      <w:numFmt w:val="bullet"/>
      <w:lvlText w:val=""/>
      <w:lvlJc w:val="left"/>
      <w:pPr>
        <w:tabs>
          <w:tab w:val="num" w:pos="0"/>
        </w:tabs>
        <w:ind w:left="720" w:hanging="360"/>
      </w:pPr>
      <w:rPr>
        <w:rFonts w:ascii="Symbol" w:hAnsi="Symbol" w:hint="default"/>
        <w:color w:val="000000"/>
        <w:sz w:val="22"/>
        <w:szCs w:val="22"/>
      </w:rPr>
    </w:lvl>
  </w:abstractNum>
  <w:abstractNum w:abstractNumId="20" w15:restartNumberingAfterBreak="0">
    <w:nsid w:val="05CE59D7"/>
    <w:multiLevelType w:val="hybridMultilevel"/>
    <w:tmpl w:val="CCA2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9970C24"/>
    <w:multiLevelType w:val="hybridMultilevel"/>
    <w:tmpl w:val="EE26BED2"/>
    <w:lvl w:ilvl="0" w:tplc="37CC005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141591"/>
    <w:multiLevelType w:val="hybridMultilevel"/>
    <w:tmpl w:val="8F24F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DB2710"/>
    <w:multiLevelType w:val="hybridMultilevel"/>
    <w:tmpl w:val="1324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A920F7"/>
    <w:multiLevelType w:val="hybridMultilevel"/>
    <w:tmpl w:val="E93427FA"/>
    <w:lvl w:ilvl="0" w:tplc="B90A6DFC">
      <w:start w:val="2"/>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08F1CDA"/>
    <w:multiLevelType w:val="hybridMultilevel"/>
    <w:tmpl w:val="2ABA7B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31E60E2C"/>
    <w:multiLevelType w:val="hybridMultilevel"/>
    <w:tmpl w:val="86002EE4"/>
    <w:lvl w:ilvl="0" w:tplc="56DCA5F6">
      <w:start w:val="1"/>
      <w:numFmt w:val="decimal"/>
      <w:lvlText w:val="%1."/>
      <w:lvlJc w:val="left"/>
      <w:pPr>
        <w:ind w:left="157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6424C2"/>
    <w:multiLevelType w:val="hybridMultilevel"/>
    <w:tmpl w:val="A0100122"/>
    <w:lvl w:ilvl="0" w:tplc="021E94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9F653F2"/>
    <w:multiLevelType w:val="hybridMultilevel"/>
    <w:tmpl w:val="7A269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DC3A63"/>
    <w:multiLevelType w:val="hybridMultilevel"/>
    <w:tmpl w:val="3D9CE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283B73"/>
    <w:multiLevelType w:val="hybridMultilevel"/>
    <w:tmpl w:val="CA6293D8"/>
    <w:lvl w:ilvl="0" w:tplc="021E94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4577D8"/>
    <w:multiLevelType w:val="hybridMultilevel"/>
    <w:tmpl w:val="DEEC911E"/>
    <w:lvl w:ilvl="0" w:tplc="021E94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C66792"/>
    <w:multiLevelType w:val="hybridMultilevel"/>
    <w:tmpl w:val="91980938"/>
    <w:lvl w:ilvl="0" w:tplc="DC8224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26F53A9"/>
    <w:multiLevelType w:val="hybridMultilevel"/>
    <w:tmpl w:val="9EBC0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3C58B0"/>
    <w:multiLevelType w:val="multilevel"/>
    <w:tmpl w:val="1BE447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9521C8F"/>
    <w:multiLevelType w:val="hybridMultilevel"/>
    <w:tmpl w:val="3372F368"/>
    <w:lvl w:ilvl="0" w:tplc="9F0C10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7601581">
    <w:abstractNumId w:val="0"/>
  </w:num>
  <w:num w:numId="2" w16cid:durableId="1911039109">
    <w:abstractNumId w:val="1"/>
  </w:num>
  <w:num w:numId="3" w16cid:durableId="209003949">
    <w:abstractNumId w:val="2"/>
  </w:num>
  <w:num w:numId="4" w16cid:durableId="1909340472">
    <w:abstractNumId w:val="3"/>
  </w:num>
  <w:num w:numId="5" w16cid:durableId="499855147">
    <w:abstractNumId w:val="4"/>
  </w:num>
  <w:num w:numId="6" w16cid:durableId="2048989396">
    <w:abstractNumId w:val="5"/>
  </w:num>
  <w:num w:numId="7" w16cid:durableId="771901936">
    <w:abstractNumId w:val="6"/>
  </w:num>
  <w:num w:numId="8" w16cid:durableId="530722731">
    <w:abstractNumId w:val="7"/>
  </w:num>
  <w:num w:numId="9" w16cid:durableId="506099104">
    <w:abstractNumId w:val="8"/>
  </w:num>
  <w:num w:numId="10" w16cid:durableId="644310279">
    <w:abstractNumId w:val="9"/>
  </w:num>
  <w:num w:numId="11" w16cid:durableId="217474566">
    <w:abstractNumId w:val="10"/>
  </w:num>
  <w:num w:numId="12" w16cid:durableId="572936608">
    <w:abstractNumId w:val="11"/>
  </w:num>
  <w:num w:numId="13" w16cid:durableId="1383794558">
    <w:abstractNumId w:val="12"/>
  </w:num>
  <w:num w:numId="14" w16cid:durableId="1120104917">
    <w:abstractNumId w:val="13"/>
  </w:num>
  <w:num w:numId="15" w16cid:durableId="18510059">
    <w:abstractNumId w:val="14"/>
  </w:num>
  <w:num w:numId="16" w16cid:durableId="812720211">
    <w:abstractNumId w:val="15"/>
  </w:num>
  <w:num w:numId="17" w16cid:durableId="101612313">
    <w:abstractNumId w:val="16"/>
  </w:num>
  <w:num w:numId="18" w16cid:durableId="148716485">
    <w:abstractNumId w:val="17"/>
  </w:num>
  <w:num w:numId="19" w16cid:durableId="499472286">
    <w:abstractNumId w:val="18"/>
  </w:num>
  <w:num w:numId="20" w16cid:durableId="1507406329">
    <w:abstractNumId w:val="19"/>
  </w:num>
  <w:num w:numId="21" w16cid:durableId="408885945">
    <w:abstractNumId w:val="31"/>
  </w:num>
  <w:num w:numId="22" w16cid:durableId="461195300">
    <w:abstractNumId w:val="32"/>
  </w:num>
  <w:num w:numId="23" w16cid:durableId="1365642064">
    <w:abstractNumId w:val="24"/>
  </w:num>
  <w:num w:numId="24" w16cid:durableId="689111197">
    <w:abstractNumId w:val="30"/>
  </w:num>
  <w:num w:numId="25" w16cid:durableId="673990920">
    <w:abstractNumId w:val="23"/>
  </w:num>
  <w:num w:numId="26" w16cid:durableId="7295735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9018047">
    <w:abstractNumId w:val="33"/>
  </w:num>
  <w:num w:numId="28" w16cid:durableId="1218779372">
    <w:abstractNumId w:val="26"/>
  </w:num>
  <w:num w:numId="29" w16cid:durableId="621111909">
    <w:abstractNumId w:val="27"/>
  </w:num>
  <w:num w:numId="30" w16cid:durableId="1270700226">
    <w:abstractNumId w:val="22"/>
  </w:num>
  <w:num w:numId="31" w16cid:durableId="1773234591">
    <w:abstractNumId w:val="28"/>
  </w:num>
  <w:num w:numId="32" w16cid:durableId="1595632275">
    <w:abstractNumId w:val="20"/>
  </w:num>
  <w:num w:numId="33" w16cid:durableId="1888568058">
    <w:abstractNumId w:val="29"/>
  </w:num>
  <w:num w:numId="34" w16cid:durableId="663776875">
    <w:abstractNumId w:val="21"/>
  </w:num>
  <w:num w:numId="35" w16cid:durableId="1070465337">
    <w:abstractNumId w:val="35"/>
  </w:num>
  <w:num w:numId="36" w16cid:durableId="4342494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6E"/>
    <w:rsid w:val="00000C78"/>
    <w:rsid w:val="00001F18"/>
    <w:rsid w:val="00006314"/>
    <w:rsid w:val="0001078F"/>
    <w:rsid w:val="00013006"/>
    <w:rsid w:val="00020217"/>
    <w:rsid w:val="00020325"/>
    <w:rsid w:val="0003009D"/>
    <w:rsid w:val="00033FF1"/>
    <w:rsid w:val="00040432"/>
    <w:rsid w:val="00040C9C"/>
    <w:rsid w:val="000465A2"/>
    <w:rsid w:val="00047588"/>
    <w:rsid w:val="000618E1"/>
    <w:rsid w:val="0007250E"/>
    <w:rsid w:val="00074589"/>
    <w:rsid w:val="00081D59"/>
    <w:rsid w:val="00082416"/>
    <w:rsid w:val="000824FC"/>
    <w:rsid w:val="0008253A"/>
    <w:rsid w:val="00084F5B"/>
    <w:rsid w:val="0008571C"/>
    <w:rsid w:val="00085D35"/>
    <w:rsid w:val="000878AA"/>
    <w:rsid w:val="000911B7"/>
    <w:rsid w:val="000A39C1"/>
    <w:rsid w:val="000A7DA2"/>
    <w:rsid w:val="000B03C0"/>
    <w:rsid w:val="000B46BC"/>
    <w:rsid w:val="000B4D0D"/>
    <w:rsid w:val="000B6B62"/>
    <w:rsid w:val="000C0B48"/>
    <w:rsid w:val="000C19A8"/>
    <w:rsid w:val="000C498A"/>
    <w:rsid w:val="000C6182"/>
    <w:rsid w:val="000C7912"/>
    <w:rsid w:val="000D2C0B"/>
    <w:rsid w:val="000E0ECD"/>
    <w:rsid w:val="000E3BD7"/>
    <w:rsid w:val="00103DD6"/>
    <w:rsid w:val="001058B2"/>
    <w:rsid w:val="00105C96"/>
    <w:rsid w:val="001064EA"/>
    <w:rsid w:val="0011041A"/>
    <w:rsid w:val="001137DB"/>
    <w:rsid w:val="00114820"/>
    <w:rsid w:val="00125095"/>
    <w:rsid w:val="00125978"/>
    <w:rsid w:val="00134CCE"/>
    <w:rsid w:val="00135D79"/>
    <w:rsid w:val="0013758E"/>
    <w:rsid w:val="00137803"/>
    <w:rsid w:val="00141533"/>
    <w:rsid w:val="00141801"/>
    <w:rsid w:val="00150300"/>
    <w:rsid w:val="00151A45"/>
    <w:rsid w:val="0015205A"/>
    <w:rsid w:val="00154B79"/>
    <w:rsid w:val="00154EA8"/>
    <w:rsid w:val="001600A2"/>
    <w:rsid w:val="00164227"/>
    <w:rsid w:val="00166EA2"/>
    <w:rsid w:val="001678FF"/>
    <w:rsid w:val="00167FFB"/>
    <w:rsid w:val="001733E9"/>
    <w:rsid w:val="00180632"/>
    <w:rsid w:val="00183AE2"/>
    <w:rsid w:val="00186E59"/>
    <w:rsid w:val="001924EC"/>
    <w:rsid w:val="00194602"/>
    <w:rsid w:val="001A001E"/>
    <w:rsid w:val="001A1445"/>
    <w:rsid w:val="001A2AD1"/>
    <w:rsid w:val="001A43BC"/>
    <w:rsid w:val="001A4860"/>
    <w:rsid w:val="001B00A7"/>
    <w:rsid w:val="001B0702"/>
    <w:rsid w:val="001B55EF"/>
    <w:rsid w:val="001B656E"/>
    <w:rsid w:val="001C1FDA"/>
    <w:rsid w:val="001D35E6"/>
    <w:rsid w:val="001E2DDC"/>
    <w:rsid w:val="001F0A72"/>
    <w:rsid w:val="001F3E8F"/>
    <w:rsid w:val="001F6223"/>
    <w:rsid w:val="001F7CDF"/>
    <w:rsid w:val="00201DAE"/>
    <w:rsid w:val="00202B43"/>
    <w:rsid w:val="00205CBB"/>
    <w:rsid w:val="002124B2"/>
    <w:rsid w:val="00213325"/>
    <w:rsid w:val="00213408"/>
    <w:rsid w:val="002155C8"/>
    <w:rsid w:val="002166E5"/>
    <w:rsid w:val="00216A42"/>
    <w:rsid w:val="00222A0E"/>
    <w:rsid w:val="00225ED4"/>
    <w:rsid w:val="002260F0"/>
    <w:rsid w:val="00226E47"/>
    <w:rsid w:val="00232B51"/>
    <w:rsid w:val="00235574"/>
    <w:rsid w:val="00240282"/>
    <w:rsid w:val="00242787"/>
    <w:rsid w:val="00244F7E"/>
    <w:rsid w:val="0024533D"/>
    <w:rsid w:val="00245E29"/>
    <w:rsid w:val="00260077"/>
    <w:rsid w:val="002603F1"/>
    <w:rsid w:val="00261D02"/>
    <w:rsid w:val="0026288C"/>
    <w:rsid w:val="002631F7"/>
    <w:rsid w:val="002635D4"/>
    <w:rsid w:val="00264C1F"/>
    <w:rsid w:val="0026664F"/>
    <w:rsid w:val="00274074"/>
    <w:rsid w:val="00274FCD"/>
    <w:rsid w:val="00277179"/>
    <w:rsid w:val="002822C3"/>
    <w:rsid w:val="00284060"/>
    <w:rsid w:val="002846D4"/>
    <w:rsid w:val="00284F1D"/>
    <w:rsid w:val="00286298"/>
    <w:rsid w:val="00290D83"/>
    <w:rsid w:val="00294CBE"/>
    <w:rsid w:val="002959A3"/>
    <w:rsid w:val="00295EFD"/>
    <w:rsid w:val="002A0FE8"/>
    <w:rsid w:val="002A2541"/>
    <w:rsid w:val="002A30FC"/>
    <w:rsid w:val="002B3943"/>
    <w:rsid w:val="002C694B"/>
    <w:rsid w:val="002D0F64"/>
    <w:rsid w:val="002E1040"/>
    <w:rsid w:val="002E1C5F"/>
    <w:rsid w:val="002E287B"/>
    <w:rsid w:val="002E4F9B"/>
    <w:rsid w:val="002E7C68"/>
    <w:rsid w:val="002F01E8"/>
    <w:rsid w:val="002F3185"/>
    <w:rsid w:val="002F4D9C"/>
    <w:rsid w:val="00300F40"/>
    <w:rsid w:val="0030771C"/>
    <w:rsid w:val="00307E86"/>
    <w:rsid w:val="0032115B"/>
    <w:rsid w:val="003265BE"/>
    <w:rsid w:val="00330615"/>
    <w:rsid w:val="00331F9B"/>
    <w:rsid w:val="00332DC0"/>
    <w:rsid w:val="0033505F"/>
    <w:rsid w:val="00336406"/>
    <w:rsid w:val="0034090C"/>
    <w:rsid w:val="00341056"/>
    <w:rsid w:val="00343A20"/>
    <w:rsid w:val="00343D72"/>
    <w:rsid w:val="00346D24"/>
    <w:rsid w:val="00355D5E"/>
    <w:rsid w:val="0036085B"/>
    <w:rsid w:val="0036536C"/>
    <w:rsid w:val="00365528"/>
    <w:rsid w:val="003765A8"/>
    <w:rsid w:val="00382149"/>
    <w:rsid w:val="003861AC"/>
    <w:rsid w:val="00387350"/>
    <w:rsid w:val="003930F2"/>
    <w:rsid w:val="00396DAE"/>
    <w:rsid w:val="003A0E4D"/>
    <w:rsid w:val="003A33B9"/>
    <w:rsid w:val="003A4F46"/>
    <w:rsid w:val="003A506E"/>
    <w:rsid w:val="003A5D77"/>
    <w:rsid w:val="003B6B89"/>
    <w:rsid w:val="003C267B"/>
    <w:rsid w:val="003C2ED5"/>
    <w:rsid w:val="003D40BD"/>
    <w:rsid w:val="003D7551"/>
    <w:rsid w:val="003E0DC8"/>
    <w:rsid w:val="003E4CB3"/>
    <w:rsid w:val="003E5ABE"/>
    <w:rsid w:val="003E5ED4"/>
    <w:rsid w:val="003E6EE1"/>
    <w:rsid w:val="003F0490"/>
    <w:rsid w:val="003F32CF"/>
    <w:rsid w:val="00401AD6"/>
    <w:rsid w:val="00401B71"/>
    <w:rsid w:val="00401BF6"/>
    <w:rsid w:val="004059D6"/>
    <w:rsid w:val="004112C8"/>
    <w:rsid w:val="004133B5"/>
    <w:rsid w:val="004161B1"/>
    <w:rsid w:val="00416D63"/>
    <w:rsid w:val="00431540"/>
    <w:rsid w:val="00431E5C"/>
    <w:rsid w:val="004348C3"/>
    <w:rsid w:val="00435718"/>
    <w:rsid w:val="00440D36"/>
    <w:rsid w:val="004452C1"/>
    <w:rsid w:val="00451701"/>
    <w:rsid w:val="00451792"/>
    <w:rsid w:val="004518B7"/>
    <w:rsid w:val="004552E5"/>
    <w:rsid w:val="004561E1"/>
    <w:rsid w:val="004609DC"/>
    <w:rsid w:val="00462517"/>
    <w:rsid w:val="00467F33"/>
    <w:rsid w:val="00472B5B"/>
    <w:rsid w:val="0048309B"/>
    <w:rsid w:val="0048433D"/>
    <w:rsid w:val="00485B47"/>
    <w:rsid w:val="004870C1"/>
    <w:rsid w:val="0049049F"/>
    <w:rsid w:val="00490878"/>
    <w:rsid w:val="00492E1D"/>
    <w:rsid w:val="0049344E"/>
    <w:rsid w:val="004A06BD"/>
    <w:rsid w:val="004A296A"/>
    <w:rsid w:val="004A3D7A"/>
    <w:rsid w:val="004A5781"/>
    <w:rsid w:val="004B25CF"/>
    <w:rsid w:val="004B6DC6"/>
    <w:rsid w:val="004C07CB"/>
    <w:rsid w:val="004C1487"/>
    <w:rsid w:val="004C25CA"/>
    <w:rsid w:val="004C2B9B"/>
    <w:rsid w:val="004C5EA1"/>
    <w:rsid w:val="004C60E5"/>
    <w:rsid w:val="004D1683"/>
    <w:rsid w:val="004D5F05"/>
    <w:rsid w:val="004E3339"/>
    <w:rsid w:val="004E5380"/>
    <w:rsid w:val="004F1CC1"/>
    <w:rsid w:val="004F3A1C"/>
    <w:rsid w:val="004F4958"/>
    <w:rsid w:val="004F7B46"/>
    <w:rsid w:val="00502243"/>
    <w:rsid w:val="0050273C"/>
    <w:rsid w:val="00503DAE"/>
    <w:rsid w:val="00505A48"/>
    <w:rsid w:val="0050658A"/>
    <w:rsid w:val="005070CE"/>
    <w:rsid w:val="00513C41"/>
    <w:rsid w:val="00513CAC"/>
    <w:rsid w:val="005154F7"/>
    <w:rsid w:val="00515EBC"/>
    <w:rsid w:val="00516689"/>
    <w:rsid w:val="0052089A"/>
    <w:rsid w:val="00526776"/>
    <w:rsid w:val="005271D1"/>
    <w:rsid w:val="00527A0A"/>
    <w:rsid w:val="005303A4"/>
    <w:rsid w:val="00531732"/>
    <w:rsid w:val="0053458C"/>
    <w:rsid w:val="005358C3"/>
    <w:rsid w:val="005372D3"/>
    <w:rsid w:val="00537B5B"/>
    <w:rsid w:val="00537CF7"/>
    <w:rsid w:val="0054168B"/>
    <w:rsid w:val="00560CAB"/>
    <w:rsid w:val="00571E90"/>
    <w:rsid w:val="005761F8"/>
    <w:rsid w:val="00580595"/>
    <w:rsid w:val="00580ECF"/>
    <w:rsid w:val="0058162A"/>
    <w:rsid w:val="00581C4E"/>
    <w:rsid w:val="005830EE"/>
    <w:rsid w:val="005849DC"/>
    <w:rsid w:val="00586C8F"/>
    <w:rsid w:val="00587DB0"/>
    <w:rsid w:val="0059056F"/>
    <w:rsid w:val="005906A2"/>
    <w:rsid w:val="005929FF"/>
    <w:rsid w:val="0059424F"/>
    <w:rsid w:val="005970B0"/>
    <w:rsid w:val="00597ACB"/>
    <w:rsid w:val="005A501E"/>
    <w:rsid w:val="005B5474"/>
    <w:rsid w:val="005B5C30"/>
    <w:rsid w:val="005C1CAE"/>
    <w:rsid w:val="005C48C0"/>
    <w:rsid w:val="005D24C4"/>
    <w:rsid w:val="005E2422"/>
    <w:rsid w:val="005E36B3"/>
    <w:rsid w:val="005E69C8"/>
    <w:rsid w:val="005F1806"/>
    <w:rsid w:val="005F3C4C"/>
    <w:rsid w:val="005F4877"/>
    <w:rsid w:val="005F55FC"/>
    <w:rsid w:val="006045FF"/>
    <w:rsid w:val="006134C6"/>
    <w:rsid w:val="006217D1"/>
    <w:rsid w:val="00623E9E"/>
    <w:rsid w:val="00634788"/>
    <w:rsid w:val="0064035E"/>
    <w:rsid w:val="00642927"/>
    <w:rsid w:val="0064704A"/>
    <w:rsid w:val="00647633"/>
    <w:rsid w:val="00653FF2"/>
    <w:rsid w:val="00657069"/>
    <w:rsid w:val="006612C0"/>
    <w:rsid w:val="00670823"/>
    <w:rsid w:val="00672853"/>
    <w:rsid w:val="006763F6"/>
    <w:rsid w:val="00684C4E"/>
    <w:rsid w:val="00686F10"/>
    <w:rsid w:val="00690076"/>
    <w:rsid w:val="006941B3"/>
    <w:rsid w:val="00695404"/>
    <w:rsid w:val="006960B3"/>
    <w:rsid w:val="006A2A70"/>
    <w:rsid w:val="006B0ED2"/>
    <w:rsid w:val="006B21F9"/>
    <w:rsid w:val="006B2311"/>
    <w:rsid w:val="006B45AC"/>
    <w:rsid w:val="006B6804"/>
    <w:rsid w:val="006D4D80"/>
    <w:rsid w:val="006D62B0"/>
    <w:rsid w:val="006D71C1"/>
    <w:rsid w:val="006D7282"/>
    <w:rsid w:val="006E3959"/>
    <w:rsid w:val="006E5F20"/>
    <w:rsid w:val="006F117E"/>
    <w:rsid w:val="006F346F"/>
    <w:rsid w:val="006F4871"/>
    <w:rsid w:val="006F6602"/>
    <w:rsid w:val="00700E37"/>
    <w:rsid w:val="007012BD"/>
    <w:rsid w:val="007024FF"/>
    <w:rsid w:val="00703CDD"/>
    <w:rsid w:val="00705ADF"/>
    <w:rsid w:val="00710B6C"/>
    <w:rsid w:val="00715354"/>
    <w:rsid w:val="0071576D"/>
    <w:rsid w:val="0072060F"/>
    <w:rsid w:val="00721E3B"/>
    <w:rsid w:val="0072346D"/>
    <w:rsid w:val="0073314A"/>
    <w:rsid w:val="0073391A"/>
    <w:rsid w:val="007366D6"/>
    <w:rsid w:val="0073693F"/>
    <w:rsid w:val="00736A23"/>
    <w:rsid w:val="00747639"/>
    <w:rsid w:val="0075118C"/>
    <w:rsid w:val="00754F37"/>
    <w:rsid w:val="00756639"/>
    <w:rsid w:val="00763389"/>
    <w:rsid w:val="00763ACF"/>
    <w:rsid w:val="00764337"/>
    <w:rsid w:val="00764C98"/>
    <w:rsid w:val="00765289"/>
    <w:rsid w:val="00767A29"/>
    <w:rsid w:val="007734A8"/>
    <w:rsid w:val="0078424D"/>
    <w:rsid w:val="007859B7"/>
    <w:rsid w:val="007A3B7A"/>
    <w:rsid w:val="007B6B95"/>
    <w:rsid w:val="007C7110"/>
    <w:rsid w:val="007D34A9"/>
    <w:rsid w:val="007D68CD"/>
    <w:rsid w:val="007E3085"/>
    <w:rsid w:val="007F1F4A"/>
    <w:rsid w:val="007F282F"/>
    <w:rsid w:val="007F5829"/>
    <w:rsid w:val="008040CC"/>
    <w:rsid w:val="0080520B"/>
    <w:rsid w:val="008063C0"/>
    <w:rsid w:val="00810C1D"/>
    <w:rsid w:val="008114AB"/>
    <w:rsid w:val="0081617C"/>
    <w:rsid w:val="00816FE2"/>
    <w:rsid w:val="008218AB"/>
    <w:rsid w:val="00821BDE"/>
    <w:rsid w:val="00823B35"/>
    <w:rsid w:val="0082582B"/>
    <w:rsid w:val="00827D9A"/>
    <w:rsid w:val="008308E8"/>
    <w:rsid w:val="008352B0"/>
    <w:rsid w:val="00837EAA"/>
    <w:rsid w:val="00845A4D"/>
    <w:rsid w:val="00845A95"/>
    <w:rsid w:val="0084663D"/>
    <w:rsid w:val="00846AE1"/>
    <w:rsid w:val="00847D2D"/>
    <w:rsid w:val="00852199"/>
    <w:rsid w:val="00855556"/>
    <w:rsid w:val="00861B16"/>
    <w:rsid w:val="0086564B"/>
    <w:rsid w:val="0087462F"/>
    <w:rsid w:val="00876794"/>
    <w:rsid w:val="00881E6A"/>
    <w:rsid w:val="00882797"/>
    <w:rsid w:val="00882FBE"/>
    <w:rsid w:val="00885A79"/>
    <w:rsid w:val="00892C22"/>
    <w:rsid w:val="008A06F1"/>
    <w:rsid w:val="008A1875"/>
    <w:rsid w:val="008A426D"/>
    <w:rsid w:val="008B17B7"/>
    <w:rsid w:val="008B17C1"/>
    <w:rsid w:val="008B1A83"/>
    <w:rsid w:val="008B2566"/>
    <w:rsid w:val="008B4D8D"/>
    <w:rsid w:val="008B5205"/>
    <w:rsid w:val="008B611F"/>
    <w:rsid w:val="008B6A9D"/>
    <w:rsid w:val="008C041D"/>
    <w:rsid w:val="008C23D0"/>
    <w:rsid w:val="008C70CE"/>
    <w:rsid w:val="008D10DC"/>
    <w:rsid w:val="008D2DF3"/>
    <w:rsid w:val="008F0B1C"/>
    <w:rsid w:val="008F5879"/>
    <w:rsid w:val="008F656A"/>
    <w:rsid w:val="009008E8"/>
    <w:rsid w:val="009037C0"/>
    <w:rsid w:val="00903EEF"/>
    <w:rsid w:val="00910AAD"/>
    <w:rsid w:val="00911304"/>
    <w:rsid w:val="0091304A"/>
    <w:rsid w:val="009159D8"/>
    <w:rsid w:val="00917138"/>
    <w:rsid w:val="00927157"/>
    <w:rsid w:val="009319BF"/>
    <w:rsid w:val="009343F3"/>
    <w:rsid w:val="00937519"/>
    <w:rsid w:val="00946205"/>
    <w:rsid w:val="0095004A"/>
    <w:rsid w:val="00950261"/>
    <w:rsid w:val="00950E4E"/>
    <w:rsid w:val="0095174B"/>
    <w:rsid w:val="00955BA5"/>
    <w:rsid w:val="00957277"/>
    <w:rsid w:val="00960059"/>
    <w:rsid w:val="00960413"/>
    <w:rsid w:val="00962EE6"/>
    <w:rsid w:val="009643F6"/>
    <w:rsid w:val="009653CC"/>
    <w:rsid w:val="0096616E"/>
    <w:rsid w:val="00967B89"/>
    <w:rsid w:val="00971903"/>
    <w:rsid w:val="009803EE"/>
    <w:rsid w:val="009831BB"/>
    <w:rsid w:val="00985EE7"/>
    <w:rsid w:val="00991EE8"/>
    <w:rsid w:val="009930F9"/>
    <w:rsid w:val="009967B7"/>
    <w:rsid w:val="009A06A2"/>
    <w:rsid w:val="009A07D5"/>
    <w:rsid w:val="009A13ED"/>
    <w:rsid w:val="009A1774"/>
    <w:rsid w:val="009A6CBE"/>
    <w:rsid w:val="009C31BE"/>
    <w:rsid w:val="009C48AC"/>
    <w:rsid w:val="009C5844"/>
    <w:rsid w:val="009D2B61"/>
    <w:rsid w:val="009D3938"/>
    <w:rsid w:val="009D454C"/>
    <w:rsid w:val="009D6A29"/>
    <w:rsid w:val="009E64D7"/>
    <w:rsid w:val="009F02B1"/>
    <w:rsid w:val="009F1F7F"/>
    <w:rsid w:val="009F240F"/>
    <w:rsid w:val="009F2AAD"/>
    <w:rsid w:val="009F3116"/>
    <w:rsid w:val="009F66D8"/>
    <w:rsid w:val="009F6BC1"/>
    <w:rsid w:val="009F7810"/>
    <w:rsid w:val="00A02836"/>
    <w:rsid w:val="00A029F1"/>
    <w:rsid w:val="00A02AFC"/>
    <w:rsid w:val="00A10372"/>
    <w:rsid w:val="00A10A10"/>
    <w:rsid w:val="00A11054"/>
    <w:rsid w:val="00A17181"/>
    <w:rsid w:val="00A22495"/>
    <w:rsid w:val="00A24910"/>
    <w:rsid w:val="00A253D5"/>
    <w:rsid w:val="00A26B4D"/>
    <w:rsid w:val="00A27C4F"/>
    <w:rsid w:val="00A314AC"/>
    <w:rsid w:val="00A317E9"/>
    <w:rsid w:val="00A355BB"/>
    <w:rsid w:val="00A50820"/>
    <w:rsid w:val="00A5088D"/>
    <w:rsid w:val="00A514B1"/>
    <w:rsid w:val="00A60566"/>
    <w:rsid w:val="00A63566"/>
    <w:rsid w:val="00A744D0"/>
    <w:rsid w:val="00A771C4"/>
    <w:rsid w:val="00A810E9"/>
    <w:rsid w:val="00A8560C"/>
    <w:rsid w:val="00A9226D"/>
    <w:rsid w:val="00A95604"/>
    <w:rsid w:val="00A9668D"/>
    <w:rsid w:val="00A97EFD"/>
    <w:rsid w:val="00AA0D2B"/>
    <w:rsid w:val="00AB23FC"/>
    <w:rsid w:val="00AB3FED"/>
    <w:rsid w:val="00AB4FD9"/>
    <w:rsid w:val="00AB7CAC"/>
    <w:rsid w:val="00AC06A2"/>
    <w:rsid w:val="00AC2C13"/>
    <w:rsid w:val="00AC30BE"/>
    <w:rsid w:val="00AC33BF"/>
    <w:rsid w:val="00AD4DFE"/>
    <w:rsid w:val="00AE2205"/>
    <w:rsid w:val="00AE4FCE"/>
    <w:rsid w:val="00AE5898"/>
    <w:rsid w:val="00AE5F66"/>
    <w:rsid w:val="00AF1985"/>
    <w:rsid w:val="00AF5D6A"/>
    <w:rsid w:val="00AF5DAC"/>
    <w:rsid w:val="00B0147A"/>
    <w:rsid w:val="00B017B1"/>
    <w:rsid w:val="00B0214C"/>
    <w:rsid w:val="00B10320"/>
    <w:rsid w:val="00B11742"/>
    <w:rsid w:val="00B1208A"/>
    <w:rsid w:val="00B13EFD"/>
    <w:rsid w:val="00B145C8"/>
    <w:rsid w:val="00B2031E"/>
    <w:rsid w:val="00B3107B"/>
    <w:rsid w:val="00B37A59"/>
    <w:rsid w:val="00B47197"/>
    <w:rsid w:val="00B53512"/>
    <w:rsid w:val="00B5439C"/>
    <w:rsid w:val="00B55DA3"/>
    <w:rsid w:val="00B55DFB"/>
    <w:rsid w:val="00B563AA"/>
    <w:rsid w:val="00B57D50"/>
    <w:rsid w:val="00B63523"/>
    <w:rsid w:val="00B655AF"/>
    <w:rsid w:val="00B65629"/>
    <w:rsid w:val="00B65F09"/>
    <w:rsid w:val="00B66757"/>
    <w:rsid w:val="00B7288D"/>
    <w:rsid w:val="00B77A84"/>
    <w:rsid w:val="00B80FC1"/>
    <w:rsid w:val="00B81E6E"/>
    <w:rsid w:val="00B90E35"/>
    <w:rsid w:val="00B941B4"/>
    <w:rsid w:val="00B97A14"/>
    <w:rsid w:val="00BA4EB2"/>
    <w:rsid w:val="00BB3F97"/>
    <w:rsid w:val="00BC029B"/>
    <w:rsid w:val="00BC42EA"/>
    <w:rsid w:val="00BD03DB"/>
    <w:rsid w:val="00BD182C"/>
    <w:rsid w:val="00BD1DA9"/>
    <w:rsid w:val="00BD2522"/>
    <w:rsid w:val="00BD2DE9"/>
    <w:rsid w:val="00BD59CE"/>
    <w:rsid w:val="00BE1ED7"/>
    <w:rsid w:val="00BE2486"/>
    <w:rsid w:val="00BE450B"/>
    <w:rsid w:val="00BE7F29"/>
    <w:rsid w:val="00C02020"/>
    <w:rsid w:val="00C04D5B"/>
    <w:rsid w:val="00C064B0"/>
    <w:rsid w:val="00C066EE"/>
    <w:rsid w:val="00C067D4"/>
    <w:rsid w:val="00C06F39"/>
    <w:rsid w:val="00C0717C"/>
    <w:rsid w:val="00C10CB2"/>
    <w:rsid w:val="00C12C99"/>
    <w:rsid w:val="00C12D6B"/>
    <w:rsid w:val="00C12E8A"/>
    <w:rsid w:val="00C142D1"/>
    <w:rsid w:val="00C20551"/>
    <w:rsid w:val="00C316EF"/>
    <w:rsid w:val="00C324FB"/>
    <w:rsid w:val="00C32DC4"/>
    <w:rsid w:val="00C33364"/>
    <w:rsid w:val="00C35DAB"/>
    <w:rsid w:val="00C363A3"/>
    <w:rsid w:val="00C41937"/>
    <w:rsid w:val="00C4364B"/>
    <w:rsid w:val="00C445A3"/>
    <w:rsid w:val="00C50093"/>
    <w:rsid w:val="00C5268C"/>
    <w:rsid w:val="00C54828"/>
    <w:rsid w:val="00C57433"/>
    <w:rsid w:val="00C602B1"/>
    <w:rsid w:val="00C64594"/>
    <w:rsid w:val="00C66844"/>
    <w:rsid w:val="00C672CB"/>
    <w:rsid w:val="00C70193"/>
    <w:rsid w:val="00C705F6"/>
    <w:rsid w:val="00C731A8"/>
    <w:rsid w:val="00C80A74"/>
    <w:rsid w:val="00C94CFE"/>
    <w:rsid w:val="00C9557E"/>
    <w:rsid w:val="00CA4231"/>
    <w:rsid w:val="00CA50AA"/>
    <w:rsid w:val="00CA64A6"/>
    <w:rsid w:val="00CC27CD"/>
    <w:rsid w:val="00CC3C85"/>
    <w:rsid w:val="00CD05BE"/>
    <w:rsid w:val="00CD1C50"/>
    <w:rsid w:val="00CD455E"/>
    <w:rsid w:val="00CD6300"/>
    <w:rsid w:val="00CE2D2D"/>
    <w:rsid w:val="00CE54E1"/>
    <w:rsid w:val="00CF049F"/>
    <w:rsid w:val="00CF32EE"/>
    <w:rsid w:val="00CF628C"/>
    <w:rsid w:val="00CF70C9"/>
    <w:rsid w:val="00D001AF"/>
    <w:rsid w:val="00D01D21"/>
    <w:rsid w:val="00D04E80"/>
    <w:rsid w:val="00D05CCD"/>
    <w:rsid w:val="00D100B1"/>
    <w:rsid w:val="00D112AA"/>
    <w:rsid w:val="00D12FF6"/>
    <w:rsid w:val="00D2030C"/>
    <w:rsid w:val="00D22ED1"/>
    <w:rsid w:val="00D27D3E"/>
    <w:rsid w:val="00D310B2"/>
    <w:rsid w:val="00D342A3"/>
    <w:rsid w:val="00D34988"/>
    <w:rsid w:val="00D456C6"/>
    <w:rsid w:val="00D52694"/>
    <w:rsid w:val="00D55AB5"/>
    <w:rsid w:val="00D55F6F"/>
    <w:rsid w:val="00D56F06"/>
    <w:rsid w:val="00D619A4"/>
    <w:rsid w:val="00D63718"/>
    <w:rsid w:val="00D643BA"/>
    <w:rsid w:val="00D73613"/>
    <w:rsid w:val="00D777D0"/>
    <w:rsid w:val="00D802BE"/>
    <w:rsid w:val="00D8551F"/>
    <w:rsid w:val="00D85A7D"/>
    <w:rsid w:val="00D87759"/>
    <w:rsid w:val="00D8795D"/>
    <w:rsid w:val="00D937B9"/>
    <w:rsid w:val="00D94B61"/>
    <w:rsid w:val="00D96227"/>
    <w:rsid w:val="00D96D57"/>
    <w:rsid w:val="00DA2B7A"/>
    <w:rsid w:val="00DA4985"/>
    <w:rsid w:val="00DB1ECD"/>
    <w:rsid w:val="00DB2B7E"/>
    <w:rsid w:val="00DC5E83"/>
    <w:rsid w:val="00DD0958"/>
    <w:rsid w:val="00DD6CF6"/>
    <w:rsid w:val="00DE40CE"/>
    <w:rsid w:val="00DF0A85"/>
    <w:rsid w:val="00DF0DDC"/>
    <w:rsid w:val="00DF1246"/>
    <w:rsid w:val="00DF1BD6"/>
    <w:rsid w:val="00DF4522"/>
    <w:rsid w:val="00E00B9F"/>
    <w:rsid w:val="00E01008"/>
    <w:rsid w:val="00E01F4A"/>
    <w:rsid w:val="00E03513"/>
    <w:rsid w:val="00E035C7"/>
    <w:rsid w:val="00E0681F"/>
    <w:rsid w:val="00E07776"/>
    <w:rsid w:val="00E10EF8"/>
    <w:rsid w:val="00E126A7"/>
    <w:rsid w:val="00E2257C"/>
    <w:rsid w:val="00E23B8B"/>
    <w:rsid w:val="00E30D7F"/>
    <w:rsid w:val="00E34DFA"/>
    <w:rsid w:val="00E35ADD"/>
    <w:rsid w:val="00E35E85"/>
    <w:rsid w:val="00E3771F"/>
    <w:rsid w:val="00E403A1"/>
    <w:rsid w:val="00E416B0"/>
    <w:rsid w:val="00E4176A"/>
    <w:rsid w:val="00E42AD6"/>
    <w:rsid w:val="00E42C8D"/>
    <w:rsid w:val="00E43705"/>
    <w:rsid w:val="00E45C25"/>
    <w:rsid w:val="00E53040"/>
    <w:rsid w:val="00E55878"/>
    <w:rsid w:val="00E56363"/>
    <w:rsid w:val="00E5784C"/>
    <w:rsid w:val="00E607BE"/>
    <w:rsid w:val="00E707AF"/>
    <w:rsid w:val="00E71E8D"/>
    <w:rsid w:val="00E74A6D"/>
    <w:rsid w:val="00E80BA4"/>
    <w:rsid w:val="00E84FA5"/>
    <w:rsid w:val="00E85BE7"/>
    <w:rsid w:val="00E9146A"/>
    <w:rsid w:val="00E93855"/>
    <w:rsid w:val="00E97935"/>
    <w:rsid w:val="00EA3055"/>
    <w:rsid w:val="00EA7752"/>
    <w:rsid w:val="00EB6BA1"/>
    <w:rsid w:val="00EB76BC"/>
    <w:rsid w:val="00EB7781"/>
    <w:rsid w:val="00EC2C65"/>
    <w:rsid w:val="00EC5B3B"/>
    <w:rsid w:val="00EC6FF1"/>
    <w:rsid w:val="00ED4B52"/>
    <w:rsid w:val="00EE00AC"/>
    <w:rsid w:val="00EE0CEC"/>
    <w:rsid w:val="00EE1959"/>
    <w:rsid w:val="00EE25DA"/>
    <w:rsid w:val="00EF117A"/>
    <w:rsid w:val="00EF58A4"/>
    <w:rsid w:val="00EF6512"/>
    <w:rsid w:val="00F01464"/>
    <w:rsid w:val="00F025C6"/>
    <w:rsid w:val="00F15276"/>
    <w:rsid w:val="00F16B16"/>
    <w:rsid w:val="00F16CF5"/>
    <w:rsid w:val="00F22ADD"/>
    <w:rsid w:val="00F25800"/>
    <w:rsid w:val="00F2775C"/>
    <w:rsid w:val="00F3240E"/>
    <w:rsid w:val="00F43E9E"/>
    <w:rsid w:val="00F444B3"/>
    <w:rsid w:val="00F44B6C"/>
    <w:rsid w:val="00F52327"/>
    <w:rsid w:val="00F57CDC"/>
    <w:rsid w:val="00F60DF3"/>
    <w:rsid w:val="00F61289"/>
    <w:rsid w:val="00F62A85"/>
    <w:rsid w:val="00F64574"/>
    <w:rsid w:val="00F75D25"/>
    <w:rsid w:val="00F77502"/>
    <w:rsid w:val="00F83F72"/>
    <w:rsid w:val="00F91DB4"/>
    <w:rsid w:val="00F91E75"/>
    <w:rsid w:val="00F928C3"/>
    <w:rsid w:val="00F96A0B"/>
    <w:rsid w:val="00FA6AEA"/>
    <w:rsid w:val="00FA7DB2"/>
    <w:rsid w:val="00FB0660"/>
    <w:rsid w:val="00FB2417"/>
    <w:rsid w:val="00FB51D5"/>
    <w:rsid w:val="00FB52C5"/>
    <w:rsid w:val="00FB74AA"/>
    <w:rsid w:val="00FC07A4"/>
    <w:rsid w:val="00FC6BC8"/>
    <w:rsid w:val="00FD3E73"/>
    <w:rsid w:val="00FE2BFD"/>
    <w:rsid w:val="00FE61F1"/>
    <w:rsid w:val="00FE634B"/>
    <w:rsid w:val="00FE68AB"/>
    <w:rsid w:val="00FE7E9F"/>
    <w:rsid w:val="00FF6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CA26"/>
  <w15:docId w15:val="{679A65D5-DBFE-43BD-9B46-E750725B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DDC"/>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DF0DDC"/>
    <w:pPr>
      <w:keepNext/>
      <w:numPr>
        <w:numId w:val="1"/>
      </w:numPr>
      <w:spacing w:line="360" w:lineRule="auto"/>
      <w:jc w:val="both"/>
      <w:outlineLvl w:val="0"/>
    </w:pPr>
    <w:rPr>
      <w:szCs w:val="20"/>
    </w:rPr>
  </w:style>
  <w:style w:type="paragraph" w:styleId="Nagwek2">
    <w:name w:val="heading 2"/>
    <w:basedOn w:val="Normalny"/>
    <w:next w:val="Normalny"/>
    <w:link w:val="Nagwek2Znak"/>
    <w:qFormat/>
    <w:rsid w:val="00DF0DDC"/>
    <w:pPr>
      <w:keepNext/>
      <w:numPr>
        <w:ilvl w:val="1"/>
        <w:numId w:val="1"/>
      </w:numPr>
      <w:spacing w:line="360" w:lineRule="auto"/>
      <w:jc w:val="both"/>
      <w:outlineLvl w:val="1"/>
    </w:pPr>
    <w:rPr>
      <w:b/>
      <w:sz w:val="36"/>
      <w:szCs w:val="20"/>
    </w:rPr>
  </w:style>
  <w:style w:type="paragraph" w:styleId="Nagwek3">
    <w:name w:val="heading 3"/>
    <w:basedOn w:val="Normalny"/>
    <w:next w:val="Normalny"/>
    <w:link w:val="Nagwek3Znak"/>
    <w:qFormat/>
    <w:rsid w:val="00DF0DDC"/>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DF0DDC"/>
    <w:pPr>
      <w:keepNext/>
      <w:numPr>
        <w:ilvl w:val="3"/>
        <w:numId w:val="1"/>
      </w:numPr>
      <w:spacing w:line="360" w:lineRule="auto"/>
      <w:jc w:val="center"/>
      <w:outlineLvl w:val="3"/>
    </w:pPr>
    <w:rPr>
      <w:b/>
      <w:szCs w:val="20"/>
    </w:rPr>
  </w:style>
  <w:style w:type="paragraph" w:styleId="Nagwek5">
    <w:name w:val="heading 5"/>
    <w:basedOn w:val="Normalny"/>
    <w:next w:val="Normalny"/>
    <w:link w:val="Nagwek5Znak"/>
    <w:qFormat/>
    <w:rsid w:val="00DF0DDC"/>
    <w:pPr>
      <w:keepNext/>
      <w:numPr>
        <w:ilvl w:val="4"/>
        <w:numId w:val="1"/>
      </w:numPr>
      <w:spacing w:line="360" w:lineRule="auto"/>
      <w:jc w:val="both"/>
      <w:outlineLvl w:val="4"/>
    </w:pPr>
    <w:rPr>
      <w:b/>
      <w:sz w:val="28"/>
      <w:szCs w:val="20"/>
    </w:rPr>
  </w:style>
  <w:style w:type="paragraph" w:styleId="Nagwek6">
    <w:name w:val="heading 6"/>
    <w:basedOn w:val="Normalny"/>
    <w:next w:val="Normalny"/>
    <w:link w:val="Nagwek6Znak"/>
    <w:qFormat/>
    <w:rsid w:val="00DF0DDC"/>
    <w:pPr>
      <w:keepNext/>
      <w:numPr>
        <w:ilvl w:val="5"/>
        <w:numId w:val="1"/>
      </w:numPr>
      <w:spacing w:line="360" w:lineRule="atLeast"/>
      <w:outlineLvl w:val="5"/>
    </w:pPr>
    <w:rPr>
      <w:b/>
      <w:szCs w:val="20"/>
    </w:rPr>
  </w:style>
  <w:style w:type="paragraph" w:styleId="Nagwek7">
    <w:name w:val="heading 7"/>
    <w:basedOn w:val="Normalny"/>
    <w:next w:val="Normalny"/>
    <w:link w:val="Nagwek7Znak"/>
    <w:qFormat/>
    <w:rsid w:val="00DF0DDC"/>
    <w:pPr>
      <w:keepNext/>
      <w:numPr>
        <w:ilvl w:val="6"/>
        <w:numId w:val="1"/>
      </w:numPr>
      <w:spacing w:line="360" w:lineRule="auto"/>
      <w:jc w:val="both"/>
      <w:outlineLvl w:val="6"/>
    </w:pPr>
    <w:rPr>
      <w:b/>
      <w:szCs w:val="20"/>
    </w:rPr>
  </w:style>
  <w:style w:type="paragraph" w:styleId="Nagwek8">
    <w:name w:val="heading 8"/>
    <w:basedOn w:val="Normalny"/>
    <w:next w:val="Normalny"/>
    <w:link w:val="Nagwek8Znak"/>
    <w:qFormat/>
    <w:rsid w:val="00DF0DDC"/>
    <w:pPr>
      <w:keepNext/>
      <w:numPr>
        <w:ilvl w:val="7"/>
        <w:numId w:val="1"/>
      </w:numPr>
      <w:spacing w:line="360" w:lineRule="auto"/>
      <w:jc w:val="both"/>
      <w:outlineLvl w:val="7"/>
    </w:pPr>
    <w:rPr>
      <w:b/>
      <w:szCs w:val="20"/>
      <w:u w:val="single"/>
    </w:rPr>
  </w:style>
  <w:style w:type="paragraph" w:styleId="Nagwek9">
    <w:name w:val="heading 9"/>
    <w:basedOn w:val="Normalny"/>
    <w:next w:val="Normalny"/>
    <w:link w:val="Nagwek9Znak"/>
    <w:qFormat/>
    <w:rsid w:val="00DF0DDC"/>
    <w:pPr>
      <w:keepNext/>
      <w:numPr>
        <w:ilvl w:val="8"/>
        <w:numId w:val="1"/>
      </w:numPr>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F0DDC"/>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DF0DDC"/>
    <w:rPr>
      <w:rFonts w:ascii="Times New Roman" w:eastAsia="Times New Roman" w:hAnsi="Times New Roman" w:cs="Times New Roman"/>
      <w:b/>
      <w:sz w:val="36"/>
      <w:szCs w:val="20"/>
      <w:lang w:eastAsia="ar-SA"/>
    </w:rPr>
  </w:style>
  <w:style w:type="character" w:customStyle="1" w:styleId="Nagwek3Znak">
    <w:name w:val="Nagłówek 3 Znak"/>
    <w:basedOn w:val="Domylnaczcionkaakapitu"/>
    <w:link w:val="Nagwek3"/>
    <w:rsid w:val="00DF0DDC"/>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DF0DDC"/>
    <w:rPr>
      <w:rFonts w:ascii="Times New Roman" w:eastAsia="Times New Roman" w:hAnsi="Times New Roman" w:cs="Times New Roman"/>
      <w:b/>
      <w:sz w:val="24"/>
      <w:szCs w:val="20"/>
      <w:lang w:eastAsia="ar-SA"/>
    </w:rPr>
  </w:style>
  <w:style w:type="character" w:customStyle="1" w:styleId="Nagwek5Znak">
    <w:name w:val="Nagłówek 5 Znak"/>
    <w:basedOn w:val="Domylnaczcionkaakapitu"/>
    <w:link w:val="Nagwek5"/>
    <w:rsid w:val="00DF0DDC"/>
    <w:rPr>
      <w:rFonts w:ascii="Times New Roman" w:eastAsia="Times New Roman" w:hAnsi="Times New Roman" w:cs="Times New Roman"/>
      <w:b/>
      <w:sz w:val="28"/>
      <w:szCs w:val="20"/>
      <w:lang w:eastAsia="ar-SA"/>
    </w:rPr>
  </w:style>
  <w:style w:type="character" w:customStyle="1" w:styleId="Nagwek6Znak">
    <w:name w:val="Nagłówek 6 Znak"/>
    <w:basedOn w:val="Domylnaczcionkaakapitu"/>
    <w:link w:val="Nagwek6"/>
    <w:rsid w:val="00DF0DDC"/>
    <w:rPr>
      <w:rFonts w:ascii="Times New Roman" w:eastAsia="Times New Roman" w:hAnsi="Times New Roman" w:cs="Times New Roman"/>
      <w:b/>
      <w:sz w:val="24"/>
      <w:szCs w:val="20"/>
      <w:lang w:eastAsia="ar-SA"/>
    </w:rPr>
  </w:style>
  <w:style w:type="character" w:customStyle="1" w:styleId="Nagwek7Znak">
    <w:name w:val="Nagłówek 7 Znak"/>
    <w:basedOn w:val="Domylnaczcionkaakapitu"/>
    <w:link w:val="Nagwek7"/>
    <w:rsid w:val="00DF0DDC"/>
    <w:rPr>
      <w:rFonts w:ascii="Times New Roman" w:eastAsia="Times New Roman" w:hAnsi="Times New Roman" w:cs="Times New Roman"/>
      <w:b/>
      <w:sz w:val="24"/>
      <w:szCs w:val="20"/>
      <w:lang w:eastAsia="ar-SA"/>
    </w:rPr>
  </w:style>
  <w:style w:type="character" w:customStyle="1" w:styleId="Nagwek8Znak">
    <w:name w:val="Nagłówek 8 Znak"/>
    <w:basedOn w:val="Domylnaczcionkaakapitu"/>
    <w:link w:val="Nagwek8"/>
    <w:rsid w:val="00DF0DDC"/>
    <w:rPr>
      <w:rFonts w:ascii="Times New Roman" w:eastAsia="Times New Roman" w:hAnsi="Times New Roman" w:cs="Times New Roman"/>
      <w:b/>
      <w:sz w:val="24"/>
      <w:szCs w:val="20"/>
      <w:u w:val="single"/>
      <w:lang w:eastAsia="ar-SA"/>
    </w:rPr>
  </w:style>
  <w:style w:type="character" w:customStyle="1" w:styleId="Nagwek9Znak">
    <w:name w:val="Nagłówek 9 Znak"/>
    <w:basedOn w:val="Domylnaczcionkaakapitu"/>
    <w:link w:val="Nagwek9"/>
    <w:rsid w:val="00DF0DDC"/>
    <w:rPr>
      <w:rFonts w:ascii="Times New Roman" w:eastAsia="Times New Roman" w:hAnsi="Times New Roman" w:cs="Times New Roman"/>
      <w:sz w:val="24"/>
      <w:szCs w:val="20"/>
      <w:lang w:eastAsia="ar-SA"/>
    </w:rPr>
  </w:style>
  <w:style w:type="character" w:customStyle="1" w:styleId="WW8Num1z0">
    <w:name w:val="WW8Num1z0"/>
    <w:rsid w:val="00DF0DDC"/>
    <w:rPr>
      <w:b w:val="0"/>
    </w:rPr>
  </w:style>
  <w:style w:type="character" w:customStyle="1" w:styleId="WW8Num1z1">
    <w:name w:val="WW8Num1z1"/>
    <w:rsid w:val="00DF0DDC"/>
    <w:rPr>
      <w:rFonts w:hint="default"/>
    </w:rPr>
  </w:style>
  <w:style w:type="character" w:customStyle="1" w:styleId="WW8Num1z2">
    <w:name w:val="WW8Num1z2"/>
    <w:rsid w:val="00DF0DDC"/>
  </w:style>
  <w:style w:type="character" w:customStyle="1" w:styleId="WW8Num1z3">
    <w:name w:val="WW8Num1z3"/>
    <w:rsid w:val="00DF0DDC"/>
  </w:style>
  <w:style w:type="character" w:customStyle="1" w:styleId="WW8Num1z4">
    <w:name w:val="WW8Num1z4"/>
    <w:rsid w:val="00DF0DDC"/>
  </w:style>
  <w:style w:type="character" w:customStyle="1" w:styleId="WW8Num1z5">
    <w:name w:val="WW8Num1z5"/>
    <w:rsid w:val="00DF0DDC"/>
  </w:style>
  <w:style w:type="character" w:customStyle="1" w:styleId="WW8Num1z6">
    <w:name w:val="WW8Num1z6"/>
    <w:rsid w:val="00DF0DDC"/>
  </w:style>
  <w:style w:type="character" w:customStyle="1" w:styleId="WW8Num1z7">
    <w:name w:val="WW8Num1z7"/>
    <w:rsid w:val="00DF0DDC"/>
  </w:style>
  <w:style w:type="character" w:customStyle="1" w:styleId="WW8Num1z8">
    <w:name w:val="WW8Num1z8"/>
    <w:rsid w:val="00DF0DDC"/>
  </w:style>
  <w:style w:type="character" w:customStyle="1" w:styleId="WW8Num2z0">
    <w:name w:val="WW8Num2z0"/>
    <w:rsid w:val="00DF0DDC"/>
    <w:rPr>
      <w:rFonts w:cs="Times New Roman"/>
    </w:rPr>
  </w:style>
  <w:style w:type="character" w:customStyle="1" w:styleId="WW8Num2z1">
    <w:name w:val="WW8Num2z1"/>
    <w:rsid w:val="00DF0DDC"/>
    <w:rPr>
      <w:rFonts w:ascii="Times New Roman" w:eastAsia="Times New Roman" w:hAnsi="Times New Roman" w:cs="Arial"/>
      <w:bCs/>
      <w:sz w:val="22"/>
      <w:szCs w:val="22"/>
    </w:rPr>
  </w:style>
  <w:style w:type="character" w:customStyle="1" w:styleId="WW8Num2z2">
    <w:name w:val="WW8Num2z2"/>
    <w:rsid w:val="00DF0DDC"/>
    <w:rPr>
      <w:rFonts w:ascii="Times New Roman" w:hAnsi="Times New Roman" w:cs="Times New Roman"/>
    </w:rPr>
  </w:style>
  <w:style w:type="character" w:customStyle="1" w:styleId="WW8Num2z3">
    <w:name w:val="WW8Num2z3"/>
    <w:rsid w:val="00DF0DDC"/>
  </w:style>
  <w:style w:type="character" w:customStyle="1" w:styleId="WW8Num2z4">
    <w:name w:val="WW8Num2z4"/>
    <w:rsid w:val="00DF0DDC"/>
  </w:style>
  <w:style w:type="character" w:customStyle="1" w:styleId="WW8Num2z5">
    <w:name w:val="WW8Num2z5"/>
    <w:rsid w:val="00DF0DDC"/>
  </w:style>
  <w:style w:type="character" w:customStyle="1" w:styleId="WW8Num2z6">
    <w:name w:val="WW8Num2z6"/>
    <w:rsid w:val="00DF0DDC"/>
  </w:style>
  <w:style w:type="character" w:customStyle="1" w:styleId="WW8Num2z7">
    <w:name w:val="WW8Num2z7"/>
    <w:rsid w:val="00DF0DDC"/>
  </w:style>
  <w:style w:type="character" w:customStyle="1" w:styleId="WW8Num2z8">
    <w:name w:val="WW8Num2z8"/>
    <w:rsid w:val="00DF0DDC"/>
  </w:style>
  <w:style w:type="character" w:customStyle="1" w:styleId="WW8Num3z0">
    <w:name w:val="WW8Num3z0"/>
    <w:rsid w:val="00DF0DDC"/>
  </w:style>
  <w:style w:type="character" w:customStyle="1" w:styleId="WW8Num3z1">
    <w:name w:val="WW8Num3z1"/>
    <w:rsid w:val="00DF0DDC"/>
  </w:style>
  <w:style w:type="character" w:customStyle="1" w:styleId="WW8Num3z2">
    <w:name w:val="WW8Num3z2"/>
    <w:rsid w:val="00DF0DDC"/>
  </w:style>
  <w:style w:type="character" w:customStyle="1" w:styleId="WW8Num3z3">
    <w:name w:val="WW8Num3z3"/>
    <w:rsid w:val="00DF0DDC"/>
  </w:style>
  <w:style w:type="character" w:customStyle="1" w:styleId="WW8Num3z4">
    <w:name w:val="WW8Num3z4"/>
    <w:rsid w:val="00DF0DDC"/>
  </w:style>
  <w:style w:type="character" w:customStyle="1" w:styleId="WW8Num3z5">
    <w:name w:val="WW8Num3z5"/>
    <w:rsid w:val="00DF0DDC"/>
  </w:style>
  <w:style w:type="character" w:customStyle="1" w:styleId="WW8Num3z6">
    <w:name w:val="WW8Num3z6"/>
    <w:rsid w:val="00DF0DDC"/>
  </w:style>
  <w:style w:type="character" w:customStyle="1" w:styleId="WW8Num3z7">
    <w:name w:val="WW8Num3z7"/>
    <w:rsid w:val="00DF0DDC"/>
  </w:style>
  <w:style w:type="character" w:customStyle="1" w:styleId="WW8Num3z8">
    <w:name w:val="WW8Num3z8"/>
    <w:rsid w:val="00DF0DDC"/>
  </w:style>
  <w:style w:type="character" w:customStyle="1" w:styleId="WW8Num4z0">
    <w:name w:val="WW8Num4z0"/>
    <w:rsid w:val="00DF0DDC"/>
    <w:rPr>
      <w:rFonts w:ascii="Wingdings 2" w:eastAsia="SimSun" w:hAnsi="Wingdings 2" w:cs="OpenSymbol"/>
      <w:color w:val="000000"/>
      <w:kern w:val="1"/>
    </w:rPr>
  </w:style>
  <w:style w:type="character" w:customStyle="1" w:styleId="WW8Num4z1">
    <w:name w:val="WW8Num4z1"/>
    <w:rsid w:val="00DF0DDC"/>
  </w:style>
  <w:style w:type="character" w:customStyle="1" w:styleId="WW8Num4z2">
    <w:name w:val="WW8Num4z2"/>
    <w:rsid w:val="00DF0DDC"/>
  </w:style>
  <w:style w:type="character" w:customStyle="1" w:styleId="WW8Num5z0">
    <w:name w:val="WW8Num5z0"/>
    <w:rsid w:val="00DF0DDC"/>
    <w:rPr>
      <w:color w:val="000000"/>
    </w:rPr>
  </w:style>
  <w:style w:type="character" w:customStyle="1" w:styleId="WW8Num5z1">
    <w:name w:val="WW8Num5z1"/>
    <w:rsid w:val="00DF0DDC"/>
  </w:style>
  <w:style w:type="character" w:customStyle="1" w:styleId="WW8Num5z2">
    <w:name w:val="WW8Num5z2"/>
    <w:rsid w:val="00DF0DDC"/>
  </w:style>
  <w:style w:type="character" w:customStyle="1" w:styleId="WW8Num6z0">
    <w:name w:val="WW8Num6z0"/>
    <w:rsid w:val="00DF0DDC"/>
    <w:rPr>
      <w:rFonts w:cs="Times New Roman"/>
    </w:rPr>
  </w:style>
  <w:style w:type="character" w:customStyle="1" w:styleId="WW8Num6z4">
    <w:name w:val="WW8Num6z4"/>
    <w:rsid w:val="00DF0DDC"/>
    <w:rPr>
      <w:rFonts w:ascii="Times New Roman" w:eastAsia="Times New Roman" w:hAnsi="Times New Roman" w:cs="Arial"/>
      <w:sz w:val="22"/>
      <w:szCs w:val="22"/>
    </w:rPr>
  </w:style>
  <w:style w:type="character" w:customStyle="1" w:styleId="WW8Num6z5">
    <w:name w:val="WW8Num6z5"/>
    <w:rsid w:val="00DF0DDC"/>
  </w:style>
  <w:style w:type="character" w:customStyle="1" w:styleId="WW8Num6z6">
    <w:name w:val="WW8Num6z6"/>
    <w:rsid w:val="00DF0DDC"/>
  </w:style>
  <w:style w:type="character" w:customStyle="1" w:styleId="WW8Num6z7">
    <w:name w:val="WW8Num6z7"/>
    <w:rsid w:val="00DF0DDC"/>
  </w:style>
  <w:style w:type="character" w:customStyle="1" w:styleId="WW8Num6z8">
    <w:name w:val="WW8Num6z8"/>
    <w:rsid w:val="00DF0DDC"/>
  </w:style>
  <w:style w:type="character" w:customStyle="1" w:styleId="WW8Num7z0">
    <w:name w:val="WW8Num7z0"/>
    <w:rsid w:val="00DF0DDC"/>
    <w:rPr>
      <w:rFonts w:cs="Times New Roman" w:hint="default"/>
    </w:rPr>
  </w:style>
  <w:style w:type="character" w:customStyle="1" w:styleId="WW8Num7z1">
    <w:name w:val="WW8Num7z1"/>
    <w:rsid w:val="00DF0DDC"/>
    <w:rPr>
      <w:rFonts w:cs="Times New Roman"/>
      <w:sz w:val="22"/>
      <w:szCs w:val="22"/>
    </w:rPr>
  </w:style>
  <w:style w:type="character" w:customStyle="1" w:styleId="WW8Num7z2">
    <w:name w:val="WW8Num7z2"/>
    <w:rsid w:val="00DF0DDC"/>
    <w:rPr>
      <w:rFonts w:ascii="Wingdings" w:hAnsi="Wingdings" w:cs="Wingdings"/>
    </w:rPr>
  </w:style>
  <w:style w:type="character" w:customStyle="1" w:styleId="WW8Num8z0">
    <w:name w:val="WW8Num8z0"/>
    <w:rsid w:val="00DF0DDC"/>
    <w:rPr>
      <w:rFonts w:cs="Times New Roman" w:hint="default"/>
      <w:sz w:val="22"/>
      <w:szCs w:val="22"/>
    </w:rPr>
  </w:style>
  <w:style w:type="character" w:customStyle="1" w:styleId="WW8Num8z1">
    <w:name w:val="WW8Num8z1"/>
    <w:rsid w:val="00DF0DDC"/>
    <w:rPr>
      <w:rFonts w:cs="Times New Roman"/>
    </w:rPr>
  </w:style>
  <w:style w:type="character" w:customStyle="1" w:styleId="WW8Num8z2">
    <w:name w:val="WW8Num8z2"/>
    <w:rsid w:val="00DF0DDC"/>
    <w:rPr>
      <w:rFonts w:ascii="Wingdings" w:hAnsi="Wingdings" w:cs="Wingdings" w:hint="default"/>
    </w:rPr>
  </w:style>
  <w:style w:type="character" w:customStyle="1" w:styleId="WW8Num9z0">
    <w:name w:val="WW8Num9z0"/>
    <w:rsid w:val="00DF0DDC"/>
    <w:rPr>
      <w:rFonts w:cs="Times New Roman" w:hint="default"/>
      <w:color w:val="auto"/>
      <w:sz w:val="22"/>
      <w:szCs w:val="22"/>
    </w:rPr>
  </w:style>
  <w:style w:type="character" w:customStyle="1" w:styleId="WW8Num9z1">
    <w:name w:val="WW8Num9z1"/>
    <w:rsid w:val="00DF0DDC"/>
    <w:rPr>
      <w:rFonts w:cs="Times New Roman"/>
    </w:rPr>
  </w:style>
  <w:style w:type="character" w:customStyle="1" w:styleId="WW8Num9z2">
    <w:name w:val="WW8Num9z2"/>
    <w:rsid w:val="00DF0DDC"/>
    <w:rPr>
      <w:rFonts w:ascii="Wingdings" w:hAnsi="Wingdings" w:cs="Wingdings"/>
    </w:rPr>
  </w:style>
  <w:style w:type="character" w:customStyle="1" w:styleId="WW8Num10z0">
    <w:name w:val="WW8Num10z0"/>
    <w:rsid w:val="00DF0DDC"/>
    <w:rPr>
      <w:b w:val="0"/>
      <w:sz w:val="24"/>
      <w:szCs w:val="24"/>
    </w:rPr>
  </w:style>
  <w:style w:type="character" w:customStyle="1" w:styleId="WW8Num10z1">
    <w:name w:val="WW8Num10z1"/>
    <w:rsid w:val="00DF0DDC"/>
    <w:rPr>
      <w:b w:val="0"/>
      <w:sz w:val="22"/>
      <w:szCs w:val="22"/>
    </w:rPr>
  </w:style>
  <w:style w:type="character" w:customStyle="1" w:styleId="WW8Num10z2">
    <w:name w:val="WW8Num10z2"/>
    <w:rsid w:val="00DF0DDC"/>
    <w:rPr>
      <w:rFonts w:ascii="Times New Roman" w:hAnsi="Times New Roman" w:cs="Times New Roman" w:hint="default"/>
    </w:rPr>
  </w:style>
  <w:style w:type="character" w:customStyle="1" w:styleId="WW8Num11z0">
    <w:name w:val="WW8Num11z0"/>
    <w:rsid w:val="00DF0DDC"/>
    <w:rPr>
      <w:rFonts w:cs="Times New Roman" w:hint="default"/>
      <w:b w:val="0"/>
      <w:i w:val="0"/>
      <w:color w:val="000000"/>
      <w:sz w:val="22"/>
      <w:szCs w:val="22"/>
    </w:rPr>
  </w:style>
  <w:style w:type="character" w:customStyle="1" w:styleId="WW8Num11z1">
    <w:name w:val="WW8Num11z1"/>
    <w:rsid w:val="00DF0DDC"/>
    <w:rPr>
      <w:rFonts w:cs="Times New Roman"/>
    </w:rPr>
  </w:style>
  <w:style w:type="character" w:customStyle="1" w:styleId="WW8Num11z2">
    <w:name w:val="WW8Num11z2"/>
    <w:rsid w:val="00DF0DDC"/>
    <w:rPr>
      <w:rFonts w:ascii="Wingdings" w:hAnsi="Wingdings" w:cs="Wingdings" w:hint="default"/>
    </w:rPr>
  </w:style>
  <w:style w:type="character" w:customStyle="1" w:styleId="WW8Num12z0">
    <w:name w:val="WW8Num12z0"/>
    <w:rsid w:val="00DF0DDC"/>
    <w:rPr>
      <w:rFonts w:hint="default"/>
    </w:rPr>
  </w:style>
  <w:style w:type="character" w:customStyle="1" w:styleId="WW8Num12z1">
    <w:name w:val="WW8Num12z1"/>
    <w:rsid w:val="00DF0DDC"/>
    <w:rPr>
      <w:rFonts w:ascii="Courier New" w:hAnsi="Courier New" w:cs="Courier New" w:hint="default"/>
    </w:rPr>
  </w:style>
  <w:style w:type="character" w:customStyle="1" w:styleId="WW8Num12z2">
    <w:name w:val="WW8Num12z2"/>
    <w:rsid w:val="00DF0DDC"/>
  </w:style>
  <w:style w:type="character" w:customStyle="1" w:styleId="WW8Num13z0">
    <w:name w:val="WW8Num13z0"/>
    <w:rsid w:val="00DF0DDC"/>
    <w:rPr>
      <w:color w:val="000000"/>
      <w:sz w:val="22"/>
      <w:szCs w:val="22"/>
    </w:rPr>
  </w:style>
  <w:style w:type="character" w:customStyle="1" w:styleId="WW8Num13z1">
    <w:name w:val="WW8Num13z1"/>
    <w:rsid w:val="00DF0DDC"/>
  </w:style>
  <w:style w:type="character" w:customStyle="1" w:styleId="WW8Num13z2">
    <w:name w:val="WW8Num13z2"/>
    <w:rsid w:val="00DF0DDC"/>
  </w:style>
  <w:style w:type="character" w:customStyle="1" w:styleId="WW8Num13z3">
    <w:name w:val="WW8Num13z3"/>
    <w:rsid w:val="00DF0DDC"/>
  </w:style>
  <w:style w:type="character" w:customStyle="1" w:styleId="WW8Num13z4">
    <w:name w:val="WW8Num13z4"/>
    <w:rsid w:val="00DF0DDC"/>
  </w:style>
  <w:style w:type="character" w:customStyle="1" w:styleId="WW8Num13z5">
    <w:name w:val="WW8Num13z5"/>
    <w:rsid w:val="00DF0DDC"/>
  </w:style>
  <w:style w:type="character" w:customStyle="1" w:styleId="WW8Num13z6">
    <w:name w:val="WW8Num13z6"/>
    <w:rsid w:val="00DF0DDC"/>
  </w:style>
  <w:style w:type="character" w:customStyle="1" w:styleId="WW8Num13z7">
    <w:name w:val="WW8Num13z7"/>
    <w:rsid w:val="00DF0DDC"/>
  </w:style>
  <w:style w:type="character" w:customStyle="1" w:styleId="WW8Num13z8">
    <w:name w:val="WW8Num13z8"/>
    <w:rsid w:val="00DF0DDC"/>
  </w:style>
  <w:style w:type="character" w:customStyle="1" w:styleId="WW8Num14z0">
    <w:name w:val="WW8Num14z0"/>
    <w:rsid w:val="00DF0DDC"/>
    <w:rPr>
      <w:color w:val="000000"/>
      <w:sz w:val="22"/>
      <w:szCs w:val="22"/>
    </w:rPr>
  </w:style>
  <w:style w:type="character" w:customStyle="1" w:styleId="WW8Num14z1">
    <w:name w:val="WW8Num14z1"/>
    <w:rsid w:val="00DF0DDC"/>
  </w:style>
  <w:style w:type="character" w:customStyle="1" w:styleId="WW8Num14z2">
    <w:name w:val="WW8Num14z2"/>
    <w:rsid w:val="00DF0DDC"/>
  </w:style>
  <w:style w:type="character" w:customStyle="1" w:styleId="WW8Num15z0">
    <w:name w:val="WW8Num15z0"/>
    <w:rsid w:val="00DF0DDC"/>
    <w:rPr>
      <w:rFonts w:cs="Times New Roman"/>
      <w:sz w:val="22"/>
      <w:szCs w:val="22"/>
    </w:rPr>
  </w:style>
  <w:style w:type="character" w:customStyle="1" w:styleId="WW8Num15z1">
    <w:name w:val="WW8Num15z1"/>
    <w:rsid w:val="00DF0DDC"/>
    <w:rPr>
      <w:rFonts w:ascii="Courier New" w:hAnsi="Courier New" w:cs="Courier New" w:hint="default"/>
    </w:rPr>
  </w:style>
  <w:style w:type="character" w:customStyle="1" w:styleId="WW8Num15z2">
    <w:name w:val="WW8Num15z2"/>
    <w:rsid w:val="00DF0DDC"/>
    <w:rPr>
      <w:rFonts w:ascii="Wingdings" w:hAnsi="Wingdings" w:cs="Wingdings" w:hint="default"/>
    </w:rPr>
  </w:style>
  <w:style w:type="character" w:customStyle="1" w:styleId="WW8Num16z0">
    <w:name w:val="WW8Num16z0"/>
    <w:rsid w:val="00DF0DDC"/>
    <w:rPr>
      <w:rFonts w:cs="Times New Roman"/>
      <w:sz w:val="22"/>
      <w:szCs w:val="22"/>
    </w:rPr>
  </w:style>
  <w:style w:type="character" w:customStyle="1" w:styleId="WW8Num16z1">
    <w:name w:val="WW8Num16z1"/>
    <w:rsid w:val="00DF0DDC"/>
    <w:rPr>
      <w:rFonts w:ascii="Courier New" w:hAnsi="Courier New" w:cs="Courier New" w:hint="default"/>
    </w:rPr>
  </w:style>
  <w:style w:type="character" w:customStyle="1" w:styleId="WW8Num16z2">
    <w:name w:val="WW8Num16z2"/>
    <w:rsid w:val="00DF0DDC"/>
    <w:rPr>
      <w:rFonts w:ascii="Wingdings" w:hAnsi="Wingdings" w:cs="Wingdings" w:hint="default"/>
    </w:rPr>
  </w:style>
  <w:style w:type="character" w:customStyle="1" w:styleId="WW8Num17z0">
    <w:name w:val="WW8Num17z0"/>
    <w:rsid w:val="00DF0DDC"/>
    <w:rPr>
      <w:rFonts w:cs="Times New Roman"/>
      <w:sz w:val="22"/>
      <w:szCs w:val="22"/>
    </w:rPr>
  </w:style>
  <w:style w:type="character" w:customStyle="1" w:styleId="WW8Num17z1">
    <w:name w:val="WW8Num17z1"/>
    <w:rsid w:val="00DF0DDC"/>
    <w:rPr>
      <w:rFonts w:ascii="Courier New" w:hAnsi="Courier New" w:cs="Courier New" w:hint="default"/>
    </w:rPr>
  </w:style>
  <w:style w:type="character" w:customStyle="1" w:styleId="WW8Num17z2">
    <w:name w:val="WW8Num17z2"/>
    <w:rsid w:val="00DF0DDC"/>
    <w:rPr>
      <w:rFonts w:ascii="Wingdings" w:hAnsi="Wingdings" w:cs="Wingdings" w:hint="default"/>
    </w:rPr>
  </w:style>
  <w:style w:type="character" w:customStyle="1" w:styleId="WW8Num18z0">
    <w:name w:val="WW8Num18z0"/>
    <w:rsid w:val="00DF0DDC"/>
    <w:rPr>
      <w:rFonts w:cs="Times New Roman"/>
      <w:sz w:val="22"/>
      <w:szCs w:val="22"/>
    </w:rPr>
  </w:style>
  <w:style w:type="character" w:customStyle="1" w:styleId="WW8Num18z1">
    <w:name w:val="WW8Num18z1"/>
    <w:rsid w:val="00DF0DDC"/>
    <w:rPr>
      <w:rFonts w:ascii="Courier New" w:hAnsi="Courier New" w:cs="Courier New" w:hint="default"/>
    </w:rPr>
  </w:style>
  <w:style w:type="character" w:customStyle="1" w:styleId="WW8Num18z2">
    <w:name w:val="WW8Num18z2"/>
    <w:rsid w:val="00DF0DDC"/>
    <w:rPr>
      <w:rFonts w:ascii="Wingdings" w:hAnsi="Wingdings" w:cs="Wingdings" w:hint="default"/>
    </w:rPr>
  </w:style>
  <w:style w:type="character" w:customStyle="1" w:styleId="WW8Num19z0">
    <w:name w:val="WW8Num19z0"/>
    <w:rsid w:val="00DF0DDC"/>
    <w:rPr>
      <w:rFonts w:cs="Times New Roman"/>
      <w:b w:val="0"/>
      <w:bCs w:val="0"/>
      <w:color w:val="auto"/>
      <w:sz w:val="22"/>
      <w:szCs w:val="22"/>
    </w:rPr>
  </w:style>
  <w:style w:type="character" w:customStyle="1" w:styleId="WW8Num19z1">
    <w:name w:val="WW8Num19z1"/>
    <w:rsid w:val="00DF0DDC"/>
    <w:rPr>
      <w:rFonts w:cs="Times New Roman"/>
      <w:b w:val="0"/>
      <w:bCs w:val="0"/>
      <w:color w:val="000000"/>
    </w:rPr>
  </w:style>
  <w:style w:type="character" w:customStyle="1" w:styleId="WW8Num19z2">
    <w:name w:val="WW8Num19z2"/>
    <w:rsid w:val="00DF0DDC"/>
    <w:rPr>
      <w:rFonts w:ascii="Times New Roman" w:hAnsi="Times New Roman" w:cs="Times New Roman" w:hint="default"/>
      <w:b w:val="0"/>
      <w:bCs w:val="0"/>
      <w:i w:val="0"/>
      <w:iCs w:val="0"/>
      <w:color w:val="000000"/>
      <w:sz w:val="24"/>
      <w:szCs w:val="24"/>
    </w:rPr>
  </w:style>
  <w:style w:type="character" w:customStyle="1" w:styleId="WW8Num20z0">
    <w:name w:val="WW8Num20z0"/>
    <w:rsid w:val="00DF0DDC"/>
    <w:rPr>
      <w:rFonts w:cs="Times New Roman"/>
      <w:color w:val="000000"/>
    </w:rPr>
  </w:style>
  <w:style w:type="character" w:customStyle="1" w:styleId="WW8Num20z1">
    <w:name w:val="WW8Num20z1"/>
    <w:rsid w:val="00DF0DDC"/>
    <w:rPr>
      <w:rFonts w:cs="Times New Roman"/>
      <w:color w:val="auto"/>
    </w:rPr>
  </w:style>
  <w:style w:type="character" w:customStyle="1" w:styleId="WW8Num20z2">
    <w:name w:val="WW8Num20z2"/>
    <w:rsid w:val="00DF0DDC"/>
    <w:rPr>
      <w:rFonts w:ascii="Wingdings" w:hAnsi="Wingdings" w:cs="Wingdings" w:hint="default"/>
    </w:rPr>
  </w:style>
  <w:style w:type="character" w:customStyle="1" w:styleId="WW8Num21z0">
    <w:name w:val="WW8Num21z0"/>
    <w:rsid w:val="00DF0DDC"/>
    <w:rPr>
      <w:i w:val="0"/>
      <w:iCs w:val="0"/>
      <w:sz w:val="22"/>
      <w:szCs w:val="22"/>
    </w:rPr>
  </w:style>
  <w:style w:type="character" w:customStyle="1" w:styleId="WW8Num21z1">
    <w:name w:val="WW8Num21z1"/>
    <w:rsid w:val="00DF0DDC"/>
  </w:style>
  <w:style w:type="character" w:customStyle="1" w:styleId="WW8Num21z2">
    <w:name w:val="WW8Num21z2"/>
    <w:rsid w:val="00DF0DDC"/>
  </w:style>
  <w:style w:type="character" w:customStyle="1" w:styleId="WW8Num22z0">
    <w:name w:val="WW8Num22z0"/>
    <w:rsid w:val="00DF0DDC"/>
    <w:rPr>
      <w:rFonts w:cs="Times New Roman"/>
      <w:bCs/>
      <w:color w:val="000000"/>
      <w:sz w:val="22"/>
      <w:szCs w:val="22"/>
      <w:lang w:val="pl-PL"/>
    </w:rPr>
  </w:style>
  <w:style w:type="character" w:customStyle="1" w:styleId="WW8Num22z1">
    <w:name w:val="WW8Num22z1"/>
    <w:rsid w:val="00DF0DDC"/>
    <w:rPr>
      <w:rFonts w:ascii="Courier New" w:hAnsi="Courier New" w:cs="Courier New" w:hint="default"/>
    </w:rPr>
  </w:style>
  <w:style w:type="character" w:customStyle="1" w:styleId="WW8Num22z2">
    <w:name w:val="WW8Num22z2"/>
    <w:rsid w:val="00DF0DDC"/>
    <w:rPr>
      <w:rFonts w:ascii="Wingdings" w:hAnsi="Wingdings" w:cs="Wingdings" w:hint="default"/>
    </w:rPr>
  </w:style>
  <w:style w:type="character" w:customStyle="1" w:styleId="WW8Num23z0">
    <w:name w:val="WW8Num23z0"/>
    <w:rsid w:val="00DF0DDC"/>
    <w:rPr>
      <w:color w:val="000000"/>
      <w:sz w:val="22"/>
      <w:szCs w:val="22"/>
    </w:rPr>
  </w:style>
  <w:style w:type="character" w:customStyle="1" w:styleId="WW8Num23z1">
    <w:name w:val="WW8Num23z1"/>
    <w:rsid w:val="00DF0DDC"/>
  </w:style>
  <w:style w:type="character" w:customStyle="1" w:styleId="WW8Num23z2">
    <w:name w:val="WW8Num23z2"/>
    <w:rsid w:val="00DF0DDC"/>
  </w:style>
  <w:style w:type="character" w:customStyle="1" w:styleId="WW8Num24z0">
    <w:name w:val="WW8Num24z0"/>
    <w:rsid w:val="00DF0DDC"/>
    <w:rPr>
      <w:color w:val="auto"/>
      <w:sz w:val="22"/>
      <w:szCs w:val="22"/>
    </w:rPr>
  </w:style>
  <w:style w:type="character" w:customStyle="1" w:styleId="WW8Num24z1">
    <w:name w:val="WW8Num24z1"/>
    <w:rsid w:val="00DF0DDC"/>
  </w:style>
  <w:style w:type="character" w:customStyle="1" w:styleId="WW8Num24z2">
    <w:name w:val="WW8Num24z2"/>
    <w:rsid w:val="00DF0DDC"/>
  </w:style>
  <w:style w:type="character" w:customStyle="1" w:styleId="WW8Num25z0">
    <w:name w:val="WW8Num25z0"/>
    <w:rsid w:val="00DF0DDC"/>
    <w:rPr>
      <w:i w:val="0"/>
      <w:color w:val="000000"/>
      <w:sz w:val="22"/>
      <w:szCs w:val="22"/>
    </w:rPr>
  </w:style>
  <w:style w:type="character" w:customStyle="1" w:styleId="WW8Num25z1">
    <w:name w:val="WW8Num25z1"/>
    <w:rsid w:val="00DF0DDC"/>
  </w:style>
  <w:style w:type="character" w:customStyle="1" w:styleId="WW8Num25z2">
    <w:name w:val="WW8Num25z2"/>
    <w:rsid w:val="00DF0DDC"/>
  </w:style>
  <w:style w:type="character" w:customStyle="1" w:styleId="WW8Num26z0">
    <w:name w:val="WW8Num26z0"/>
    <w:rsid w:val="00DF0DDC"/>
    <w:rPr>
      <w:rFonts w:cs="Times New Roman"/>
      <w:color w:val="auto"/>
      <w:sz w:val="22"/>
      <w:szCs w:val="22"/>
      <w:lang w:val="pl-PL"/>
    </w:rPr>
  </w:style>
  <w:style w:type="character" w:customStyle="1" w:styleId="WW8Num26z1">
    <w:name w:val="WW8Num26z1"/>
    <w:rsid w:val="00DF0DDC"/>
    <w:rPr>
      <w:rFonts w:ascii="Times New Roman" w:eastAsia="Times New Roman" w:hAnsi="Times New Roman" w:cs="Times New Roman"/>
    </w:rPr>
  </w:style>
  <w:style w:type="character" w:customStyle="1" w:styleId="WW8Num26z2">
    <w:name w:val="WW8Num26z2"/>
    <w:rsid w:val="00DF0DDC"/>
    <w:rPr>
      <w:rFonts w:cs="Times New Roman"/>
    </w:rPr>
  </w:style>
  <w:style w:type="character" w:customStyle="1" w:styleId="WW8Num27z0">
    <w:name w:val="WW8Num27z0"/>
    <w:rsid w:val="00DF0DDC"/>
    <w:rPr>
      <w:bCs/>
      <w:color w:val="000000"/>
      <w:sz w:val="22"/>
      <w:szCs w:val="22"/>
    </w:rPr>
  </w:style>
  <w:style w:type="character" w:customStyle="1" w:styleId="WW8Num27z1">
    <w:name w:val="WW8Num27z1"/>
    <w:rsid w:val="00DF0DDC"/>
  </w:style>
  <w:style w:type="character" w:customStyle="1" w:styleId="WW8Num27z2">
    <w:name w:val="WW8Num27z2"/>
    <w:rsid w:val="00DF0DDC"/>
  </w:style>
  <w:style w:type="character" w:customStyle="1" w:styleId="WW8Num28z0">
    <w:name w:val="WW8Num28z0"/>
    <w:rsid w:val="00DF0DDC"/>
    <w:rPr>
      <w:rFonts w:hint="default"/>
      <w:sz w:val="24"/>
      <w:szCs w:val="22"/>
    </w:rPr>
  </w:style>
  <w:style w:type="character" w:customStyle="1" w:styleId="WW8Num28z1">
    <w:name w:val="WW8Num28z1"/>
    <w:rsid w:val="00DF0DDC"/>
  </w:style>
  <w:style w:type="character" w:customStyle="1" w:styleId="WW8Num28z2">
    <w:name w:val="WW8Num28z2"/>
    <w:rsid w:val="00DF0DDC"/>
  </w:style>
  <w:style w:type="character" w:customStyle="1" w:styleId="WW8Num28z3">
    <w:name w:val="WW8Num28z3"/>
    <w:rsid w:val="00DF0DDC"/>
  </w:style>
  <w:style w:type="character" w:customStyle="1" w:styleId="WW8Num28z4">
    <w:name w:val="WW8Num28z4"/>
    <w:rsid w:val="00DF0DDC"/>
  </w:style>
  <w:style w:type="character" w:customStyle="1" w:styleId="WW8Num28z5">
    <w:name w:val="WW8Num28z5"/>
    <w:rsid w:val="00DF0DDC"/>
  </w:style>
  <w:style w:type="character" w:customStyle="1" w:styleId="WW8Num28z6">
    <w:name w:val="WW8Num28z6"/>
    <w:rsid w:val="00DF0DDC"/>
  </w:style>
  <w:style w:type="character" w:customStyle="1" w:styleId="WW8Num28z7">
    <w:name w:val="WW8Num28z7"/>
    <w:rsid w:val="00DF0DDC"/>
  </w:style>
  <w:style w:type="character" w:customStyle="1" w:styleId="WW8Num28z8">
    <w:name w:val="WW8Num28z8"/>
    <w:rsid w:val="00DF0DDC"/>
  </w:style>
  <w:style w:type="character" w:customStyle="1" w:styleId="WW8Num29z0">
    <w:name w:val="WW8Num29z0"/>
    <w:rsid w:val="00DF0DDC"/>
    <w:rPr>
      <w:rFonts w:cs="Times New Roman" w:hint="default"/>
      <w:color w:val="000000"/>
      <w:sz w:val="22"/>
      <w:szCs w:val="22"/>
    </w:rPr>
  </w:style>
  <w:style w:type="character" w:customStyle="1" w:styleId="WW8Num29z1">
    <w:name w:val="WW8Num29z1"/>
    <w:rsid w:val="00DF0DDC"/>
    <w:rPr>
      <w:rFonts w:cs="Times New Roman"/>
    </w:rPr>
  </w:style>
  <w:style w:type="character" w:customStyle="1" w:styleId="WW8Num29z2">
    <w:name w:val="WW8Num29z2"/>
    <w:rsid w:val="00DF0DDC"/>
    <w:rPr>
      <w:rFonts w:ascii="Wingdings" w:hAnsi="Wingdings" w:cs="Wingdings" w:hint="default"/>
    </w:rPr>
  </w:style>
  <w:style w:type="character" w:customStyle="1" w:styleId="WW8Num30z0">
    <w:name w:val="WW8Num30z0"/>
    <w:rsid w:val="00DF0DDC"/>
    <w:rPr>
      <w:rFonts w:cs="Times New Roman" w:hint="default"/>
      <w:sz w:val="22"/>
      <w:szCs w:val="22"/>
    </w:rPr>
  </w:style>
  <w:style w:type="character" w:customStyle="1" w:styleId="WW8Num30z1">
    <w:name w:val="WW8Num30z1"/>
    <w:rsid w:val="00DF0DDC"/>
    <w:rPr>
      <w:rFonts w:cs="Times New Roman"/>
    </w:rPr>
  </w:style>
  <w:style w:type="character" w:customStyle="1" w:styleId="WW8Num30z2">
    <w:name w:val="WW8Num30z2"/>
    <w:rsid w:val="00DF0DDC"/>
    <w:rPr>
      <w:rFonts w:ascii="Wingdings" w:hAnsi="Wingdings" w:cs="Wingdings" w:hint="default"/>
    </w:rPr>
  </w:style>
  <w:style w:type="character" w:customStyle="1" w:styleId="WW8Num31z0">
    <w:name w:val="WW8Num31z0"/>
    <w:rsid w:val="00DF0DDC"/>
    <w:rPr>
      <w:rFonts w:eastAsia="Calibri" w:cs="Times New Roman"/>
      <w:color w:val="000000"/>
    </w:rPr>
  </w:style>
  <w:style w:type="character" w:customStyle="1" w:styleId="WW8Num31z1">
    <w:name w:val="WW8Num31z1"/>
    <w:rsid w:val="00DF0DDC"/>
    <w:rPr>
      <w:rFonts w:ascii="Courier New" w:hAnsi="Courier New" w:cs="Courier New" w:hint="default"/>
    </w:rPr>
  </w:style>
  <w:style w:type="character" w:customStyle="1" w:styleId="WW8Num31z2">
    <w:name w:val="WW8Num31z2"/>
    <w:rsid w:val="00DF0DDC"/>
    <w:rPr>
      <w:rFonts w:ascii="Wingdings" w:hAnsi="Wingdings" w:cs="Wingdings" w:hint="default"/>
    </w:rPr>
  </w:style>
  <w:style w:type="character" w:customStyle="1" w:styleId="WW8Num32z0">
    <w:name w:val="WW8Num32z0"/>
    <w:rsid w:val="00DF0DDC"/>
    <w:rPr>
      <w:rFonts w:cs="Times New Roman"/>
      <w:sz w:val="22"/>
      <w:szCs w:val="22"/>
    </w:rPr>
  </w:style>
  <w:style w:type="character" w:customStyle="1" w:styleId="WW8Num32z1">
    <w:name w:val="WW8Num32z1"/>
    <w:rsid w:val="00DF0DDC"/>
    <w:rPr>
      <w:rFonts w:ascii="Courier New" w:hAnsi="Courier New" w:cs="Courier New" w:hint="default"/>
    </w:rPr>
  </w:style>
  <w:style w:type="character" w:customStyle="1" w:styleId="WW8Num32z2">
    <w:name w:val="WW8Num32z2"/>
    <w:rsid w:val="00DF0DDC"/>
    <w:rPr>
      <w:rFonts w:ascii="Wingdings" w:hAnsi="Wingdings" w:cs="Wingdings" w:hint="default"/>
    </w:rPr>
  </w:style>
  <w:style w:type="character" w:customStyle="1" w:styleId="WW8Num33z0">
    <w:name w:val="WW8Num33z0"/>
    <w:rsid w:val="00DF0DDC"/>
    <w:rPr>
      <w:rFonts w:cs="Times New Roman" w:hint="default"/>
    </w:rPr>
  </w:style>
  <w:style w:type="character" w:customStyle="1" w:styleId="WW8Num33z1">
    <w:name w:val="WW8Num33z1"/>
    <w:rsid w:val="00DF0DDC"/>
    <w:rPr>
      <w:rFonts w:cs="Times New Roman"/>
    </w:rPr>
  </w:style>
  <w:style w:type="character" w:customStyle="1" w:styleId="WW8Num33z2">
    <w:name w:val="WW8Num33z2"/>
    <w:rsid w:val="00DF0DDC"/>
  </w:style>
  <w:style w:type="character" w:customStyle="1" w:styleId="WW8Num33z3">
    <w:name w:val="WW8Num33z3"/>
    <w:rsid w:val="00DF0DDC"/>
    <w:rPr>
      <w:color w:val="auto"/>
      <w:sz w:val="22"/>
      <w:szCs w:val="22"/>
    </w:rPr>
  </w:style>
  <w:style w:type="character" w:customStyle="1" w:styleId="WW8Num33z4">
    <w:name w:val="WW8Num33z4"/>
    <w:rsid w:val="00DF0DDC"/>
  </w:style>
  <w:style w:type="character" w:customStyle="1" w:styleId="WW8Num33z5">
    <w:name w:val="WW8Num33z5"/>
    <w:rsid w:val="00DF0DDC"/>
  </w:style>
  <w:style w:type="character" w:customStyle="1" w:styleId="WW8Num33z6">
    <w:name w:val="WW8Num33z6"/>
    <w:rsid w:val="00DF0DDC"/>
  </w:style>
  <w:style w:type="character" w:customStyle="1" w:styleId="WW8Num33z7">
    <w:name w:val="WW8Num33z7"/>
    <w:rsid w:val="00DF0DDC"/>
  </w:style>
  <w:style w:type="character" w:customStyle="1" w:styleId="WW8Num33z8">
    <w:name w:val="WW8Num33z8"/>
    <w:rsid w:val="00DF0DDC"/>
  </w:style>
  <w:style w:type="character" w:customStyle="1" w:styleId="WW8Num34z0">
    <w:name w:val="WW8Num34z0"/>
    <w:rsid w:val="00DF0DDC"/>
    <w:rPr>
      <w:color w:val="000000"/>
      <w:sz w:val="22"/>
      <w:szCs w:val="22"/>
    </w:rPr>
  </w:style>
  <w:style w:type="character" w:customStyle="1" w:styleId="WW8Num34z1">
    <w:name w:val="WW8Num34z1"/>
    <w:rsid w:val="00DF0DDC"/>
  </w:style>
  <w:style w:type="character" w:customStyle="1" w:styleId="WW8Num34z2">
    <w:name w:val="WW8Num34z2"/>
    <w:rsid w:val="00DF0DDC"/>
  </w:style>
  <w:style w:type="character" w:customStyle="1" w:styleId="WW8Num35z0">
    <w:name w:val="WW8Num35z0"/>
    <w:rsid w:val="00DF0DDC"/>
    <w:rPr>
      <w:rFonts w:cs="Times New Roman"/>
      <w:sz w:val="22"/>
      <w:szCs w:val="22"/>
    </w:rPr>
  </w:style>
  <w:style w:type="character" w:customStyle="1" w:styleId="WW8Num35z1">
    <w:name w:val="WW8Num35z1"/>
    <w:rsid w:val="00DF0DDC"/>
  </w:style>
  <w:style w:type="character" w:customStyle="1" w:styleId="WW8Num35z2">
    <w:name w:val="WW8Num35z2"/>
    <w:rsid w:val="00DF0DDC"/>
    <w:rPr>
      <w:rFonts w:ascii="Times New Roman" w:eastAsia="Times New Roman" w:hAnsi="Times New Roman" w:cs="Arial"/>
    </w:rPr>
  </w:style>
  <w:style w:type="character" w:customStyle="1" w:styleId="WW8Num35z3">
    <w:name w:val="WW8Num35z3"/>
    <w:rsid w:val="00DF0DDC"/>
  </w:style>
  <w:style w:type="character" w:customStyle="1" w:styleId="WW8Num35z4">
    <w:name w:val="WW8Num35z4"/>
    <w:rsid w:val="00DF0DDC"/>
  </w:style>
  <w:style w:type="character" w:customStyle="1" w:styleId="WW8Num35z5">
    <w:name w:val="WW8Num35z5"/>
    <w:rsid w:val="00DF0DDC"/>
  </w:style>
  <w:style w:type="character" w:customStyle="1" w:styleId="WW8Num35z6">
    <w:name w:val="WW8Num35z6"/>
    <w:rsid w:val="00DF0DDC"/>
  </w:style>
  <w:style w:type="character" w:customStyle="1" w:styleId="WW8Num35z7">
    <w:name w:val="WW8Num35z7"/>
    <w:rsid w:val="00DF0DDC"/>
  </w:style>
  <w:style w:type="character" w:customStyle="1" w:styleId="WW8Num35z8">
    <w:name w:val="WW8Num35z8"/>
    <w:rsid w:val="00DF0DDC"/>
  </w:style>
  <w:style w:type="character" w:customStyle="1" w:styleId="WW8Num36z0">
    <w:name w:val="WW8Num36z0"/>
    <w:rsid w:val="00DF0DDC"/>
    <w:rPr>
      <w:rFonts w:cs="Times New Roman" w:hint="default"/>
      <w:sz w:val="22"/>
      <w:szCs w:val="22"/>
    </w:rPr>
  </w:style>
  <w:style w:type="character" w:customStyle="1" w:styleId="WW8Num36z1">
    <w:name w:val="WW8Num36z1"/>
    <w:rsid w:val="00DF0DDC"/>
    <w:rPr>
      <w:rFonts w:cs="Times New Roman"/>
    </w:rPr>
  </w:style>
  <w:style w:type="character" w:customStyle="1" w:styleId="WW8Num36z2">
    <w:name w:val="WW8Num36z2"/>
    <w:rsid w:val="00DF0DDC"/>
    <w:rPr>
      <w:rFonts w:ascii="Wingdings" w:hAnsi="Wingdings" w:cs="Wingdings" w:hint="default"/>
    </w:rPr>
  </w:style>
  <w:style w:type="character" w:customStyle="1" w:styleId="WW8Num37z0">
    <w:name w:val="WW8Num37z0"/>
    <w:rsid w:val="00DF0DDC"/>
    <w:rPr>
      <w:rFonts w:hint="default"/>
      <w:color w:val="000000"/>
      <w:sz w:val="22"/>
      <w:szCs w:val="22"/>
    </w:rPr>
  </w:style>
  <w:style w:type="character" w:customStyle="1" w:styleId="WW8Num37z1">
    <w:name w:val="WW8Num37z1"/>
    <w:rsid w:val="00DF0DDC"/>
  </w:style>
  <w:style w:type="character" w:customStyle="1" w:styleId="WW8Num37z2">
    <w:name w:val="WW8Num37z2"/>
    <w:rsid w:val="00DF0DDC"/>
  </w:style>
  <w:style w:type="character" w:customStyle="1" w:styleId="Domylnaczcionkaakapitu3">
    <w:name w:val="Domyślna czcionka akapitu3"/>
    <w:rsid w:val="00DF0DDC"/>
  </w:style>
  <w:style w:type="character" w:customStyle="1" w:styleId="WW8Num7z3">
    <w:name w:val="WW8Num7z3"/>
    <w:rsid w:val="00DF0DDC"/>
    <w:rPr>
      <w:rFonts w:ascii="Symbol" w:hAnsi="Symbol" w:cs="Symbol"/>
      <w:i/>
      <w:color w:val="FF0000"/>
    </w:rPr>
  </w:style>
  <w:style w:type="character" w:customStyle="1" w:styleId="WW8Num9z4">
    <w:name w:val="WW8Num9z4"/>
    <w:rsid w:val="00DF0DDC"/>
    <w:rPr>
      <w:rFonts w:ascii="Courier New" w:hAnsi="Courier New" w:cs="Courier New"/>
    </w:rPr>
  </w:style>
  <w:style w:type="character" w:customStyle="1" w:styleId="WW8Num10z3">
    <w:name w:val="WW8Num10z3"/>
    <w:rsid w:val="00DF0DDC"/>
  </w:style>
  <w:style w:type="character" w:customStyle="1" w:styleId="WW8Num10z4">
    <w:name w:val="WW8Num10z4"/>
    <w:rsid w:val="00DF0DDC"/>
  </w:style>
  <w:style w:type="character" w:customStyle="1" w:styleId="WW8Num10z5">
    <w:name w:val="WW8Num10z5"/>
    <w:rsid w:val="00DF0DDC"/>
  </w:style>
  <w:style w:type="character" w:customStyle="1" w:styleId="WW8Num10z6">
    <w:name w:val="WW8Num10z6"/>
    <w:rsid w:val="00DF0DDC"/>
  </w:style>
  <w:style w:type="character" w:customStyle="1" w:styleId="WW8Num10z7">
    <w:name w:val="WW8Num10z7"/>
    <w:rsid w:val="00DF0DDC"/>
  </w:style>
  <w:style w:type="character" w:customStyle="1" w:styleId="WW8Num10z8">
    <w:name w:val="WW8Num10z8"/>
    <w:rsid w:val="00DF0DDC"/>
  </w:style>
  <w:style w:type="character" w:customStyle="1" w:styleId="WW8Num23z4">
    <w:name w:val="WW8Num23z4"/>
    <w:rsid w:val="00DF0DDC"/>
  </w:style>
  <w:style w:type="character" w:customStyle="1" w:styleId="WW8Num23z5">
    <w:name w:val="WW8Num23z5"/>
    <w:rsid w:val="00DF0DDC"/>
  </w:style>
  <w:style w:type="character" w:customStyle="1" w:styleId="WW8Num36z3">
    <w:name w:val="WW8Num36z3"/>
    <w:rsid w:val="00DF0DDC"/>
    <w:rPr>
      <w:sz w:val="22"/>
      <w:szCs w:val="22"/>
    </w:rPr>
  </w:style>
  <w:style w:type="character" w:customStyle="1" w:styleId="WW8Num38z0">
    <w:name w:val="WW8Num38z0"/>
    <w:rsid w:val="00DF0DDC"/>
    <w:rPr>
      <w:rFonts w:cs="Times New Roman" w:hint="default"/>
      <w:b w:val="0"/>
      <w:color w:val="auto"/>
      <w:sz w:val="22"/>
      <w:szCs w:val="22"/>
    </w:rPr>
  </w:style>
  <w:style w:type="character" w:customStyle="1" w:styleId="WW8Num39z0">
    <w:name w:val="WW8Num39z0"/>
    <w:rsid w:val="00DF0DDC"/>
    <w:rPr>
      <w:b w:val="0"/>
      <w:strike w:val="0"/>
      <w:dstrike w:val="0"/>
      <w:color w:val="auto"/>
      <w:sz w:val="22"/>
      <w:szCs w:val="22"/>
    </w:rPr>
  </w:style>
  <w:style w:type="character" w:customStyle="1" w:styleId="WW8Num40z0">
    <w:name w:val="WW8Num40z0"/>
    <w:rsid w:val="00DF0DDC"/>
    <w:rPr>
      <w:rFonts w:cs="Times New Roman"/>
    </w:rPr>
  </w:style>
  <w:style w:type="character" w:customStyle="1" w:styleId="WW8Num41z0">
    <w:name w:val="WW8Num41z0"/>
    <w:rsid w:val="00DF0DDC"/>
    <w:rPr>
      <w:rFonts w:cs="Times New Roman" w:hint="default"/>
      <w:sz w:val="22"/>
      <w:szCs w:val="22"/>
    </w:rPr>
  </w:style>
  <w:style w:type="character" w:customStyle="1" w:styleId="WW8Num42z0">
    <w:name w:val="WW8Num42z0"/>
    <w:rsid w:val="00DF0DDC"/>
    <w:rPr>
      <w:rFonts w:hint="default"/>
      <w:strike w:val="0"/>
      <w:dstrike w:val="0"/>
      <w:sz w:val="22"/>
      <w:szCs w:val="22"/>
    </w:rPr>
  </w:style>
  <w:style w:type="character" w:customStyle="1" w:styleId="WW8Num42z1">
    <w:name w:val="WW8Num42z1"/>
    <w:rsid w:val="00DF0DDC"/>
  </w:style>
  <w:style w:type="character" w:customStyle="1" w:styleId="WW8Num42z2">
    <w:name w:val="WW8Num42z2"/>
    <w:rsid w:val="00DF0DDC"/>
  </w:style>
  <w:style w:type="character" w:customStyle="1" w:styleId="WW8Num42z3">
    <w:name w:val="WW8Num42z3"/>
    <w:rsid w:val="00DF0DDC"/>
  </w:style>
  <w:style w:type="character" w:customStyle="1" w:styleId="WW8Num42z4">
    <w:name w:val="WW8Num42z4"/>
    <w:rsid w:val="00DF0DDC"/>
  </w:style>
  <w:style w:type="character" w:customStyle="1" w:styleId="WW8Num42z5">
    <w:name w:val="WW8Num42z5"/>
    <w:rsid w:val="00DF0DDC"/>
  </w:style>
  <w:style w:type="character" w:customStyle="1" w:styleId="WW8Num42z6">
    <w:name w:val="WW8Num42z6"/>
    <w:rsid w:val="00DF0DDC"/>
  </w:style>
  <w:style w:type="character" w:customStyle="1" w:styleId="WW8Num42z7">
    <w:name w:val="WW8Num42z7"/>
    <w:rsid w:val="00DF0DDC"/>
  </w:style>
  <w:style w:type="character" w:customStyle="1" w:styleId="WW8Num42z8">
    <w:name w:val="WW8Num42z8"/>
    <w:rsid w:val="00DF0DDC"/>
  </w:style>
  <w:style w:type="character" w:customStyle="1" w:styleId="WW8Num43z0">
    <w:name w:val="WW8Num43z0"/>
    <w:rsid w:val="00DF0DDC"/>
    <w:rPr>
      <w:rFonts w:cs="Times New Roman"/>
    </w:rPr>
  </w:style>
  <w:style w:type="character" w:customStyle="1" w:styleId="WW8Num43z1">
    <w:name w:val="WW8Num43z1"/>
    <w:rsid w:val="00DF0DDC"/>
  </w:style>
  <w:style w:type="character" w:customStyle="1" w:styleId="WW8Num43z2">
    <w:name w:val="WW8Num43z2"/>
    <w:rsid w:val="00DF0DDC"/>
  </w:style>
  <w:style w:type="character" w:customStyle="1" w:styleId="WW8Num43z3">
    <w:name w:val="WW8Num43z3"/>
    <w:rsid w:val="00DF0DDC"/>
    <w:rPr>
      <w:color w:val="auto"/>
      <w:sz w:val="22"/>
      <w:szCs w:val="22"/>
    </w:rPr>
  </w:style>
  <w:style w:type="character" w:customStyle="1" w:styleId="WW8Num43z4">
    <w:name w:val="WW8Num43z4"/>
    <w:rsid w:val="00DF0DDC"/>
  </w:style>
  <w:style w:type="character" w:customStyle="1" w:styleId="WW8Num43z5">
    <w:name w:val="WW8Num43z5"/>
    <w:rsid w:val="00DF0DDC"/>
  </w:style>
  <w:style w:type="character" w:customStyle="1" w:styleId="WW8Num43z6">
    <w:name w:val="WW8Num43z6"/>
    <w:rsid w:val="00DF0DDC"/>
  </w:style>
  <w:style w:type="character" w:customStyle="1" w:styleId="WW8Num43z7">
    <w:name w:val="WW8Num43z7"/>
    <w:rsid w:val="00DF0DDC"/>
  </w:style>
  <w:style w:type="character" w:customStyle="1" w:styleId="WW8Num43z8">
    <w:name w:val="WW8Num43z8"/>
    <w:rsid w:val="00DF0DDC"/>
  </w:style>
  <w:style w:type="character" w:customStyle="1" w:styleId="WW8Num44z0">
    <w:name w:val="WW8Num44z0"/>
    <w:rsid w:val="00DF0DDC"/>
    <w:rPr>
      <w:rFonts w:eastAsia="TTE188D4F0t00" w:cs="Times New Roman" w:hint="default"/>
      <w:color w:val="auto"/>
      <w:sz w:val="22"/>
      <w:szCs w:val="22"/>
    </w:rPr>
  </w:style>
  <w:style w:type="character" w:customStyle="1" w:styleId="WW8Num44z1">
    <w:name w:val="WW8Num44z1"/>
    <w:rsid w:val="00DF0DDC"/>
    <w:rPr>
      <w:rFonts w:cs="Times New Roman" w:hint="default"/>
      <w:sz w:val="22"/>
      <w:szCs w:val="22"/>
    </w:rPr>
  </w:style>
  <w:style w:type="character" w:customStyle="1" w:styleId="WW8Num44z2">
    <w:name w:val="WW8Num44z2"/>
    <w:rsid w:val="00DF0DDC"/>
    <w:rPr>
      <w:rFonts w:cs="Times New Roman"/>
    </w:rPr>
  </w:style>
  <w:style w:type="character" w:customStyle="1" w:styleId="WW8Num45z0">
    <w:name w:val="WW8Num45z0"/>
    <w:rsid w:val="00DF0DDC"/>
    <w:rPr>
      <w:rFonts w:hint="default"/>
      <w:sz w:val="22"/>
      <w:szCs w:val="22"/>
    </w:rPr>
  </w:style>
  <w:style w:type="character" w:customStyle="1" w:styleId="WW8Num45z4">
    <w:name w:val="WW8Num45z4"/>
    <w:rsid w:val="00DF0DDC"/>
  </w:style>
  <w:style w:type="character" w:customStyle="1" w:styleId="WW8Num45z5">
    <w:name w:val="WW8Num45z5"/>
    <w:rsid w:val="00DF0DDC"/>
  </w:style>
  <w:style w:type="character" w:customStyle="1" w:styleId="WW8Num45z6">
    <w:name w:val="WW8Num45z6"/>
    <w:rsid w:val="00DF0DDC"/>
  </w:style>
  <w:style w:type="character" w:customStyle="1" w:styleId="WW8Num45z7">
    <w:name w:val="WW8Num45z7"/>
    <w:rsid w:val="00DF0DDC"/>
  </w:style>
  <w:style w:type="character" w:customStyle="1" w:styleId="WW8Num45z8">
    <w:name w:val="WW8Num45z8"/>
    <w:rsid w:val="00DF0DDC"/>
  </w:style>
  <w:style w:type="character" w:customStyle="1" w:styleId="WW8Num46z0">
    <w:name w:val="WW8Num46z0"/>
    <w:rsid w:val="00DF0DDC"/>
    <w:rPr>
      <w:rFonts w:hint="default"/>
      <w:b w:val="0"/>
      <w:color w:val="auto"/>
      <w:sz w:val="22"/>
      <w:szCs w:val="22"/>
    </w:rPr>
  </w:style>
  <w:style w:type="character" w:customStyle="1" w:styleId="WW8Num46z1">
    <w:name w:val="WW8Num46z1"/>
    <w:rsid w:val="00DF0DDC"/>
  </w:style>
  <w:style w:type="character" w:customStyle="1" w:styleId="WW8Num46z2">
    <w:name w:val="WW8Num46z2"/>
    <w:rsid w:val="00DF0DDC"/>
  </w:style>
  <w:style w:type="character" w:customStyle="1" w:styleId="WW8Num46z4">
    <w:name w:val="WW8Num46z4"/>
    <w:rsid w:val="00DF0DDC"/>
  </w:style>
  <w:style w:type="character" w:customStyle="1" w:styleId="WW8Num46z5">
    <w:name w:val="WW8Num46z5"/>
    <w:rsid w:val="00DF0DDC"/>
  </w:style>
  <w:style w:type="character" w:customStyle="1" w:styleId="WW8Num46z6">
    <w:name w:val="WW8Num46z6"/>
    <w:rsid w:val="00DF0DDC"/>
  </w:style>
  <w:style w:type="character" w:customStyle="1" w:styleId="WW8Num46z7">
    <w:name w:val="WW8Num46z7"/>
    <w:rsid w:val="00DF0DDC"/>
  </w:style>
  <w:style w:type="character" w:customStyle="1" w:styleId="WW8Num46z8">
    <w:name w:val="WW8Num46z8"/>
    <w:rsid w:val="00DF0DDC"/>
  </w:style>
  <w:style w:type="character" w:customStyle="1" w:styleId="WW8Num47z0">
    <w:name w:val="WW8Num47z0"/>
    <w:rsid w:val="00DF0DDC"/>
    <w:rPr>
      <w:rFonts w:cs="Times New Roman"/>
      <w:color w:val="auto"/>
      <w:sz w:val="22"/>
      <w:szCs w:val="22"/>
    </w:rPr>
  </w:style>
  <w:style w:type="character" w:customStyle="1" w:styleId="WW8Num47z1">
    <w:name w:val="WW8Num47z1"/>
    <w:rsid w:val="00DF0DDC"/>
    <w:rPr>
      <w:rFonts w:cs="Times New Roman"/>
    </w:rPr>
  </w:style>
  <w:style w:type="character" w:customStyle="1" w:styleId="WW8Num48z0">
    <w:name w:val="WW8Num48z0"/>
    <w:rsid w:val="00DF0DDC"/>
    <w:rPr>
      <w:rFonts w:cs="Times New Roman" w:hint="default"/>
      <w:sz w:val="22"/>
      <w:szCs w:val="22"/>
    </w:rPr>
  </w:style>
  <w:style w:type="character" w:customStyle="1" w:styleId="WW8Num48z1">
    <w:name w:val="WW8Num48z1"/>
    <w:rsid w:val="00DF0DDC"/>
    <w:rPr>
      <w:rFonts w:cs="Times New Roman"/>
    </w:rPr>
  </w:style>
  <w:style w:type="character" w:customStyle="1" w:styleId="WW8Num48z2">
    <w:name w:val="WW8Num48z2"/>
    <w:rsid w:val="00DF0DDC"/>
  </w:style>
  <w:style w:type="character" w:customStyle="1" w:styleId="WW8Num48z3">
    <w:name w:val="WW8Num48z3"/>
    <w:rsid w:val="00DF0DDC"/>
  </w:style>
  <w:style w:type="character" w:customStyle="1" w:styleId="WW8Num48z4">
    <w:name w:val="WW8Num48z4"/>
    <w:rsid w:val="00DF0DDC"/>
  </w:style>
  <w:style w:type="character" w:customStyle="1" w:styleId="WW8Num48z5">
    <w:name w:val="WW8Num48z5"/>
    <w:rsid w:val="00DF0DDC"/>
  </w:style>
  <w:style w:type="character" w:customStyle="1" w:styleId="WW8Num48z6">
    <w:name w:val="WW8Num48z6"/>
    <w:rsid w:val="00DF0DDC"/>
  </w:style>
  <w:style w:type="character" w:customStyle="1" w:styleId="WW8Num48z7">
    <w:name w:val="WW8Num48z7"/>
    <w:rsid w:val="00DF0DDC"/>
  </w:style>
  <w:style w:type="character" w:customStyle="1" w:styleId="WW8Num48z8">
    <w:name w:val="WW8Num48z8"/>
    <w:rsid w:val="00DF0DDC"/>
  </w:style>
  <w:style w:type="character" w:customStyle="1" w:styleId="WW8Num49z0">
    <w:name w:val="WW8Num49z0"/>
    <w:rsid w:val="00DF0DDC"/>
    <w:rPr>
      <w:sz w:val="22"/>
      <w:szCs w:val="22"/>
    </w:rPr>
  </w:style>
  <w:style w:type="character" w:customStyle="1" w:styleId="WW8Num49z1">
    <w:name w:val="WW8Num49z1"/>
    <w:rsid w:val="00DF0DDC"/>
  </w:style>
  <w:style w:type="character" w:customStyle="1" w:styleId="WW8Num49z2">
    <w:name w:val="WW8Num49z2"/>
    <w:rsid w:val="00DF0DDC"/>
  </w:style>
  <w:style w:type="character" w:customStyle="1" w:styleId="WW8Num49z3">
    <w:name w:val="WW8Num49z3"/>
    <w:rsid w:val="00DF0DDC"/>
  </w:style>
  <w:style w:type="character" w:customStyle="1" w:styleId="WW8Num50z0">
    <w:name w:val="WW8Num50z0"/>
    <w:rsid w:val="00DF0DDC"/>
    <w:rPr>
      <w:rFonts w:cs="Times New Roman" w:hint="default"/>
    </w:rPr>
  </w:style>
  <w:style w:type="character" w:customStyle="1" w:styleId="WW8Num50z1">
    <w:name w:val="WW8Num50z1"/>
    <w:rsid w:val="00DF0DDC"/>
  </w:style>
  <w:style w:type="character" w:customStyle="1" w:styleId="WW8Num51z0">
    <w:name w:val="WW8Num51z0"/>
    <w:rsid w:val="00DF0DDC"/>
    <w:rPr>
      <w:rFonts w:cs="Times New Roman" w:hint="default"/>
      <w:spacing w:val="-6"/>
      <w:sz w:val="22"/>
      <w:szCs w:val="22"/>
    </w:rPr>
  </w:style>
  <w:style w:type="character" w:customStyle="1" w:styleId="WW8Num51z1">
    <w:name w:val="WW8Num51z1"/>
    <w:rsid w:val="00DF0DDC"/>
    <w:rPr>
      <w:rFonts w:cs="Times New Roman"/>
    </w:rPr>
  </w:style>
  <w:style w:type="character" w:customStyle="1" w:styleId="WW8Num51z2">
    <w:name w:val="WW8Num51z2"/>
    <w:rsid w:val="00DF0DDC"/>
    <w:rPr>
      <w:rFonts w:ascii="Wingdings" w:hAnsi="Wingdings" w:cs="Wingdings" w:hint="default"/>
    </w:rPr>
  </w:style>
  <w:style w:type="character" w:customStyle="1" w:styleId="WW8Num51z3">
    <w:name w:val="WW8Num51z3"/>
    <w:rsid w:val="00DF0DDC"/>
    <w:rPr>
      <w:rFonts w:ascii="Symbol" w:hAnsi="Symbol" w:cs="Symbol" w:hint="default"/>
    </w:rPr>
  </w:style>
  <w:style w:type="character" w:customStyle="1" w:styleId="WW8Num52z0">
    <w:name w:val="WW8Num52z0"/>
    <w:rsid w:val="00DF0DDC"/>
    <w:rPr>
      <w:b w:val="0"/>
      <w:sz w:val="22"/>
      <w:szCs w:val="22"/>
    </w:rPr>
  </w:style>
  <w:style w:type="character" w:customStyle="1" w:styleId="WW8Num53z0">
    <w:name w:val="WW8Num53z0"/>
    <w:rsid w:val="00DF0DDC"/>
    <w:rPr>
      <w:sz w:val="22"/>
      <w:szCs w:val="22"/>
    </w:rPr>
  </w:style>
  <w:style w:type="character" w:customStyle="1" w:styleId="WW8Num53z1">
    <w:name w:val="WW8Num53z1"/>
    <w:rsid w:val="00DF0DDC"/>
  </w:style>
  <w:style w:type="character" w:customStyle="1" w:styleId="WW8Num53z2">
    <w:name w:val="WW8Num53z2"/>
    <w:rsid w:val="00DF0DDC"/>
  </w:style>
  <w:style w:type="character" w:customStyle="1" w:styleId="WW8Num53z3">
    <w:name w:val="WW8Num53z3"/>
    <w:rsid w:val="00DF0DDC"/>
  </w:style>
  <w:style w:type="character" w:customStyle="1" w:styleId="WW8Num53z4">
    <w:name w:val="WW8Num53z4"/>
    <w:rsid w:val="00DF0DDC"/>
  </w:style>
  <w:style w:type="character" w:customStyle="1" w:styleId="WW8Num53z5">
    <w:name w:val="WW8Num53z5"/>
    <w:rsid w:val="00DF0DDC"/>
  </w:style>
  <w:style w:type="character" w:customStyle="1" w:styleId="WW8Num53z6">
    <w:name w:val="WW8Num53z6"/>
    <w:rsid w:val="00DF0DDC"/>
  </w:style>
  <w:style w:type="character" w:customStyle="1" w:styleId="WW8Num53z7">
    <w:name w:val="WW8Num53z7"/>
    <w:rsid w:val="00DF0DDC"/>
  </w:style>
  <w:style w:type="character" w:customStyle="1" w:styleId="WW8Num53z8">
    <w:name w:val="WW8Num53z8"/>
    <w:rsid w:val="00DF0DDC"/>
  </w:style>
  <w:style w:type="character" w:customStyle="1" w:styleId="WW8Num54z0">
    <w:name w:val="WW8Num54z0"/>
    <w:rsid w:val="00DF0DDC"/>
    <w:rPr>
      <w:rFonts w:ascii="Symbol" w:hAnsi="Symbol" w:cs="Wingdings" w:hint="default"/>
      <w:color w:val="auto"/>
    </w:rPr>
  </w:style>
  <w:style w:type="character" w:customStyle="1" w:styleId="WW8Num54z1">
    <w:name w:val="WW8Num54z1"/>
    <w:rsid w:val="00DF0DDC"/>
    <w:rPr>
      <w:rFonts w:ascii="Courier New" w:hAnsi="Courier New" w:cs="Courier New" w:hint="default"/>
    </w:rPr>
  </w:style>
  <w:style w:type="character" w:customStyle="1" w:styleId="WW8Num54z2">
    <w:name w:val="WW8Num54z2"/>
    <w:rsid w:val="00DF0DDC"/>
    <w:rPr>
      <w:rFonts w:ascii="Wingdings" w:hAnsi="Wingdings" w:cs="Wingdings" w:hint="default"/>
    </w:rPr>
  </w:style>
  <w:style w:type="character" w:customStyle="1" w:styleId="WW8Num54z3">
    <w:name w:val="WW8Num54z3"/>
    <w:rsid w:val="00DF0DDC"/>
    <w:rPr>
      <w:rFonts w:ascii="Symbol" w:hAnsi="Symbol" w:cs="Symbol" w:hint="default"/>
    </w:rPr>
  </w:style>
  <w:style w:type="character" w:customStyle="1" w:styleId="WW8Num55z0">
    <w:name w:val="WW8Num55z0"/>
    <w:rsid w:val="00DF0DDC"/>
    <w:rPr>
      <w:rFonts w:ascii="Symbol" w:hAnsi="Symbol" w:cs="Wingdings" w:hint="default"/>
      <w:color w:val="auto"/>
    </w:rPr>
  </w:style>
  <w:style w:type="character" w:customStyle="1" w:styleId="WW8Num55z1">
    <w:name w:val="WW8Num55z1"/>
    <w:rsid w:val="00DF0DDC"/>
    <w:rPr>
      <w:rFonts w:ascii="Courier New" w:hAnsi="Courier New" w:cs="Courier New" w:hint="default"/>
    </w:rPr>
  </w:style>
  <w:style w:type="character" w:customStyle="1" w:styleId="WW8Num55z2">
    <w:name w:val="WW8Num55z2"/>
    <w:rsid w:val="00DF0DDC"/>
    <w:rPr>
      <w:rFonts w:ascii="Wingdings" w:hAnsi="Wingdings" w:cs="Wingdings" w:hint="default"/>
    </w:rPr>
  </w:style>
  <w:style w:type="character" w:customStyle="1" w:styleId="WW8Num55z3">
    <w:name w:val="WW8Num55z3"/>
    <w:rsid w:val="00DF0DDC"/>
    <w:rPr>
      <w:rFonts w:ascii="Symbol" w:hAnsi="Symbol" w:cs="Symbol" w:hint="default"/>
    </w:rPr>
  </w:style>
  <w:style w:type="character" w:customStyle="1" w:styleId="WW8Num56z0">
    <w:name w:val="WW8Num56z0"/>
    <w:rsid w:val="00DF0DDC"/>
    <w:rPr>
      <w:rFonts w:ascii="Symbol" w:hAnsi="Symbol" w:cs="Wingdings" w:hint="default"/>
      <w:color w:val="auto"/>
    </w:rPr>
  </w:style>
  <w:style w:type="character" w:customStyle="1" w:styleId="WW8Num56z1">
    <w:name w:val="WW8Num56z1"/>
    <w:rsid w:val="00DF0DDC"/>
    <w:rPr>
      <w:rFonts w:ascii="Courier New" w:hAnsi="Courier New" w:cs="Courier New" w:hint="default"/>
    </w:rPr>
  </w:style>
  <w:style w:type="character" w:customStyle="1" w:styleId="WW8Num56z2">
    <w:name w:val="WW8Num56z2"/>
    <w:rsid w:val="00DF0DDC"/>
    <w:rPr>
      <w:rFonts w:ascii="Wingdings" w:hAnsi="Wingdings" w:cs="Wingdings" w:hint="default"/>
    </w:rPr>
  </w:style>
  <w:style w:type="character" w:customStyle="1" w:styleId="WW8Num56z3">
    <w:name w:val="WW8Num56z3"/>
    <w:rsid w:val="00DF0DDC"/>
    <w:rPr>
      <w:rFonts w:ascii="Symbol" w:hAnsi="Symbol" w:cs="Symbol" w:hint="default"/>
    </w:rPr>
  </w:style>
  <w:style w:type="character" w:customStyle="1" w:styleId="Domylnaczcionkaakapitu2">
    <w:name w:val="Domyślna czcionka akapitu2"/>
    <w:rsid w:val="00DF0DDC"/>
  </w:style>
  <w:style w:type="character" w:styleId="Numerstrony">
    <w:name w:val="page number"/>
    <w:basedOn w:val="Domylnaczcionkaakapitu2"/>
    <w:rsid w:val="00DF0DDC"/>
  </w:style>
  <w:style w:type="character" w:customStyle="1" w:styleId="Znakiprzypiswkocowych">
    <w:name w:val="Znaki przypisów końcowych"/>
    <w:rsid w:val="00DF0DDC"/>
    <w:rPr>
      <w:vertAlign w:val="superscript"/>
    </w:rPr>
  </w:style>
  <w:style w:type="character" w:customStyle="1" w:styleId="TytuZnak1">
    <w:name w:val="Tytuł Znak1"/>
    <w:rsid w:val="00DF0DDC"/>
    <w:rPr>
      <w:b/>
      <w:sz w:val="24"/>
      <w:szCs w:val="24"/>
      <w:lang w:val="pl-PL" w:eastAsia="ar-SA" w:bidi="ar-SA"/>
    </w:rPr>
  </w:style>
  <w:style w:type="character" w:styleId="Hipercze">
    <w:name w:val="Hyperlink"/>
    <w:rsid w:val="00DF0DDC"/>
    <w:rPr>
      <w:color w:val="0000FF"/>
      <w:u w:val="single"/>
    </w:rPr>
  </w:style>
  <w:style w:type="character" w:customStyle="1" w:styleId="T1">
    <w:name w:val="T1"/>
    <w:rsid w:val="00DF0DDC"/>
    <w:rPr>
      <w:b/>
    </w:rPr>
  </w:style>
  <w:style w:type="character" w:styleId="UyteHipercze">
    <w:name w:val="FollowedHyperlink"/>
    <w:rsid w:val="00DF0DDC"/>
    <w:rPr>
      <w:color w:val="800000"/>
      <w:u w:val="single"/>
    </w:rPr>
  </w:style>
  <w:style w:type="character" w:customStyle="1" w:styleId="T2">
    <w:name w:val="T2"/>
    <w:rsid w:val="00DF0DDC"/>
    <w:rPr>
      <w:b/>
    </w:rPr>
  </w:style>
  <w:style w:type="character" w:customStyle="1" w:styleId="T3">
    <w:name w:val="T3"/>
    <w:rsid w:val="00DF0DDC"/>
    <w:rPr>
      <w:b/>
    </w:rPr>
  </w:style>
  <w:style w:type="character" w:customStyle="1" w:styleId="Nagwek7Znak1">
    <w:name w:val="Nagłówek 7 Znak1"/>
    <w:rsid w:val="00DF0DDC"/>
    <w:rPr>
      <w:b/>
      <w:sz w:val="24"/>
      <w:lang w:val="pl-PL" w:eastAsia="ar-SA" w:bidi="ar-SA"/>
    </w:rPr>
  </w:style>
  <w:style w:type="character" w:customStyle="1" w:styleId="TekstpodstawowyZnak1">
    <w:name w:val="Tekst podstawowy Znak1"/>
    <w:rsid w:val="00DF0DDC"/>
    <w:rPr>
      <w:b/>
      <w:sz w:val="28"/>
      <w:lang w:val="pl-PL" w:eastAsia="ar-SA" w:bidi="ar-SA"/>
    </w:rPr>
  </w:style>
  <w:style w:type="character" w:customStyle="1" w:styleId="Tekstpodstawowywcity3Znak1">
    <w:name w:val="Tekst podstawowy wcięty 3 Znak1"/>
    <w:rsid w:val="00DF0DDC"/>
    <w:rPr>
      <w:sz w:val="24"/>
      <w:lang w:val="pl-PL" w:eastAsia="ar-SA" w:bidi="ar-SA"/>
    </w:rPr>
  </w:style>
  <w:style w:type="character" w:customStyle="1" w:styleId="ZnakZnak1">
    <w:name w:val="Znak Znak1"/>
    <w:rsid w:val="00DF0DDC"/>
    <w:rPr>
      <w:b/>
      <w:sz w:val="28"/>
    </w:rPr>
  </w:style>
  <w:style w:type="character" w:customStyle="1" w:styleId="TekstpodstawowywcityZnak1">
    <w:name w:val="Tekst podstawowy wcięty Znak1"/>
    <w:rsid w:val="00DF0DDC"/>
    <w:rPr>
      <w:sz w:val="24"/>
      <w:szCs w:val="24"/>
      <w:lang w:val="pl-PL" w:eastAsia="ar-SA" w:bidi="ar-SA"/>
    </w:rPr>
  </w:style>
  <w:style w:type="character" w:customStyle="1" w:styleId="displayonly">
    <w:name w:val="display_only"/>
    <w:basedOn w:val="Domylnaczcionkaakapitu2"/>
    <w:rsid w:val="00DF0DDC"/>
  </w:style>
  <w:style w:type="character" w:customStyle="1" w:styleId="TekstkomentarzaZnak1">
    <w:name w:val="Tekst komentarza Znak1"/>
    <w:rsid w:val="00DF0DDC"/>
    <w:rPr>
      <w:lang w:val="pl-PL" w:eastAsia="ar-SA" w:bidi="ar-SA"/>
    </w:rPr>
  </w:style>
  <w:style w:type="character" w:customStyle="1" w:styleId="NagwekZnak1">
    <w:name w:val="Nagłówek Znak1"/>
    <w:rsid w:val="00DF0DDC"/>
    <w:rPr>
      <w:sz w:val="24"/>
      <w:szCs w:val="24"/>
      <w:lang w:val="pl-PL" w:eastAsia="ar-SA" w:bidi="ar-SA"/>
    </w:rPr>
  </w:style>
  <w:style w:type="character" w:customStyle="1" w:styleId="StopkaZnak1">
    <w:name w:val="Stopka Znak1"/>
    <w:rsid w:val="00DF0DDC"/>
    <w:rPr>
      <w:sz w:val="24"/>
      <w:szCs w:val="24"/>
      <w:lang w:val="pl-PL" w:eastAsia="ar-SA" w:bidi="ar-SA"/>
    </w:rPr>
  </w:style>
  <w:style w:type="character" w:customStyle="1" w:styleId="ZnakZnak110">
    <w:name w:val="Znak Znak110"/>
    <w:rsid w:val="00DF0DDC"/>
    <w:rPr>
      <w:b/>
      <w:sz w:val="24"/>
      <w:lang w:val="pl-PL" w:eastAsia="ar-SA" w:bidi="ar-SA"/>
    </w:rPr>
  </w:style>
  <w:style w:type="character" w:customStyle="1" w:styleId="Tekstpodstawowywcity2Znak1">
    <w:name w:val="Tekst podstawowy wcięty 2 Znak1"/>
    <w:rsid w:val="00DF0DDC"/>
    <w:rPr>
      <w:sz w:val="24"/>
      <w:szCs w:val="24"/>
      <w:lang w:val="pl-PL" w:eastAsia="ar-SA" w:bidi="ar-SA"/>
    </w:rPr>
  </w:style>
  <w:style w:type="character" w:customStyle="1" w:styleId="MapadokumentuZnak">
    <w:name w:val="Mapa dokumentu Znak"/>
    <w:rsid w:val="00DF0DDC"/>
    <w:rPr>
      <w:rFonts w:ascii="Tahoma" w:hAnsi="Tahoma" w:cs="Tahoma"/>
      <w:sz w:val="16"/>
      <w:szCs w:val="16"/>
      <w:lang w:val="pl-PL" w:eastAsia="ar-SA" w:bidi="ar-SA"/>
    </w:rPr>
  </w:style>
  <w:style w:type="character" w:customStyle="1" w:styleId="normalny1">
    <w:name w:val="normalny1"/>
    <w:rsid w:val="00DF0DDC"/>
    <w:rPr>
      <w:rFonts w:ascii="Arial" w:hAnsi="Arial" w:cs="Arial" w:hint="default"/>
      <w:b w:val="0"/>
      <w:bCs w:val="0"/>
      <w:color w:val="000000"/>
      <w:sz w:val="16"/>
      <w:szCs w:val="16"/>
    </w:rPr>
  </w:style>
  <w:style w:type="character" w:styleId="Pogrubienie">
    <w:name w:val="Strong"/>
    <w:qFormat/>
    <w:rsid w:val="00DF0DDC"/>
    <w:rPr>
      <w:b/>
      <w:bCs/>
    </w:rPr>
  </w:style>
  <w:style w:type="character" w:customStyle="1" w:styleId="postbody">
    <w:name w:val="postbody"/>
    <w:basedOn w:val="Domylnaczcionkaakapitu2"/>
    <w:rsid w:val="00DF0DDC"/>
  </w:style>
  <w:style w:type="character" w:customStyle="1" w:styleId="ZnakZnak10">
    <w:name w:val="Znak Znak10"/>
    <w:rsid w:val="00DF0DDC"/>
    <w:rPr>
      <w:b/>
      <w:sz w:val="24"/>
      <w:lang w:val="pl-PL" w:eastAsia="ar-SA" w:bidi="ar-SA"/>
    </w:rPr>
  </w:style>
  <w:style w:type="character" w:customStyle="1" w:styleId="ZnakZnak9">
    <w:name w:val="Znak Znak9"/>
    <w:rsid w:val="00DF0DDC"/>
    <w:rPr>
      <w:b/>
      <w:sz w:val="28"/>
      <w:lang w:val="pl-PL" w:eastAsia="ar-SA" w:bidi="ar-SA"/>
    </w:rPr>
  </w:style>
  <w:style w:type="character" w:customStyle="1" w:styleId="ZnakZnak8">
    <w:name w:val="Znak Znak8"/>
    <w:rsid w:val="00DF0DDC"/>
    <w:rPr>
      <w:sz w:val="24"/>
      <w:lang w:val="pl-PL" w:eastAsia="ar-SA" w:bidi="ar-SA"/>
    </w:rPr>
  </w:style>
  <w:style w:type="character" w:customStyle="1" w:styleId="ZnakZnak7">
    <w:name w:val="Znak Znak7"/>
    <w:rsid w:val="00DF0DDC"/>
    <w:rPr>
      <w:b/>
      <w:sz w:val="24"/>
      <w:szCs w:val="24"/>
      <w:lang w:val="pl-PL" w:eastAsia="ar-SA" w:bidi="ar-SA"/>
    </w:rPr>
  </w:style>
  <w:style w:type="character" w:customStyle="1" w:styleId="ZnakZnak6">
    <w:name w:val="Znak Znak6"/>
    <w:rsid w:val="00DF0DDC"/>
    <w:rPr>
      <w:sz w:val="24"/>
      <w:szCs w:val="24"/>
      <w:lang w:val="pl-PL" w:eastAsia="ar-SA" w:bidi="ar-SA"/>
    </w:rPr>
  </w:style>
  <w:style w:type="character" w:customStyle="1" w:styleId="ZnakZnak5">
    <w:name w:val="Znak Znak5"/>
    <w:rsid w:val="00DF0DDC"/>
    <w:rPr>
      <w:sz w:val="24"/>
      <w:szCs w:val="24"/>
      <w:lang w:val="pl-PL" w:eastAsia="ar-SA" w:bidi="ar-SA"/>
    </w:rPr>
  </w:style>
  <w:style w:type="character" w:customStyle="1" w:styleId="Znakiprzypiswdolnych">
    <w:name w:val="Znaki przypisów dolnych"/>
    <w:rsid w:val="00DF0DDC"/>
    <w:rPr>
      <w:vertAlign w:val="superscript"/>
    </w:rPr>
  </w:style>
  <w:style w:type="character" w:customStyle="1" w:styleId="Heading7Char">
    <w:name w:val="Heading 7 Char"/>
    <w:rsid w:val="00DF0DDC"/>
    <w:rPr>
      <w:rFonts w:ascii="Times New Roman" w:hAnsi="Times New Roman" w:cs="Times New Roman"/>
      <w:b/>
      <w:sz w:val="20"/>
      <w:szCs w:val="20"/>
      <w:lang w:val="x-none"/>
    </w:rPr>
  </w:style>
  <w:style w:type="character" w:customStyle="1" w:styleId="BodyTextChar">
    <w:name w:val="Body Text Char"/>
    <w:rsid w:val="00DF0DDC"/>
    <w:rPr>
      <w:rFonts w:ascii="Times New Roman" w:hAnsi="Times New Roman" w:cs="Times New Roman"/>
      <w:b/>
      <w:sz w:val="20"/>
      <w:szCs w:val="20"/>
      <w:lang w:val="x-none"/>
    </w:rPr>
  </w:style>
  <w:style w:type="character" w:customStyle="1" w:styleId="PodtytuZnak">
    <w:name w:val="Podtytuł Znak"/>
    <w:rsid w:val="00DF0DDC"/>
    <w:rPr>
      <w:b/>
      <w:sz w:val="28"/>
      <w:u w:val="single"/>
      <w:lang w:val="pl-PL" w:eastAsia="ar-SA" w:bidi="ar-SA"/>
    </w:rPr>
  </w:style>
  <w:style w:type="character" w:customStyle="1" w:styleId="BodyTextIndent3Char">
    <w:name w:val="Body Text Indent 3 Char"/>
    <w:rsid w:val="00DF0DDC"/>
    <w:rPr>
      <w:rFonts w:ascii="Times New Roman" w:hAnsi="Times New Roman" w:cs="Times New Roman"/>
      <w:sz w:val="20"/>
      <w:szCs w:val="20"/>
      <w:lang w:val="x-none"/>
    </w:rPr>
  </w:style>
  <w:style w:type="character" w:customStyle="1" w:styleId="TitleChar">
    <w:name w:val="Title Char"/>
    <w:rsid w:val="00DF0DDC"/>
    <w:rPr>
      <w:rFonts w:ascii="Times New Roman" w:hAnsi="Times New Roman" w:cs="Times New Roman"/>
      <w:b/>
      <w:sz w:val="24"/>
      <w:szCs w:val="24"/>
      <w:lang w:val="x-none"/>
    </w:rPr>
  </w:style>
  <w:style w:type="character" w:customStyle="1" w:styleId="HeaderChar">
    <w:name w:val="Header Char"/>
    <w:rsid w:val="00DF0DDC"/>
    <w:rPr>
      <w:rFonts w:ascii="Times New Roman" w:hAnsi="Times New Roman" w:cs="Times New Roman"/>
      <w:sz w:val="24"/>
      <w:szCs w:val="24"/>
      <w:lang w:val="x-none"/>
    </w:rPr>
  </w:style>
  <w:style w:type="character" w:customStyle="1" w:styleId="FooterChar">
    <w:name w:val="Footer Char"/>
    <w:rsid w:val="00DF0DDC"/>
    <w:rPr>
      <w:rFonts w:ascii="Times New Roman" w:hAnsi="Times New Roman" w:cs="Times New Roman"/>
      <w:sz w:val="24"/>
      <w:szCs w:val="24"/>
      <w:lang w:val="x-none"/>
    </w:rPr>
  </w:style>
  <w:style w:type="character" w:customStyle="1" w:styleId="BodyTextIndent2Char">
    <w:name w:val="Body Text Indent 2 Char"/>
    <w:rsid w:val="00DF0DDC"/>
    <w:rPr>
      <w:rFonts w:ascii="Times New Roman" w:hAnsi="Times New Roman" w:cs="Times New Roman"/>
      <w:sz w:val="24"/>
      <w:szCs w:val="24"/>
      <w:lang w:val="x-none"/>
    </w:rPr>
  </w:style>
  <w:style w:type="character" w:customStyle="1" w:styleId="Tekstpodstawowy3Znak">
    <w:name w:val="Tekst podstawowy 3 Znak"/>
    <w:rsid w:val="00DF0DDC"/>
    <w:rPr>
      <w:sz w:val="16"/>
      <w:szCs w:val="16"/>
      <w:lang w:val="pl-PL" w:eastAsia="ar-SA" w:bidi="ar-SA"/>
    </w:rPr>
  </w:style>
  <w:style w:type="character" w:customStyle="1" w:styleId="Tekstpodstawowy2Znak">
    <w:name w:val="Tekst podstawowy 2 Znak"/>
    <w:rsid w:val="00DF0DDC"/>
    <w:rPr>
      <w:sz w:val="24"/>
      <w:szCs w:val="24"/>
      <w:lang w:val="pl-PL" w:eastAsia="ar-SA" w:bidi="ar-SA"/>
    </w:rPr>
  </w:style>
  <w:style w:type="character" w:customStyle="1" w:styleId="BodyTextIndentChar">
    <w:name w:val="Body Text Indent Char"/>
    <w:rsid w:val="00DF0DDC"/>
    <w:rPr>
      <w:rFonts w:ascii="Times New Roman" w:hAnsi="Times New Roman" w:cs="Times New Roman"/>
      <w:sz w:val="24"/>
      <w:szCs w:val="24"/>
      <w:lang w:val="x-none"/>
    </w:rPr>
  </w:style>
  <w:style w:type="character" w:customStyle="1" w:styleId="CommentTextChar">
    <w:name w:val="Comment Text Char"/>
    <w:rsid w:val="00DF0DDC"/>
    <w:rPr>
      <w:rFonts w:ascii="Times New Roman" w:hAnsi="Times New Roman" w:cs="Times New Roman"/>
      <w:sz w:val="20"/>
      <w:lang w:val="x-none"/>
    </w:rPr>
  </w:style>
  <w:style w:type="character" w:customStyle="1" w:styleId="CommentTextChar1">
    <w:name w:val="Comment Text Char1"/>
    <w:rsid w:val="00DF0DDC"/>
    <w:rPr>
      <w:rFonts w:ascii="Times New Roman" w:hAnsi="Times New Roman" w:cs="Times New Roman"/>
      <w:sz w:val="20"/>
      <w:szCs w:val="20"/>
    </w:rPr>
  </w:style>
  <w:style w:type="character" w:customStyle="1" w:styleId="CommentTextChar2">
    <w:name w:val="Comment Text Char2"/>
    <w:rsid w:val="00DF0DDC"/>
    <w:rPr>
      <w:rFonts w:ascii="Times New Roman" w:hAnsi="Times New Roman" w:cs="Times New Roman"/>
      <w:sz w:val="20"/>
      <w:szCs w:val="20"/>
      <w:lang w:val="x-none"/>
    </w:rPr>
  </w:style>
  <w:style w:type="character" w:customStyle="1" w:styleId="ZnakZnak11">
    <w:name w:val="Znak Znak11"/>
    <w:rsid w:val="00DF0DDC"/>
    <w:rPr>
      <w:rFonts w:cs="Times New Roman"/>
      <w:b/>
      <w:sz w:val="24"/>
      <w:lang w:val="pl-PL" w:eastAsia="ar-SA" w:bidi="ar-SA"/>
    </w:rPr>
  </w:style>
  <w:style w:type="character" w:customStyle="1" w:styleId="DocumentMapChar">
    <w:name w:val="Document Map Char"/>
    <w:rsid w:val="00DF0DDC"/>
    <w:rPr>
      <w:rFonts w:ascii="Tahoma" w:hAnsi="Tahoma" w:cs="Tahoma"/>
      <w:sz w:val="16"/>
    </w:rPr>
  </w:style>
  <w:style w:type="character" w:customStyle="1" w:styleId="DocumentMapChar1">
    <w:name w:val="Document Map Char1"/>
    <w:rsid w:val="00DF0DDC"/>
    <w:rPr>
      <w:rFonts w:ascii="Times New Roman" w:hAnsi="Times New Roman" w:cs="Times New Roman"/>
      <w:sz w:val="2"/>
    </w:rPr>
  </w:style>
  <w:style w:type="character" w:customStyle="1" w:styleId="DocumentMapChar2">
    <w:name w:val="Document Map Char2"/>
    <w:rsid w:val="00DF0DDC"/>
    <w:rPr>
      <w:rFonts w:ascii="Tahoma" w:hAnsi="Tahoma" w:cs="Tahoma"/>
      <w:sz w:val="16"/>
      <w:szCs w:val="16"/>
      <w:lang w:val="x-none"/>
    </w:rPr>
  </w:style>
  <w:style w:type="character" w:customStyle="1" w:styleId="TekstpodstawowyZnak">
    <w:name w:val="Tekst podstawowy Znak"/>
    <w:rsid w:val="00DF0DDC"/>
    <w:rPr>
      <w:b/>
      <w:sz w:val="28"/>
      <w:lang w:val="pl-PL" w:eastAsia="ar-SA" w:bidi="ar-SA"/>
    </w:rPr>
  </w:style>
  <w:style w:type="character" w:customStyle="1" w:styleId="Tekstpodstawowywcity3Znak">
    <w:name w:val="Tekst podstawowy wcięty 3 Znak"/>
    <w:rsid w:val="00DF0DDC"/>
    <w:rPr>
      <w:sz w:val="24"/>
      <w:lang w:val="pl-PL" w:eastAsia="ar-SA" w:bidi="ar-SA"/>
    </w:rPr>
  </w:style>
  <w:style w:type="character" w:customStyle="1" w:styleId="TytuZnak">
    <w:name w:val="Tytuł Znak"/>
    <w:rsid w:val="00DF0DDC"/>
    <w:rPr>
      <w:b/>
      <w:sz w:val="24"/>
      <w:szCs w:val="24"/>
      <w:lang w:val="pl-PL" w:eastAsia="ar-SA" w:bidi="ar-SA"/>
    </w:rPr>
  </w:style>
  <w:style w:type="character" w:customStyle="1" w:styleId="NagwekZnak">
    <w:name w:val="Nagłówek Znak"/>
    <w:rsid w:val="00DF0DDC"/>
    <w:rPr>
      <w:sz w:val="24"/>
      <w:szCs w:val="24"/>
      <w:lang w:val="pl-PL" w:eastAsia="ar-SA" w:bidi="ar-SA"/>
    </w:rPr>
  </w:style>
  <w:style w:type="character" w:customStyle="1" w:styleId="StopkaZnak">
    <w:name w:val="Stopka Znak"/>
    <w:rsid w:val="00DF0DDC"/>
    <w:rPr>
      <w:sz w:val="24"/>
      <w:szCs w:val="24"/>
      <w:lang w:val="pl-PL" w:eastAsia="ar-SA" w:bidi="ar-SA"/>
    </w:rPr>
  </w:style>
  <w:style w:type="character" w:customStyle="1" w:styleId="Tekstpodstawowywcity2Znak">
    <w:name w:val="Tekst podstawowy wcięty 2 Znak"/>
    <w:rsid w:val="00DF0DDC"/>
    <w:rPr>
      <w:sz w:val="24"/>
      <w:szCs w:val="24"/>
      <w:lang w:val="pl-PL" w:eastAsia="ar-SA" w:bidi="ar-SA"/>
    </w:rPr>
  </w:style>
  <w:style w:type="character" w:customStyle="1" w:styleId="TekstpodstawowywcityZnak">
    <w:name w:val="Tekst podstawowy wcięty Znak"/>
    <w:rsid w:val="00DF0DDC"/>
    <w:rPr>
      <w:sz w:val="24"/>
      <w:szCs w:val="24"/>
      <w:lang w:val="pl-PL" w:eastAsia="ar-SA" w:bidi="ar-SA"/>
    </w:rPr>
  </w:style>
  <w:style w:type="character" w:customStyle="1" w:styleId="TekstkomentarzaZnak">
    <w:name w:val="Tekst komentarza Znak"/>
    <w:rsid w:val="00DF0DDC"/>
    <w:rPr>
      <w:lang w:val="pl-PL" w:eastAsia="ar-SA" w:bidi="ar-SA"/>
    </w:rPr>
  </w:style>
  <w:style w:type="character" w:customStyle="1" w:styleId="PlandokumentuZnak">
    <w:name w:val="Plan dokumentu Znak"/>
    <w:rsid w:val="00DF0DDC"/>
    <w:rPr>
      <w:rFonts w:ascii="Tahoma" w:hAnsi="Tahoma" w:cs="Tahoma"/>
      <w:sz w:val="16"/>
      <w:szCs w:val="16"/>
      <w:lang w:val="pl-PL" w:eastAsia="ar-SA" w:bidi="ar-SA"/>
    </w:rPr>
  </w:style>
  <w:style w:type="character" w:customStyle="1" w:styleId="Odwoaniedokomentarza2">
    <w:name w:val="Odwołanie do komentarza2"/>
    <w:rsid w:val="00DF0DDC"/>
    <w:rPr>
      <w:sz w:val="16"/>
      <w:szCs w:val="16"/>
    </w:rPr>
  </w:style>
  <w:style w:type="character" w:customStyle="1" w:styleId="TematkomentarzaZnak">
    <w:name w:val="Temat komentarza Znak"/>
    <w:rsid w:val="00DF0DDC"/>
    <w:rPr>
      <w:b/>
      <w:bCs/>
      <w:lang w:val="pl-PL" w:eastAsia="ar-SA" w:bidi="ar-SA"/>
    </w:rPr>
  </w:style>
  <w:style w:type="character" w:customStyle="1" w:styleId="TekstdymkaZnak">
    <w:name w:val="Tekst dymka Znak"/>
    <w:rsid w:val="00DF0DDC"/>
    <w:rPr>
      <w:rFonts w:ascii="Tahoma" w:hAnsi="Tahoma" w:cs="Tahoma"/>
      <w:sz w:val="16"/>
      <w:szCs w:val="16"/>
    </w:rPr>
  </w:style>
  <w:style w:type="character" w:customStyle="1" w:styleId="ZnakZnak12">
    <w:name w:val="Znak Znak12"/>
    <w:rsid w:val="00DF0DDC"/>
    <w:rPr>
      <w:b/>
      <w:sz w:val="24"/>
      <w:lang w:val="pl-PL" w:eastAsia="ar-SA" w:bidi="ar-SA"/>
    </w:rPr>
  </w:style>
  <w:style w:type="character" w:customStyle="1" w:styleId="ZnakZnak111">
    <w:name w:val="Znak Znak111"/>
    <w:rsid w:val="00DF0DDC"/>
    <w:rPr>
      <w:b/>
      <w:sz w:val="28"/>
      <w:lang w:val="pl-PL" w:eastAsia="ar-SA" w:bidi="ar-SA"/>
    </w:rPr>
  </w:style>
  <w:style w:type="character" w:customStyle="1" w:styleId="ZnakZnak21">
    <w:name w:val="Znak Znak21"/>
    <w:rsid w:val="00DF0DDC"/>
    <w:rPr>
      <w:rFonts w:eastAsia="Times New Roman"/>
      <w:szCs w:val="20"/>
    </w:rPr>
  </w:style>
  <w:style w:type="character" w:customStyle="1" w:styleId="ZnakZnak20">
    <w:name w:val="Znak Znak20"/>
    <w:rsid w:val="00DF0DDC"/>
    <w:rPr>
      <w:rFonts w:eastAsia="Times New Roman"/>
      <w:b/>
      <w:sz w:val="36"/>
      <w:szCs w:val="20"/>
    </w:rPr>
  </w:style>
  <w:style w:type="character" w:customStyle="1" w:styleId="ZnakZnak19">
    <w:name w:val="Znak Znak19"/>
    <w:rsid w:val="00DF0DDC"/>
    <w:rPr>
      <w:rFonts w:ascii="Arial" w:eastAsia="Times New Roman" w:hAnsi="Arial" w:cs="Arial"/>
      <w:b/>
      <w:bCs/>
      <w:sz w:val="26"/>
      <w:szCs w:val="26"/>
    </w:rPr>
  </w:style>
  <w:style w:type="character" w:customStyle="1" w:styleId="ZnakZnak18">
    <w:name w:val="Znak Znak18"/>
    <w:rsid w:val="00DF0DDC"/>
    <w:rPr>
      <w:rFonts w:eastAsia="Times New Roman"/>
      <w:b/>
      <w:szCs w:val="20"/>
    </w:rPr>
  </w:style>
  <w:style w:type="character" w:customStyle="1" w:styleId="ZnakZnak17">
    <w:name w:val="Znak Znak17"/>
    <w:rsid w:val="00DF0DDC"/>
    <w:rPr>
      <w:rFonts w:eastAsia="Times New Roman"/>
      <w:b/>
      <w:sz w:val="28"/>
      <w:szCs w:val="20"/>
    </w:rPr>
  </w:style>
  <w:style w:type="character" w:customStyle="1" w:styleId="ZnakZnak16">
    <w:name w:val="Znak Znak16"/>
    <w:rsid w:val="00DF0DDC"/>
    <w:rPr>
      <w:rFonts w:eastAsia="Times New Roman"/>
      <w:b/>
      <w:szCs w:val="20"/>
    </w:rPr>
  </w:style>
  <w:style w:type="character" w:customStyle="1" w:styleId="ZnakZnak15">
    <w:name w:val="Znak Znak15"/>
    <w:rsid w:val="00DF0DDC"/>
    <w:rPr>
      <w:rFonts w:eastAsia="Times New Roman"/>
      <w:b/>
      <w:szCs w:val="20"/>
    </w:rPr>
  </w:style>
  <w:style w:type="character" w:customStyle="1" w:styleId="ZnakZnak14">
    <w:name w:val="Znak Znak14"/>
    <w:rsid w:val="00DF0DDC"/>
    <w:rPr>
      <w:rFonts w:eastAsia="Times New Roman"/>
      <w:b/>
      <w:szCs w:val="20"/>
      <w:u w:val="single"/>
    </w:rPr>
  </w:style>
  <w:style w:type="character" w:customStyle="1" w:styleId="ZnakZnak13">
    <w:name w:val="Znak Znak13"/>
    <w:rsid w:val="00DF0DDC"/>
    <w:rPr>
      <w:rFonts w:eastAsia="Times New Roman"/>
      <w:szCs w:val="20"/>
    </w:rPr>
  </w:style>
  <w:style w:type="character" w:customStyle="1" w:styleId="ZwykytekstZnak">
    <w:name w:val="Zwykły tekst Znak"/>
    <w:rsid w:val="00DF0DDC"/>
    <w:rPr>
      <w:rFonts w:ascii="Courier New" w:hAnsi="Courier New" w:cs="Courier New"/>
      <w:lang w:val="x-none"/>
    </w:rPr>
  </w:style>
  <w:style w:type="character" w:customStyle="1" w:styleId="WW8Num4z3">
    <w:name w:val="WW8Num4z3"/>
    <w:rsid w:val="00DF0DDC"/>
  </w:style>
  <w:style w:type="character" w:customStyle="1" w:styleId="WW8Num4z4">
    <w:name w:val="WW8Num4z4"/>
    <w:rsid w:val="00DF0DDC"/>
  </w:style>
  <w:style w:type="character" w:customStyle="1" w:styleId="WW8Num4z5">
    <w:name w:val="WW8Num4z5"/>
    <w:rsid w:val="00DF0DDC"/>
  </w:style>
  <w:style w:type="character" w:customStyle="1" w:styleId="WW8Num4z6">
    <w:name w:val="WW8Num4z6"/>
    <w:rsid w:val="00DF0DDC"/>
  </w:style>
  <w:style w:type="character" w:customStyle="1" w:styleId="WW8Num4z7">
    <w:name w:val="WW8Num4z7"/>
    <w:rsid w:val="00DF0DDC"/>
  </w:style>
  <w:style w:type="character" w:customStyle="1" w:styleId="WW8Num4z8">
    <w:name w:val="WW8Num4z8"/>
    <w:rsid w:val="00DF0DDC"/>
  </w:style>
  <w:style w:type="character" w:customStyle="1" w:styleId="WW8Num5z3">
    <w:name w:val="WW8Num5z3"/>
    <w:rsid w:val="00DF0DDC"/>
  </w:style>
  <w:style w:type="character" w:customStyle="1" w:styleId="WW8Num5z4">
    <w:name w:val="WW8Num5z4"/>
    <w:rsid w:val="00DF0DDC"/>
  </w:style>
  <w:style w:type="character" w:customStyle="1" w:styleId="WW8Num5z5">
    <w:name w:val="WW8Num5z5"/>
    <w:rsid w:val="00DF0DDC"/>
  </w:style>
  <w:style w:type="character" w:customStyle="1" w:styleId="WW8Num5z6">
    <w:name w:val="WW8Num5z6"/>
    <w:rsid w:val="00DF0DDC"/>
  </w:style>
  <w:style w:type="character" w:customStyle="1" w:styleId="WW8Num5z7">
    <w:name w:val="WW8Num5z7"/>
    <w:rsid w:val="00DF0DDC"/>
  </w:style>
  <w:style w:type="character" w:customStyle="1" w:styleId="WW8Num5z8">
    <w:name w:val="WW8Num5z8"/>
    <w:rsid w:val="00DF0DDC"/>
  </w:style>
  <w:style w:type="character" w:customStyle="1" w:styleId="WW8Num12z3">
    <w:name w:val="WW8Num12z3"/>
    <w:rsid w:val="00DF0DDC"/>
  </w:style>
  <w:style w:type="character" w:customStyle="1" w:styleId="WW8Num12z4">
    <w:name w:val="WW8Num12z4"/>
    <w:rsid w:val="00DF0DDC"/>
  </w:style>
  <w:style w:type="character" w:customStyle="1" w:styleId="WW8Num12z5">
    <w:name w:val="WW8Num12z5"/>
    <w:rsid w:val="00DF0DDC"/>
  </w:style>
  <w:style w:type="character" w:customStyle="1" w:styleId="WW8Num12z6">
    <w:name w:val="WW8Num12z6"/>
    <w:rsid w:val="00DF0DDC"/>
  </w:style>
  <w:style w:type="character" w:customStyle="1" w:styleId="WW8Num12z7">
    <w:name w:val="WW8Num12z7"/>
    <w:rsid w:val="00DF0DDC"/>
  </w:style>
  <w:style w:type="character" w:customStyle="1" w:styleId="WW8Num12z8">
    <w:name w:val="WW8Num12z8"/>
    <w:rsid w:val="00DF0DDC"/>
  </w:style>
  <w:style w:type="character" w:customStyle="1" w:styleId="WW8Num14z3">
    <w:name w:val="WW8Num14z3"/>
    <w:rsid w:val="00DF0DDC"/>
  </w:style>
  <w:style w:type="character" w:customStyle="1" w:styleId="WW8Num14z4">
    <w:name w:val="WW8Num14z4"/>
    <w:rsid w:val="00DF0DDC"/>
  </w:style>
  <w:style w:type="character" w:customStyle="1" w:styleId="WW8Num14z5">
    <w:name w:val="WW8Num14z5"/>
    <w:rsid w:val="00DF0DDC"/>
  </w:style>
  <w:style w:type="character" w:customStyle="1" w:styleId="WW8Num14z6">
    <w:name w:val="WW8Num14z6"/>
    <w:rsid w:val="00DF0DDC"/>
  </w:style>
  <w:style w:type="character" w:customStyle="1" w:styleId="WW8Num14z7">
    <w:name w:val="WW8Num14z7"/>
    <w:rsid w:val="00DF0DDC"/>
  </w:style>
  <w:style w:type="character" w:customStyle="1" w:styleId="WW8Num14z8">
    <w:name w:val="WW8Num14z8"/>
    <w:rsid w:val="00DF0DDC"/>
  </w:style>
  <w:style w:type="character" w:customStyle="1" w:styleId="WW8Num19z4">
    <w:name w:val="WW8Num19z4"/>
    <w:rsid w:val="00DF0DDC"/>
    <w:rPr>
      <w:rFonts w:cs="Times New Roman"/>
    </w:rPr>
  </w:style>
  <w:style w:type="character" w:customStyle="1" w:styleId="WW8Num21z3">
    <w:name w:val="WW8Num21z3"/>
    <w:rsid w:val="00DF0DDC"/>
  </w:style>
  <w:style w:type="character" w:customStyle="1" w:styleId="WW8Num21z4">
    <w:name w:val="WW8Num21z4"/>
    <w:rsid w:val="00DF0DDC"/>
  </w:style>
  <w:style w:type="character" w:customStyle="1" w:styleId="WW8Num21z5">
    <w:name w:val="WW8Num21z5"/>
    <w:rsid w:val="00DF0DDC"/>
  </w:style>
  <w:style w:type="character" w:customStyle="1" w:styleId="WW8Num21z6">
    <w:name w:val="WW8Num21z6"/>
    <w:rsid w:val="00DF0DDC"/>
  </w:style>
  <w:style w:type="character" w:customStyle="1" w:styleId="WW8Num21z7">
    <w:name w:val="WW8Num21z7"/>
    <w:rsid w:val="00DF0DDC"/>
  </w:style>
  <w:style w:type="character" w:customStyle="1" w:styleId="WW8Num21z8">
    <w:name w:val="WW8Num21z8"/>
    <w:rsid w:val="00DF0DDC"/>
  </w:style>
  <w:style w:type="character" w:customStyle="1" w:styleId="WW8Num23z3">
    <w:name w:val="WW8Num23z3"/>
    <w:rsid w:val="00DF0DDC"/>
  </w:style>
  <w:style w:type="character" w:customStyle="1" w:styleId="WW8Num23z6">
    <w:name w:val="WW8Num23z6"/>
    <w:rsid w:val="00DF0DDC"/>
  </w:style>
  <w:style w:type="character" w:customStyle="1" w:styleId="WW8Num23z7">
    <w:name w:val="WW8Num23z7"/>
    <w:rsid w:val="00DF0DDC"/>
  </w:style>
  <w:style w:type="character" w:customStyle="1" w:styleId="WW8Num23z8">
    <w:name w:val="WW8Num23z8"/>
    <w:rsid w:val="00DF0DDC"/>
  </w:style>
  <w:style w:type="character" w:customStyle="1" w:styleId="WW8Num24z3">
    <w:name w:val="WW8Num24z3"/>
    <w:rsid w:val="00DF0DDC"/>
  </w:style>
  <w:style w:type="character" w:customStyle="1" w:styleId="WW8Num24z4">
    <w:name w:val="WW8Num24z4"/>
    <w:rsid w:val="00DF0DDC"/>
  </w:style>
  <w:style w:type="character" w:customStyle="1" w:styleId="WW8Num24z5">
    <w:name w:val="WW8Num24z5"/>
    <w:rsid w:val="00DF0DDC"/>
  </w:style>
  <w:style w:type="character" w:customStyle="1" w:styleId="WW8Num24z6">
    <w:name w:val="WW8Num24z6"/>
    <w:rsid w:val="00DF0DDC"/>
  </w:style>
  <w:style w:type="character" w:customStyle="1" w:styleId="WW8Num24z7">
    <w:name w:val="WW8Num24z7"/>
    <w:rsid w:val="00DF0DDC"/>
  </w:style>
  <w:style w:type="character" w:customStyle="1" w:styleId="WW8Num24z8">
    <w:name w:val="WW8Num24z8"/>
    <w:rsid w:val="00DF0DDC"/>
  </w:style>
  <w:style w:type="character" w:customStyle="1" w:styleId="WW8Num25z3">
    <w:name w:val="WW8Num25z3"/>
    <w:rsid w:val="00DF0DDC"/>
  </w:style>
  <w:style w:type="character" w:customStyle="1" w:styleId="WW8Num25z4">
    <w:name w:val="WW8Num25z4"/>
    <w:rsid w:val="00DF0DDC"/>
  </w:style>
  <w:style w:type="character" w:customStyle="1" w:styleId="WW8Num25z5">
    <w:name w:val="WW8Num25z5"/>
    <w:rsid w:val="00DF0DDC"/>
  </w:style>
  <w:style w:type="character" w:customStyle="1" w:styleId="WW8Num25z6">
    <w:name w:val="WW8Num25z6"/>
    <w:rsid w:val="00DF0DDC"/>
  </w:style>
  <w:style w:type="character" w:customStyle="1" w:styleId="WW8Num25z7">
    <w:name w:val="WW8Num25z7"/>
    <w:rsid w:val="00DF0DDC"/>
  </w:style>
  <w:style w:type="character" w:customStyle="1" w:styleId="WW8Num25z8">
    <w:name w:val="WW8Num25z8"/>
    <w:rsid w:val="00DF0DDC"/>
  </w:style>
  <w:style w:type="character" w:customStyle="1" w:styleId="WW8Num27z3">
    <w:name w:val="WW8Num27z3"/>
    <w:rsid w:val="00DF0DDC"/>
  </w:style>
  <w:style w:type="character" w:customStyle="1" w:styleId="WW8Num27z4">
    <w:name w:val="WW8Num27z4"/>
    <w:rsid w:val="00DF0DDC"/>
  </w:style>
  <w:style w:type="character" w:customStyle="1" w:styleId="WW8Num27z5">
    <w:name w:val="WW8Num27z5"/>
    <w:rsid w:val="00DF0DDC"/>
  </w:style>
  <w:style w:type="character" w:customStyle="1" w:styleId="WW8Num27z6">
    <w:name w:val="WW8Num27z6"/>
    <w:rsid w:val="00DF0DDC"/>
  </w:style>
  <w:style w:type="character" w:customStyle="1" w:styleId="WW8Num27z7">
    <w:name w:val="WW8Num27z7"/>
    <w:rsid w:val="00DF0DDC"/>
  </w:style>
  <w:style w:type="character" w:customStyle="1" w:styleId="WW8Num27z8">
    <w:name w:val="WW8Num27z8"/>
    <w:rsid w:val="00DF0DDC"/>
  </w:style>
  <w:style w:type="character" w:customStyle="1" w:styleId="WW8Num31z4">
    <w:name w:val="WW8Num31z4"/>
    <w:rsid w:val="00DF0DDC"/>
    <w:rPr>
      <w:rFonts w:ascii="Times New Roman" w:eastAsia="Times New Roman" w:hAnsi="Times New Roman" w:cs="Times New Roman"/>
      <w:sz w:val="22"/>
      <w:szCs w:val="22"/>
    </w:rPr>
  </w:style>
  <w:style w:type="character" w:customStyle="1" w:styleId="WW8Num31z5">
    <w:name w:val="WW8Num31z5"/>
    <w:rsid w:val="00DF0DDC"/>
    <w:rPr>
      <w:rFonts w:cs="Times New Roman" w:hint="default"/>
      <w:sz w:val="22"/>
      <w:szCs w:val="22"/>
    </w:rPr>
  </w:style>
  <w:style w:type="character" w:customStyle="1" w:styleId="WW8Num34z3">
    <w:name w:val="WW8Num34z3"/>
    <w:rsid w:val="00DF0DDC"/>
  </w:style>
  <w:style w:type="character" w:customStyle="1" w:styleId="WW8Num34z4">
    <w:name w:val="WW8Num34z4"/>
    <w:rsid w:val="00DF0DDC"/>
  </w:style>
  <w:style w:type="character" w:customStyle="1" w:styleId="WW8Num34z5">
    <w:name w:val="WW8Num34z5"/>
    <w:rsid w:val="00DF0DDC"/>
  </w:style>
  <w:style w:type="character" w:customStyle="1" w:styleId="WW8Num34z6">
    <w:name w:val="WW8Num34z6"/>
    <w:rsid w:val="00DF0DDC"/>
  </w:style>
  <w:style w:type="character" w:customStyle="1" w:styleId="WW8Num34z7">
    <w:name w:val="WW8Num34z7"/>
    <w:rsid w:val="00DF0DDC"/>
  </w:style>
  <w:style w:type="character" w:customStyle="1" w:styleId="WW8Num34z8">
    <w:name w:val="WW8Num34z8"/>
    <w:rsid w:val="00DF0DDC"/>
  </w:style>
  <w:style w:type="character" w:customStyle="1" w:styleId="WW8Num37z3">
    <w:name w:val="WW8Num37z3"/>
    <w:rsid w:val="00DF0DDC"/>
  </w:style>
  <w:style w:type="character" w:customStyle="1" w:styleId="WW8Num37z4">
    <w:name w:val="WW8Num37z4"/>
    <w:rsid w:val="00DF0DDC"/>
  </w:style>
  <w:style w:type="character" w:customStyle="1" w:styleId="WW8Num37z5">
    <w:name w:val="WW8Num37z5"/>
    <w:rsid w:val="00DF0DDC"/>
  </w:style>
  <w:style w:type="character" w:customStyle="1" w:styleId="WW8Num37z6">
    <w:name w:val="WW8Num37z6"/>
    <w:rsid w:val="00DF0DDC"/>
  </w:style>
  <w:style w:type="character" w:customStyle="1" w:styleId="WW8Num37z7">
    <w:name w:val="WW8Num37z7"/>
    <w:rsid w:val="00DF0DDC"/>
  </w:style>
  <w:style w:type="character" w:customStyle="1" w:styleId="WW8Num37z8">
    <w:name w:val="WW8Num37z8"/>
    <w:rsid w:val="00DF0DDC"/>
  </w:style>
  <w:style w:type="character" w:customStyle="1" w:styleId="WW8Num38z1">
    <w:name w:val="WW8Num38z1"/>
    <w:rsid w:val="00DF0DDC"/>
    <w:rPr>
      <w:rFonts w:cs="Times New Roman"/>
    </w:rPr>
  </w:style>
  <w:style w:type="character" w:customStyle="1" w:styleId="WW8Num39z1">
    <w:name w:val="WW8Num39z1"/>
    <w:rsid w:val="00DF0DDC"/>
  </w:style>
  <w:style w:type="character" w:customStyle="1" w:styleId="WW8Num39z2">
    <w:name w:val="WW8Num39z2"/>
    <w:rsid w:val="00DF0DDC"/>
  </w:style>
  <w:style w:type="character" w:customStyle="1" w:styleId="WW8Num39z3">
    <w:name w:val="WW8Num39z3"/>
    <w:rsid w:val="00DF0DDC"/>
  </w:style>
  <w:style w:type="character" w:customStyle="1" w:styleId="WW8Num39z4">
    <w:name w:val="WW8Num39z4"/>
    <w:rsid w:val="00DF0DDC"/>
  </w:style>
  <w:style w:type="character" w:customStyle="1" w:styleId="WW8Num39z5">
    <w:name w:val="WW8Num39z5"/>
    <w:rsid w:val="00DF0DDC"/>
  </w:style>
  <w:style w:type="character" w:customStyle="1" w:styleId="WW8Num39z6">
    <w:name w:val="WW8Num39z6"/>
    <w:rsid w:val="00DF0DDC"/>
  </w:style>
  <w:style w:type="character" w:customStyle="1" w:styleId="WW8Num39z7">
    <w:name w:val="WW8Num39z7"/>
    <w:rsid w:val="00DF0DDC"/>
  </w:style>
  <w:style w:type="character" w:customStyle="1" w:styleId="WW8Num39z8">
    <w:name w:val="WW8Num39z8"/>
    <w:rsid w:val="00DF0DDC"/>
  </w:style>
  <w:style w:type="character" w:customStyle="1" w:styleId="WW8Num40z1">
    <w:name w:val="WW8Num40z1"/>
    <w:rsid w:val="00DF0DDC"/>
    <w:rPr>
      <w:rFonts w:ascii="Times New Roman" w:eastAsia="Times New Roman" w:hAnsi="Times New Roman" w:cs="Arial"/>
      <w:sz w:val="22"/>
      <w:szCs w:val="22"/>
    </w:rPr>
  </w:style>
  <w:style w:type="character" w:customStyle="1" w:styleId="WW8Num41z1">
    <w:name w:val="WW8Num41z1"/>
    <w:rsid w:val="00DF0DDC"/>
    <w:rPr>
      <w:rFonts w:cs="Times New Roman"/>
    </w:rPr>
  </w:style>
  <w:style w:type="character" w:customStyle="1" w:styleId="WW8Num41z3">
    <w:name w:val="WW8Num41z3"/>
    <w:rsid w:val="00DF0DDC"/>
  </w:style>
  <w:style w:type="character" w:customStyle="1" w:styleId="WW8Num45z2">
    <w:name w:val="WW8Num45z2"/>
    <w:rsid w:val="00DF0DDC"/>
  </w:style>
  <w:style w:type="character" w:customStyle="1" w:styleId="WW8Num45z3">
    <w:name w:val="WW8Num45z3"/>
    <w:rsid w:val="00DF0DDC"/>
  </w:style>
  <w:style w:type="character" w:customStyle="1" w:styleId="WW8Num46z3">
    <w:name w:val="WW8Num46z3"/>
    <w:rsid w:val="00DF0DDC"/>
  </w:style>
  <w:style w:type="character" w:customStyle="1" w:styleId="WW8Num47z3">
    <w:name w:val="WW8Num47z3"/>
    <w:rsid w:val="00DF0DDC"/>
    <w:rPr>
      <w:sz w:val="22"/>
      <w:szCs w:val="22"/>
    </w:rPr>
  </w:style>
  <w:style w:type="character" w:customStyle="1" w:styleId="WW8Num49z4">
    <w:name w:val="WW8Num49z4"/>
    <w:rsid w:val="00DF0DDC"/>
  </w:style>
  <w:style w:type="character" w:customStyle="1" w:styleId="WW8Num49z5">
    <w:name w:val="WW8Num49z5"/>
    <w:rsid w:val="00DF0DDC"/>
  </w:style>
  <w:style w:type="character" w:customStyle="1" w:styleId="WW8Num49z6">
    <w:name w:val="WW8Num49z6"/>
    <w:rsid w:val="00DF0DDC"/>
  </w:style>
  <w:style w:type="character" w:customStyle="1" w:styleId="WW8Num49z7">
    <w:name w:val="WW8Num49z7"/>
    <w:rsid w:val="00DF0DDC"/>
  </w:style>
  <w:style w:type="character" w:customStyle="1" w:styleId="WW8Num49z8">
    <w:name w:val="WW8Num49z8"/>
    <w:rsid w:val="00DF0DDC"/>
  </w:style>
  <w:style w:type="character" w:customStyle="1" w:styleId="WW8Num50z2">
    <w:name w:val="WW8Num50z2"/>
    <w:rsid w:val="00DF0DDC"/>
  </w:style>
  <w:style w:type="character" w:customStyle="1" w:styleId="WW8Num50z3">
    <w:name w:val="WW8Num50z3"/>
    <w:rsid w:val="00DF0DDC"/>
  </w:style>
  <w:style w:type="character" w:customStyle="1" w:styleId="WW8Num50z4">
    <w:name w:val="WW8Num50z4"/>
    <w:rsid w:val="00DF0DDC"/>
  </w:style>
  <w:style w:type="character" w:customStyle="1" w:styleId="WW8Num50z5">
    <w:name w:val="WW8Num50z5"/>
    <w:rsid w:val="00DF0DDC"/>
  </w:style>
  <w:style w:type="character" w:customStyle="1" w:styleId="WW8Num50z6">
    <w:name w:val="WW8Num50z6"/>
    <w:rsid w:val="00DF0DDC"/>
  </w:style>
  <w:style w:type="character" w:customStyle="1" w:styleId="WW8Num50z7">
    <w:name w:val="WW8Num50z7"/>
    <w:rsid w:val="00DF0DDC"/>
  </w:style>
  <w:style w:type="character" w:customStyle="1" w:styleId="WW8Num50z8">
    <w:name w:val="WW8Num50z8"/>
    <w:rsid w:val="00DF0DDC"/>
  </w:style>
  <w:style w:type="character" w:customStyle="1" w:styleId="WW8Num52z1">
    <w:name w:val="WW8Num52z1"/>
    <w:rsid w:val="00DF0DDC"/>
  </w:style>
  <w:style w:type="character" w:customStyle="1" w:styleId="WW8Num52z2">
    <w:name w:val="WW8Num52z2"/>
    <w:rsid w:val="00DF0DDC"/>
  </w:style>
  <w:style w:type="character" w:customStyle="1" w:styleId="WW8Num52z3">
    <w:name w:val="WW8Num52z3"/>
    <w:rsid w:val="00DF0DDC"/>
  </w:style>
  <w:style w:type="character" w:customStyle="1" w:styleId="WW8Num52z4">
    <w:name w:val="WW8Num52z4"/>
    <w:rsid w:val="00DF0DDC"/>
  </w:style>
  <w:style w:type="character" w:customStyle="1" w:styleId="WW8Num52z5">
    <w:name w:val="WW8Num52z5"/>
    <w:rsid w:val="00DF0DDC"/>
  </w:style>
  <w:style w:type="character" w:customStyle="1" w:styleId="WW8Num52z6">
    <w:name w:val="WW8Num52z6"/>
    <w:rsid w:val="00DF0DDC"/>
  </w:style>
  <w:style w:type="character" w:customStyle="1" w:styleId="WW8Num52z7">
    <w:name w:val="WW8Num52z7"/>
    <w:rsid w:val="00DF0DDC"/>
  </w:style>
  <w:style w:type="character" w:customStyle="1" w:styleId="WW8Num52z8">
    <w:name w:val="WW8Num52z8"/>
    <w:rsid w:val="00DF0DDC"/>
  </w:style>
  <w:style w:type="character" w:customStyle="1" w:styleId="Domylnaczcionkaakapitu1">
    <w:name w:val="Domyślna czcionka akapitu1"/>
    <w:rsid w:val="00DF0DDC"/>
  </w:style>
  <w:style w:type="character" w:customStyle="1" w:styleId="Odwoaniedokomentarza1">
    <w:name w:val="Odwołanie do komentarza1"/>
    <w:rsid w:val="00DF0DDC"/>
    <w:rPr>
      <w:sz w:val="16"/>
      <w:szCs w:val="16"/>
    </w:rPr>
  </w:style>
  <w:style w:type="character" w:customStyle="1" w:styleId="Odwoanieprzypisudolnego1">
    <w:name w:val="Odwołanie przypisu dolnego1"/>
    <w:rsid w:val="00DF0DDC"/>
    <w:rPr>
      <w:vertAlign w:val="superscript"/>
    </w:rPr>
  </w:style>
  <w:style w:type="character" w:customStyle="1" w:styleId="Odwoanieprzypisukocowego1">
    <w:name w:val="Odwołanie przypisu końcowego1"/>
    <w:rsid w:val="00DF0DDC"/>
    <w:rPr>
      <w:vertAlign w:val="superscript"/>
    </w:rPr>
  </w:style>
  <w:style w:type="character" w:customStyle="1" w:styleId="Znakinumeracji">
    <w:name w:val="Znaki numeracji"/>
    <w:rsid w:val="00DF0DDC"/>
  </w:style>
  <w:style w:type="character" w:customStyle="1" w:styleId="StrongEmphasis">
    <w:name w:val="Strong Emphasis"/>
    <w:rsid w:val="00DF0DDC"/>
    <w:rPr>
      <w:b/>
      <w:bCs/>
    </w:rPr>
  </w:style>
  <w:style w:type="character" w:customStyle="1" w:styleId="st">
    <w:name w:val="st"/>
    <w:rsid w:val="00DF0DDC"/>
    <w:rPr>
      <w:rFonts w:cs="Times New Roman"/>
    </w:rPr>
  </w:style>
  <w:style w:type="character" w:customStyle="1" w:styleId="text-center">
    <w:name w:val="text-center"/>
    <w:rsid w:val="00DF0DDC"/>
  </w:style>
  <w:style w:type="character" w:customStyle="1" w:styleId="Odwoaniedokomentarza3">
    <w:name w:val="Odwołanie do komentarza3"/>
    <w:rsid w:val="00DF0DDC"/>
    <w:rPr>
      <w:sz w:val="16"/>
      <w:szCs w:val="16"/>
    </w:rPr>
  </w:style>
  <w:style w:type="character" w:customStyle="1" w:styleId="TekstkomentarzaZnak2">
    <w:name w:val="Tekst komentarza Znak2"/>
    <w:rsid w:val="00DF0DDC"/>
  </w:style>
  <w:style w:type="paragraph" w:customStyle="1" w:styleId="Nagwek30">
    <w:name w:val="Nagłówek3"/>
    <w:basedOn w:val="Normalny"/>
    <w:next w:val="Tekstpodstawowy"/>
    <w:rsid w:val="00DF0DDC"/>
    <w:pPr>
      <w:keepNext/>
      <w:spacing w:before="240" w:after="120"/>
    </w:pPr>
    <w:rPr>
      <w:rFonts w:ascii="Arial" w:eastAsia="Microsoft YaHei" w:hAnsi="Arial" w:cs="Arial"/>
      <w:sz w:val="28"/>
      <w:szCs w:val="28"/>
    </w:rPr>
  </w:style>
  <w:style w:type="paragraph" w:styleId="Tekstpodstawowy">
    <w:name w:val="Body Text"/>
    <w:basedOn w:val="Normalny"/>
    <w:link w:val="TekstpodstawowyZnak2"/>
    <w:rsid w:val="00DF0DDC"/>
    <w:pPr>
      <w:spacing w:line="360" w:lineRule="auto"/>
      <w:jc w:val="both"/>
    </w:pPr>
    <w:rPr>
      <w:b/>
      <w:sz w:val="28"/>
      <w:szCs w:val="20"/>
    </w:rPr>
  </w:style>
  <w:style w:type="character" w:customStyle="1" w:styleId="TekstpodstawowyZnak2">
    <w:name w:val="Tekst podstawowy Znak2"/>
    <w:basedOn w:val="Domylnaczcionkaakapitu"/>
    <w:link w:val="Tekstpodstawowy"/>
    <w:rsid w:val="00DF0DDC"/>
    <w:rPr>
      <w:rFonts w:ascii="Times New Roman" w:eastAsia="Times New Roman" w:hAnsi="Times New Roman" w:cs="Times New Roman"/>
      <w:b/>
      <w:sz w:val="28"/>
      <w:szCs w:val="20"/>
      <w:lang w:eastAsia="ar-SA"/>
    </w:rPr>
  </w:style>
  <w:style w:type="paragraph" w:styleId="Lista">
    <w:name w:val="List"/>
    <w:basedOn w:val="Text20body"/>
    <w:rsid w:val="00DF0DDC"/>
    <w:rPr>
      <w:rFonts w:cs="Tahoma1"/>
    </w:rPr>
  </w:style>
  <w:style w:type="paragraph" w:customStyle="1" w:styleId="Podpis2">
    <w:name w:val="Podpis2"/>
    <w:basedOn w:val="Normalny"/>
    <w:rsid w:val="00DF0DDC"/>
    <w:pPr>
      <w:suppressLineNumbers/>
      <w:spacing w:before="120" w:after="120"/>
    </w:pPr>
    <w:rPr>
      <w:rFonts w:cs="Arial"/>
      <w:i/>
      <w:iCs/>
    </w:rPr>
  </w:style>
  <w:style w:type="paragraph" w:customStyle="1" w:styleId="Indeks">
    <w:name w:val="Indeks"/>
    <w:basedOn w:val="Normalny"/>
    <w:rsid w:val="00DF0DDC"/>
    <w:pPr>
      <w:suppressLineNumbers/>
    </w:pPr>
    <w:rPr>
      <w:rFonts w:cs="Mangal"/>
    </w:rPr>
  </w:style>
  <w:style w:type="paragraph" w:customStyle="1" w:styleId="Nagwek20">
    <w:name w:val="Nagłówek2"/>
    <w:basedOn w:val="Normalny"/>
    <w:next w:val="Tekstpodstawowy"/>
    <w:rsid w:val="00DF0DDC"/>
    <w:pPr>
      <w:keepNext/>
      <w:spacing w:before="240" w:after="120"/>
    </w:pPr>
    <w:rPr>
      <w:rFonts w:ascii="Arial" w:eastAsia="Microsoft YaHei" w:hAnsi="Arial" w:cs="Arial"/>
      <w:sz w:val="28"/>
      <w:szCs w:val="28"/>
    </w:rPr>
  </w:style>
  <w:style w:type="paragraph" w:customStyle="1" w:styleId="Standard">
    <w:name w:val="Standard"/>
    <w:rsid w:val="00DF0DD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Text20body">
    <w:name w:val="Text_20_body"/>
    <w:basedOn w:val="Standard"/>
    <w:rsid w:val="00DF0DDC"/>
    <w:pPr>
      <w:autoSpaceDE/>
      <w:spacing w:after="120"/>
    </w:pPr>
    <w:rPr>
      <w:rFonts w:eastAsia="Lucida Sans Unicode" w:cs="Tahoma"/>
      <w:szCs w:val="20"/>
    </w:rPr>
  </w:style>
  <w:style w:type="paragraph" w:customStyle="1" w:styleId="Podpis1">
    <w:name w:val="Podpis1"/>
    <w:basedOn w:val="Normalny"/>
    <w:rsid w:val="00DF0DDC"/>
    <w:pPr>
      <w:suppressLineNumbers/>
      <w:spacing w:before="120" w:after="120"/>
    </w:pPr>
    <w:rPr>
      <w:rFonts w:cs="Arial"/>
      <w:i/>
      <w:iCs/>
    </w:rPr>
  </w:style>
  <w:style w:type="paragraph" w:styleId="Podtytu">
    <w:name w:val="Subtitle"/>
    <w:basedOn w:val="Normalny"/>
    <w:next w:val="Tekstpodstawowy"/>
    <w:link w:val="PodtytuZnak1"/>
    <w:qFormat/>
    <w:rsid w:val="00DF0DDC"/>
    <w:pPr>
      <w:spacing w:line="360" w:lineRule="auto"/>
      <w:jc w:val="center"/>
    </w:pPr>
    <w:rPr>
      <w:b/>
      <w:sz w:val="28"/>
      <w:szCs w:val="20"/>
      <w:u w:val="single"/>
    </w:rPr>
  </w:style>
  <w:style w:type="character" w:customStyle="1" w:styleId="PodtytuZnak1">
    <w:name w:val="Podtytuł Znak1"/>
    <w:basedOn w:val="Domylnaczcionkaakapitu"/>
    <w:link w:val="Podtytu"/>
    <w:rsid w:val="00DF0DDC"/>
    <w:rPr>
      <w:rFonts w:ascii="Times New Roman" w:eastAsia="Times New Roman" w:hAnsi="Times New Roman" w:cs="Times New Roman"/>
      <w:b/>
      <w:sz w:val="28"/>
      <w:szCs w:val="20"/>
      <w:u w:val="single"/>
      <w:lang w:eastAsia="ar-SA"/>
    </w:rPr>
  </w:style>
  <w:style w:type="paragraph" w:customStyle="1" w:styleId="Tekstpodstawowywcity32">
    <w:name w:val="Tekst podstawowy wcięty 32"/>
    <w:basedOn w:val="Normalny"/>
    <w:rsid w:val="00DF0DDC"/>
    <w:pPr>
      <w:spacing w:line="360" w:lineRule="atLeast"/>
      <w:ind w:left="709" w:hanging="283"/>
      <w:jc w:val="both"/>
    </w:pPr>
    <w:rPr>
      <w:szCs w:val="20"/>
    </w:rPr>
  </w:style>
  <w:style w:type="paragraph" w:styleId="Tytu">
    <w:name w:val="Title"/>
    <w:basedOn w:val="Normalny"/>
    <w:next w:val="Podtytu"/>
    <w:link w:val="TytuZnak2"/>
    <w:qFormat/>
    <w:rsid w:val="00DF0DDC"/>
    <w:pPr>
      <w:spacing w:line="360" w:lineRule="auto"/>
      <w:jc w:val="center"/>
    </w:pPr>
    <w:rPr>
      <w:b/>
    </w:rPr>
  </w:style>
  <w:style w:type="character" w:customStyle="1" w:styleId="TytuZnak2">
    <w:name w:val="Tytuł Znak2"/>
    <w:basedOn w:val="Domylnaczcionkaakapitu"/>
    <w:link w:val="Tytu"/>
    <w:rsid w:val="00DF0DDC"/>
    <w:rPr>
      <w:rFonts w:ascii="Times New Roman" w:eastAsia="Times New Roman" w:hAnsi="Times New Roman" w:cs="Times New Roman"/>
      <w:b/>
      <w:sz w:val="24"/>
      <w:szCs w:val="24"/>
      <w:lang w:eastAsia="ar-SA"/>
    </w:rPr>
  </w:style>
  <w:style w:type="paragraph" w:styleId="Nagwek">
    <w:name w:val="header"/>
    <w:basedOn w:val="Normalny"/>
    <w:link w:val="NagwekZnak2"/>
    <w:rsid w:val="00DF0DDC"/>
    <w:pPr>
      <w:tabs>
        <w:tab w:val="center" w:pos="4536"/>
        <w:tab w:val="right" w:pos="9072"/>
      </w:tabs>
    </w:pPr>
  </w:style>
  <w:style w:type="character" w:customStyle="1" w:styleId="NagwekZnak2">
    <w:name w:val="Nagłówek Znak2"/>
    <w:basedOn w:val="Domylnaczcionkaakapitu"/>
    <w:link w:val="Nagwek"/>
    <w:rsid w:val="00DF0DDC"/>
    <w:rPr>
      <w:rFonts w:ascii="Times New Roman" w:eastAsia="Times New Roman" w:hAnsi="Times New Roman" w:cs="Times New Roman"/>
      <w:sz w:val="24"/>
      <w:szCs w:val="24"/>
      <w:lang w:eastAsia="ar-SA"/>
    </w:rPr>
  </w:style>
  <w:style w:type="paragraph" w:styleId="Stopka">
    <w:name w:val="footer"/>
    <w:basedOn w:val="Normalny"/>
    <w:link w:val="StopkaZnak2"/>
    <w:rsid w:val="00DF0DDC"/>
    <w:pPr>
      <w:tabs>
        <w:tab w:val="center" w:pos="4536"/>
        <w:tab w:val="right" w:pos="9072"/>
      </w:tabs>
    </w:pPr>
  </w:style>
  <w:style w:type="character" w:customStyle="1" w:styleId="StopkaZnak2">
    <w:name w:val="Stopka Znak2"/>
    <w:basedOn w:val="Domylnaczcionkaakapitu"/>
    <w:link w:val="Stopka"/>
    <w:rsid w:val="00DF0DDC"/>
    <w:rPr>
      <w:rFonts w:ascii="Times New Roman" w:eastAsia="Times New Roman" w:hAnsi="Times New Roman" w:cs="Times New Roman"/>
      <w:sz w:val="24"/>
      <w:szCs w:val="24"/>
      <w:lang w:eastAsia="ar-SA"/>
    </w:rPr>
  </w:style>
  <w:style w:type="paragraph" w:customStyle="1" w:styleId="Tekstpodstawowywcity22">
    <w:name w:val="Tekst podstawowy wcięty 22"/>
    <w:basedOn w:val="Normalny"/>
    <w:rsid w:val="00DF0DDC"/>
    <w:pPr>
      <w:spacing w:after="120" w:line="480" w:lineRule="auto"/>
      <w:ind w:left="283"/>
    </w:pPr>
  </w:style>
  <w:style w:type="paragraph" w:customStyle="1" w:styleId="Tekstpodstawowy33">
    <w:name w:val="Tekst podstawowy 33"/>
    <w:basedOn w:val="Normalny"/>
    <w:rsid w:val="00DF0DDC"/>
    <w:pPr>
      <w:spacing w:after="120"/>
    </w:pPr>
    <w:rPr>
      <w:sz w:val="16"/>
      <w:szCs w:val="16"/>
    </w:rPr>
  </w:style>
  <w:style w:type="paragraph" w:customStyle="1" w:styleId="Tekstpodstawowy23">
    <w:name w:val="Tekst podstawowy 23"/>
    <w:basedOn w:val="Normalny"/>
    <w:rsid w:val="00DF0DDC"/>
    <w:pPr>
      <w:spacing w:after="120" w:line="480" w:lineRule="auto"/>
    </w:pPr>
  </w:style>
  <w:style w:type="paragraph" w:customStyle="1" w:styleId="naglowek-">
    <w:name w:val="naglowek -"/>
    <w:basedOn w:val="Normalny"/>
    <w:rsid w:val="00DF0DDC"/>
    <w:pPr>
      <w:widowControl w:val="0"/>
      <w:tabs>
        <w:tab w:val="left" w:pos="720"/>
      </w:tabs>
      <w:ind w:left="720" w:hanging="360"/>
      <w:jc w:val="both"/>
    </w:pPr>
    <w:rPr>
      <w:rFonts w:ascii="Arial" w:hAnsi="Arial" w:cs="Arial"/>
      <w:bCs/>
    </w:rPr>
  </w:style>
  <w:style w:type="paragraph" w:styleId="Tekstpodstawowywcity">
    <w:name w:val="Body Text Indent"/>
    <w:basedOn w:val="Normalny"/>
    <w:link w:val="TekstpodstawowywcityZnak2"/>
    <w:rsid w:val="00DF0DDC"/>
    <w:pPr>
      <w:spacing w:after="120"/>
      <w:ind w:left="283"/>
    </w:pPr>
  </w:style>
  <w:style w:type="character" w:customStyle="1" w:styleId="TekstpodstawowywcityZnak2">
    <w:name w:val="Tekst podstawowy wcięty Znak2"/>
    <w:basedOn w:val="Domylnaczcionkaakapitu"/>
    <w:link w:val="Tekstpodstawowywcity"/>
    <w:rsid w:val="00DF0DDC"/>
    <w:rPr>
      <w:rFonts w:ascii="Times New Roman" w:eastAsia="Times New Roman" w:hAnsi="Times New Roman" w:cs="Times New Roman"/>
      <w:sz w:val="24"/>
      <w:szCs w:val="24"/>
      <w:lang w:eastAsia="ar-SA"/>
    </w:rPr>
  </w:style>
  <w:style w:type="paragraph" w:styleId="Tekstdymka">
    <w:name w:val="Balloon Text"/>
    <w:basedOn w:val="Normalny"/>
    <w:link w:val="TekstdymkaZnak1"/>
    <w:rsid w:val="00DF0DDC"/>
    <w:rPr>
      <w:rFonts w:ascii="Tahoma" w:hAnsi="Tahoma" w:cs="Tahoma"/>
      <w:sz w:val="16"/>
      <w:szCs w:val="16"/>
    </w:rPr>
  </w:style>
  <w:style w:type="character" w:customStyle="1" w:styleId="TekstdymkaZnak1">
    <w:name w:val="Tekst dymka Znak1"/>
    <w:basedOn w:val="Domylnaczcionkaakapitu"/>
    <w:link w:val="Tekstdymka"/>
    <w:rsid w:val="00DF0DDC"/>
    <w:rPr>
      <w:rFonts w:ascii="Tahoma" w:eastAsia="Times New Roman" w:hAnsi="Tahoma" w:cs="Tahoma"/>
      <w:sz w:val="16"/>
      <w:szCs w:val="16"/>
      <w:lang w:eastAsia="ar-SA"/>
    </w:rPr>
  </w:style>
  <w:style w:type="paragraph" w:styleId="Spistreci1">
    <w:name w:val="toc 1"/>
    <w:basedOn w:val="Normalny"/>
    <w:next w:val="Normalny"/>
    <w:rsid w:val="00DF0DDC"/>
    <w:pPr>
      <w:tabs>
        <w:tab w:val="right" w:leader="dot" w:pos="7371"/>
      </w:tabs>
      <w:spacing w:before="120" w:after="120"/>
    </w:pPr>
    <w:rPr>
      <w:b/>
      <w:caps/>
      <w:sz w:val="20"/>
      <w:szCs w:val="20"/>
    </w:rPr>
  </w:style>
  <w:style w:type="paragraph" w:customStyle="1" w:styleId="tekstost">
    <w:name w:val="tekst ost"/>
    <w:basedOn w:val="Normalny"/>
    <w:rsid w:val="00DF0DDC"/>
    <w:pPr>
      <w:jc w:val="both"/>
    </w:pPr>
    <w:rPr>
      <w:sz w:val="20"/>
      <w:szCs w:val="20"/>
    </w:rPr>
  </w:style>
  <w:style w:type="paragraph" w:customStyle="1" w:styleId="Standardowytekst">
    <w:name w:val="Standardowy.tekst"/>
    <w:rsid w:val="00DF0DDC"/>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rsid w:val="00DF0DDC"/>
    <w:rPr>
      <w:sz w:val="20"/>
      <w:szCs w:val="20"/>
    </w:rPr>
  </w:style>
  <w:style w:type="character" w:customStyle="1" w:styleId="TekstprzypisukocowegoZnak">
    <w:name w:val="Tekst przypisu końcowego Znak"/>
    <w:basedOn w:val="Domylnaczcionkaakapitu"/>
    <w:link w:val="Tekstprzypisukocowego"/>
    <w:rsid w:val="00DF0DDC"/>
    <w:rPr>
      <w:rFonts w:ascii="Times New Roman" w:eastAsia="Times New Roman" w:hAnsi="Times New Roman" w:cs="Times New Roman"/>
      <w:sz w:val="20"/>
      <w:szCs w:val="20"/>
      <w:lang w:eastAsia="ar-SA"/>
    </w:rPr>
  </w:style>
  <w:style w:type="paragraph" w:customStyle="1" w:styleId="StylIwony">
    <w:name w:val="Styl Iwony"/>
    <w:basedOn w:val="Normalny"/>
    <w:rsid w:val="00DF0DDC"/>
    <w:pPr>
      <w:overflowPunct w:val="0"/>
      <w:spacing w:before="120" w:after="120"/>
      <w:jc w:val="both"/>
    </w:pPr>
    <w:rPr>
      <w:rFonts w:ascii="Bookman Old Style" w:hAnsi="Bookman Old Style" w:cs="Bookman Old Style"/>
      <w:szCs w:val="20"/>
    </w:rPr>
  </w:style>
  <w:style w:type="paragraph" w:customStyle="1" w:styleId="default-paragraph-style">
    <w:name w:val="default-paragraph-style"/>
    <w:rsid w:val="00DF0DDC"/>
    <w:pPr>
      <w:widowControl w:val="0"/>
      <w:suppressAutoHyphens/>
      <w:spacing w:after="0" w:line="240" w:lineRule="auto"/>
    </w:pPr>
    <w:rPr>
      <w:rFonts w:ascii="Times New Roman" w:eastAsia="Lucida Sans Unicode" w:hAnsi="Times New Roman" w:cs="Tahoma"/>
      <w:sz w:val="24"/>
      <w:szCs w:val="20"/>
      <w:lang w:eastAsia="ar-SA"/>
    </w:rPr>
  </w:style>
  <w:style w:type="paragraph" w:customStyle="1" w:styleId="Nagwek10">
    <w:name w:val="Nagłówek1"/>
    <w:basedOn w:val="Standard"/>
    <w:next w:val="Text20body"/>
    <w:rsid w:val="00DF0DDC"/>
    <w:pPr>
      <w:autoSpaceDE/>
      <w:spacing w:before="239" w:after="120"/>
    </w:pPr>
    <w:rPr>
      <w:rFonts w:ascii="Arial" w:eastAsia="Lucida Sans Unicode" w:hAnsi="Arial" w:cs="Tahoma"/>
      <w:sz w:val="28"/>
      <w:szCs w:val="20"/>
    </w:rPr>
  </w:style>
  <w:style w:type="paragraph" w:customStyle="1" w:styleId="Legenda1">
    <w:name w:val="Legenda1"/>
    <w:basedOn w:val="Standard"/>
    <w:rsid w:val="00DF0DDC"/>
    <w:pPr>
      <w:suppressLineNumbers/>
      <w:autoSpaceDE/>
      <w:spacing w:before="120" w:after="120"/>
    </w:pPr>
    <w:rPr>
      <w:rFonts w:eastAsia="Lucida Sans Unicode" w:cs="Tahoma1"/>
      <w:i/>
      <w:szCs w:val="20"/>
    </w:rPr>
  </w:style>
  <w:style w:type="paragraph" w:customStyle="1" w:styleId="Index">
    <w:name w:val="Index"/>
    <w:basedOn w:val="Standard"/>
    <w:rsid w:val="00DF0DDC"/>
    <w:pPr>
      <w:suppressLineNumbers/>
      <w:autoSpaceDE/>
    </w:pPr>
    <w:rPr>
      <w:rFonts w:eastAsia="Lucida Sans Unicode" w:cs="Tahoma1"/>
      <w:szCs w:val="20"/>
    </w:rPr>
  </w:style>
  <w:style w:type="paragraph" w:customStyle="1" w:styleId="Table20Contents">
    <w:name w:val="Table_20_Contents"/>
    <w:basedOn w:val="Standard"/>
    <w:rsid w:val="00DF0DDC"/>
    <w:pPr>
      <w:suppressLineNumbers/>
      <w:autoSpaceDE/>
    </w:pPr>
    <w:rPr>
      <w:rFonts w:eastAsia="Lucida Sans Unicode" w:cs="Tahoma"/>
      <w:szCs w:val="20"/>
    </w:rPr>
  </w:style>
  <w:style w:type="paragraph" w:customStyle="1" w:styleId="Table20Heading">
    <w:name w:val="Table_20_Heading"/>
    <w:basedOn w:val="Table20Contents"/>
    <w:rsid w:val="00DF0DDC"/>
    <w:pPr>
      <w:jc w:val="center"/>
    </w:pPr>
    <w:rPr>
      <w:b/>
    </w:rPr>
  </w:style>
  <w:style w:type="paragraph" w:customStyle="1" w:styleId="P1">
    <w:name w:val="P1"/>
    <w:basedOn w:val="Table20Contents"/>
    <w:rsid w:val="00DF0DDC"/>
    <w:rPr>
      <w:sz w:val="4"/>
    </w:rPr>
  </w:style>
  <w:style w:type="paragraph" w:customStyle="1" w:styleId="P2">
    <w:name w:val="P2"/>
    <w:basedOn w:val="Table20Contents"/>
    <w:rsid w:val="00DF0DDC"/>
    <w:rPr>
      <w:sz w:val="20"/>
    </w:rPr>
  </w:style>
  <w:style w:type="paragraph" w:customStyle="1" w:styleId="P3">
    <w:name w:val="P3"/>
    <w:basedOn w:val="Table20Contents"/>
    <w:rsid w:val="00DF0DDC"/>
    <w:pPr>
      <w:spacing w:after="282"/>
    </w:pPr>
  </w:style>
  <w:style w:type="paragraph" w:customStyle="1" w:styleId="P4">
    <w:name w:val="P4"/>
    <w:basedOn w:val="Table20Contents"/>
    <w:rsid w:val="00DF0DDC"/>
    <w:pPr>
      <w:spacing w:after="282"/>
      <w:jc w:val="center"/>
    </w:pPr>
    <w:rPr>
      <w:rFonts w:ascii="Arial1" w:hAnsi="Arial1" w:cs="Arial1"/>
      <w:b/>
      <w:sz w:val="28"/>
    </w:rPr>
  </w:style>
  <w:style w:type="paragraph" w:customStyle="1" w:styleId="P5">
    <w:name w:val="P5"/>
    <w:basedOn w:val="Table20Contents"/>
    <w:rsid w:val="00DF0DDC"/>
    <w:pPr>
      <w:spacing w:after="282"/>
    </w:pPr>
    <w:rPr>
      <w:rFonts w:ascii="Arial1" w:hAnsi="Arial1" w:cs="Arial1"/>
      <w:sz w:val="14"/>
    </w:rPr>
  </w:style>
  <w:style w:type="paragraph" w:customStyle="1" w:styleId="P6">
    <w:name w:val="P6"/>
    <w:basedOn w:val="Table20Contents"/>
    <w:rsid w:val="00DF0DDC"/>
    <w:pPr>
      <w:spacing w:after="282"/>
      <w:jc w:val="right"/>
    </w:pPr>
    <w:rPr>
      <w:rFonts w:ascii="Arial1" w:hAnsi="Arial1" w:cs="Arial1"/>
      <w:sz w:val="14"/>
    </w:rPr>
  </w:style>
  <w:style w:type="paragraph" w:customStyle="1" w:styleId="P7">
    <w:name w:val="P7"/>
    <w:basedOn w:val="Table20Contents"/>
    <w:rsid w:val="00DF0DDC"/>
    <w:pPr>
      <w:spacing w:after="282"/>
    </w:pPr>
    <w:rPr>
      <w:rFonts w:ascii="Arial1" w:hAnsi="Arial1" w:cs="Arial1"/>
      <w:b/>
      <w:sz w:val="14"/>
    </w:rPr>
  </w:style>
  <w:style w:type="paragraph" w:customStyle="1" w:styleId="P8">
    <w:name w:val="P8"/>
    <w:basedOn w:val="Table20Contents"/>
    <w:rsid w:val="00DF0DDC"/>
    <w:pPr>
      <w:spacing w:after="282"/>
    </w:pPr>
    <w:rPr>
      <w:rFonts w:ascii="Arial1" w:hAnsi="Arial1" w:cs="Arial1"/>
      <w:sz w:val="20"/>
    </w:rPr>
  </w:style>
  <w:style w:type="paragraph" w:customStyle="1" w:styleId="P9">
    <w:name w:val="P9"/>
    <w:basedOn w:val="Table20Contents"/>
    <w:rsid w:val="00DF0DDC"/>
    <w:pPr>
      <w:spacing w:after="282"/>
      <w:jc w:val="center"/>
    </w:pPr>
    <w:rPr>
      <w:rFonts w:ascii="Arial1" w:hAnsi="Arial1" w:cs="Arial1"/>
      <w:sz w:val="20"/>
    </w:rPr>
  </w:style>
  <w:style w:type="paragraph" w:customStyle="1" w:styleId="P10">
    <w:name w:val="P10"/>
    <w:basedOn w:val="Table20Contents"/>
    <w:rsid w:val="00DF0DDC"/>
    <w:pPr>
      <w:spacing w:after="282"/>
      <w:jc w:val="right"/>
    </w:pPr>
    <w:rPr>
      <w:rFonts w:ascii="Arial1" w:hAnsi="Arial1" w:cs="Arial1"/>
      <w:sz w:val="20"/>
    </w:rPr>
  </w:style>
  <w:style w:type="paragraph" w:customStyle="1" w:styleId="P11">
    <w:name w:val="P11"/>
    <w:basedOn w:val="Table20Contents"/>
    <w:rsid w:val="00DF0DDC"/>
    <w:pPr>
      <w:spacing w:after="282"/>
      <w:jc w:val="right"/>
    </w:pPr>
    <w:rPr>
      <w:rFonts w:ascii="Arial1" w:hAnsi="Arial1" w:cs="Arial1"/>
      <w:b/>
      <w:sz w:val="20"/>
    </w:rPr>
  </w:style>
  <w:style w:type="paragraph" w:customStyle="1" w:styleId="P12">
    <w:name w:val="P12"/>
    <w:basedOn w:val="Table20Contents"/>
    <w:rsid w:val="00DF0DDC"/>
    <w:pPr>
      <w:spacing w:after="282"/>
    </w:pPr>
    <w:rPr>
      <w:rFonts w:ascii="Arial1" w:hAnsi="Arial1" w:cs="Arial1"/>
      <w:b/>
      <w:sz w:val="20"/>
    </w:rPr>
  </w:style>
  <w:style w:type="paragraph" w:customStyle="1" w:styleId="P13">
    <w:name w:val="P13"/>
    <w:basedOn w:val="Table20Contents"/>
    <w:rsid w:val="00DF0DDC"/>
    <w:pPr>
      <w:spacing w:after="282"/>
      <w:jc w:val="center"/>
    </w:pPr>
    <w:rPr>
      <w:rFonts w:ascii="Arial1" w:hAnsi="Arial1" w:cs="Arial1"/>
      <w:b/>
      <w:sz w:val="20"/>
    </w:rPr>
  </w:style>
  <w:style w:type="paragraph" w:customStyle="1" w:styleId="P14">
    <w:name w:val="P14"/>
    <w:basedOn w:val="Table20Contents"/>
    <w:rsid w:val="00DF0DDC"/>
    <w:pPr>
      <w:spacing w:after="282"/>
      <w:jc w:val="center"/>
    </w:pPr>
  </w:style>
  <w:style w:type="paragraph" w:customStyle="1" w:styleId="P15">
    <w:name w:val="P15"/>
    <w:basedOn w:val="Table20Contents"/>
    <w:rsid w:val="00DF0DDC"/>
    <w:pPr>
      <w:spacing w:after="282"/>
      <w:jc w:val="right"/>
    </w:pPr>
    <w:rPr>
      <w:sz w:val="20"/>
    </w:rPr>
  </w:style>
  <w:style w:type="paragraph" w:customStyle="1" w:styleId="P16">
    <w:name w:val="P16"/>
    <w:basedOn w:val="Table20Contents"/>
    <w:rsid w:val="00DF0DDC"/>
    <w:pPr>
      <w:spacing w:after="282"/>
    </w:pPr>
    <w:rPr>
      <w:sz w:val="20"/>
    </w:rPr>
  </w:style>
  <w:style w:type="paragraph" w:customStyle="1" w:styleId="P17">
    <w:name w:val="P17"/>
    <w:basedOn w:val="Text20body"/>
    <w:rsid w:val="00DF0DDC"/>
    <w:pPr>
      <w:jc w:val="center"/>
    </w:pPr>
    <w:rPr>
      <w:rFonts w:ascii="Arial1" w:hAnsi="Arial1" w:cs="Arial1"/>
      <w:sz w:val="14"/>
    </w:rPr>
  </w:style>
  <w:style w:type="paragraph" w:customStyle="1" w:styleId="P18">
    <w:name w:val="P18"/>
    <w:basedOn w:val="Text20body"/>
    <w:rsid w:val="00DF0DDC"/>
    <w:rPr>
      <w:rFonts w:ascii="Arial1" w:hAnsi="Arial1" w:cs="Arial1"/>
      <w:b/>
      <w:sz w:val="14"/>
    </w:rPr>
  </w:style>
  <w:style w:type="paragraph" w:customStyle="1" w:styleId="P19">
    <w:name w:val="P19"/>
    <w:basedOn w:val="Text20body"/>
    <w:rsid w:val="00DF0DDC"/>
    <w:rPr>
      <w:rFonts w:ascii="Arial1" w:hAnsi="Arial1" w:cs="Arial1"/>
      <w:b/>
      <w:sz w:val="20"/>
    </w:rPr>
  </w:style>
  <w:style w:type="paragraph" w:customStyle="1" w:styleId="P20">
    <w:name w:val="P20"/>
    <w:basedOn w:val="Table20Contents"/>
    <w:rsid w:val="00DF0DDC"/>
    <w:pPr>
      <w:spacing w:after="282"/>
    </w:pPr>
    <w:rPr>
      <w:rFonts w:ascii="Arial1" w:hAnsi="Arial1" w:cs="Arial1"/>
      <w:sz w:val="20"/>
    </w:rPr>
  </w:style>
  <w:style w:type="paragraph" w:customStyle="1" w:styleId="P21">
    <w:name w:val="P21"/>
    <w:basedOn w:val="Table20Contents"/>
    <w:rsid w:val="00DF0DDC"/>
    <w:pPr>
      <w:spacing w:after="282"/>
      <w:jc w:val="center"/>
    </w:pPr>
  </w:style>
  <w:style w:type="paragraph" w:customStyle="1" w:styleId="P22">
    <w:name w:val="P22"/>
    <w:basedOn w:val="Table20Contents"/>
    <w:rsid w:val="00DF0DDC"/>
    <w:pPr>
      <w:spacing w:after="282"/>
      <w:jc w:val="right"/>
    </w:pPr>
    <w:rPr>
      <w:sz w:val="20"/>
    </w:rPr>
  </w:style>
  <w:style w:type="paragraph" w:customStyle="1" w:styleId="P23">
    <w:name w:val="P23"/>
    <w:basedOn w:val="Table20Contents"/>
    <w:rsid w:val="00DF0DDC"/>
    <w:pPr>
      <w:spacing w:after="282"/>
    </w:pPr>
    <w:rPr>
      <w:sz w:val="20"/>
    </w:rPr>
  </w:style>
  <w:style w:type="paragraph" w:customStyle="1" w:styleId="P24">
    <w:name w:val="P24"/>
    <w:basedOn w:val="Table20Contents"/>
    <w:rsid w:val="00DF0DDC"/>
    <w:pPr>
      <w:spacing w:after="282"/>
    </w:pPr>
  </w:style>
  <w:style w:type="paragraph" w:customStyle="1" w:styleId="P25">
    <w:name w:val="P25"/>
    <w:basedOn w:val="Text20body"/>
    <w:rsid w:val="00DF0DDC"/>
    <w:pPr>
      <w:jc w:val="center"/>
    </w:pPr>
    <w:rPr>
      <w:rFonts w:ascii="Arial1" w:hAnsi="Arial1" w:cs="Arial1"/>
      <w:sz w:val="14"/>
    </w:rPr>
  </w:style>
  <w:style w:type="paragraph" w:customStyle="1" w:styleId="P26">
    <w:name w:val="P26"/>
    <w:basedOn w:val="Text20body"/>
    <w:rsid w:val="00DF0DDC"/>
    <w:rPr>
      <w:rFonts w:ascii="Arial1" w:hAnsi="Arial1" w:cs="Arial1"/>
      <w:b/>
      <w:sz w:val="14"/>
    </w:rPr>
  </w:style>
  <w:style w:type="paragraph" w:customStyle="1" w:styleId="P27">
    <w:name w:val="P27"/>
    <w:basedOn w:val="Text20body"/>
    <w:rsid w:val="00DF0DDC"/>
    <w:pPr>
      <w:jc w:val="center"/>
    </w:pPr>
    <w:rPr>
      <w:rFonts w:ascii="Arial1" w:hAnsi="Arial1" w:cs="Arial1"/>
      <w:b/>
      <w:sz w:val="20"/>
    </w:rPr>
  </w:style>
  <w:style w:type="paragraph" w:customStyle="1" w:styleId="P28">
    <w:name w:val="P28"/>
    <w:basedOn w:val="Text20body"/>
    <w:rsid w:val="00DF0DDC"/>
    <w:pPr>
      <w:jc w:val="center"/>
    </w:pPr>
    <w:rPr>
      <w:rFonts w:ascii="Arial1" w:hAnsi="Arial1" w:cs="Arial1"/>
      <w:sz w:val="20"/>
    </w:rPr>
  </w:style>
  <w:style w:type="paragraph" w:customStyle="1" w:styleId="P29">
    <w:name w:val="P29"/>
    <w:basedOn w:val="Text20body"/>
    <w:rsid w:val="00DF0DDC"/>
    <w:pPr>
      <w:jc w:val="center"/>
    </w:pPr>
  </w:style>
  <w:style w:type="paragraph" w:customStyle="1" w:styleId="Zawartotabeli">
    <w:name w:val="Zawartość tabeli"/>
    <w:basedOn w:val="Normalny"/>
    <w:rsid w:val="00DF0DDC"/>
    <w:pPr>
      <w:widowControl w:val="0"/>
      <w:suppressLineNumbers/>
    </w:pPr>
    <w:rPr>
      <w:rFonts w:eastAsia="Lucida Sans Unicode"/>
      <w:kern w:val="1"/>
    </w:rPr>
  </w:style>
  <w:style w:type="paragraph" w:customStyle="1" w:styleId="Tekstpodstawowy21">
    <w:name w:val="Tekst podstawowy 21"/>
    <w:basedOn w:val="Normalny"/>
    <w:rsid w:val="00DF0DDC"/>
    <w:pPr>
      <w:overflowPunct w:val="0"/>
      <w:autoSpaceDE w:val="0"/>
      <w:spacing w:line="360" w:lineRule="auto"/>
      <w:textAlignment w:val="baseline"/>
    </w:pPr>
    <w:rPr>
      <w:sz w:val="22"/>
      <w:szCs w:val="20"/>
    </w:rPr>
  </w:style>
  <w:style w:type="paragraph" w:styleId="Akapitzlist">
    <w:name w:val="List Paragraph"/>
    <w:basedOn w:val="Normalny"/>
    <w:qFormat/>
    <w:rsid w:val="00DF0DDC"/>
    <w:pPr>
      <w:spacing w:after="200" w:line="276" w:lineRule="auto"/>
      <w:ind w:left="720"/>
    </w:pPr>
    <w:rPr>
      <w:rFonts w:ascii="Calibri" w:eastAsia="Calibri" w:hAnsi="Calibri" w:cs="Calibri"/>
      <w:sz w:val="22"/>
      <w:szCs w:val="22"/>
    </w:rPr>
  </w:style>
  <w:style w:type="paragraph" w:customStyle="1" w:styleId="Akapitzlist1">
    <w:name w:val="Akapit z listą1"/>
    <w:basedOn w:val="Normalny"/>
    <w:rsid w:val="00DF0DDC"/>
    <w:pPr>
      <w:ind w:left="720"/>
      <w:jc w:val="both"/>
    </w:pPr>
    <w:rPr>
      <w:rFonts w:eastAsia="Calibri"/>
      <w:sz w:val="28"/>
      <w:szCs w:val="28"/>
    </w:rPr>
  </w:style>
  <w:style w:type="paragraph" w:customStyle="1" w:styleId="Default">
    <w:name w:val="Default"/>
    <w:rsid w:val="00DF0D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wciety">
    <w:name w:val="Tekst podstawowy wciety"/>
    <w:basedOn w:val="Default"/>
    <w:next w:val="Default"/>
    <w:rsid w:val="00DF0DDC"/>
    <w:rPr>
      <w:color w:val="auto"/>
    </w:rPr>
  </w:style>
  <w:style w:type="paragraph" w:styleId="Spistreci2">
    <w:name w:val="toc 2"/>
    <w:basedOn w:val="Normalny"/>
    <w:next w:val="Normalny"/>
    <w:rsid w:val="00DF0DDC"/>
    <w:pPr>
      <w:spacing w:before="240"/>
    </w:pPr>
    <w:rPr>
      <w:rFonts w:ascii="Calibri" w:hAnsi="Calibri" w:cs="Calibri"/>
      <w:b/>
      <w:bCs/>
      <w:sz w:val="20"/>
      <w:szCs w:val="20"/>
    </w:rPr>
  </w:style>
  <w:style w:type="paragraph" w:styleId="Spistreci3">
    <w:name w:val="toc 3"/>
    <w:basedOn w:val="Normalny"/>
    <w:next w:val="Normalny"/>
    <w:rsid w:val="00DF0DDC"/>
    <w:pPr>
      <w:ind w:left="240"/>
    </w:pPr>
    <w:rPr>
      <w:rFonts w:ascii="Calibri" w:hAnsi="Calibri" w:cs="Calibri"/>
      <w:sz w:val="20"/>
      <w:szCs w:val="20"/>
    </w:rPr>
  </w:style>
  <w:style w:type="paragraph" w:styleId="Spistreci5">
    <w:name w:val="toc 5"/>
    <w:basedOn w:val="Normalny"/>
    <w:next w:val="Normalny"/>
    <w:rsid w:val="00DF0DDC"/>
    <w:pPr>
      <w:ind w:left="720"/>
    </w:pPr>
    <w:rPr>
      <w:rFonts w:ascii="Calibri" w:hAnsi="Calibri" w:cs="Calibri"/>
      <w:sz w:val="20"/>
      <w:szCs w:val="20"/>
    </w:rPr>
  </w:style>
  <w:style w:type="paragraph" w:styleId="Spistreci6">
    <w:name w:val="toc 6"/>
    <w:basedOn w:val="Normalny"/>
    <w:next w:val="Normalny"/>
    <w:rsid w:val="00DF0DDC"/>
    <w:pPr>
      <w:ind w:left="960"/>
    </w:pPr>
    <w:rPr>
      <w:rFonts w:ascii="Calibri" w:hAnsi="Calibri" w:cs="Calibri"/>
      <w:sz w:val="20"/>
      <w:szCs w:val="20"/>
    </w:rPr>
  </w:style>
  <w:style w:type="paragraph" w:styleId="Spistreci7">
    <w:name w:val="toc 7"/>
    <w:basedOn w:val="Normalny"/>
    <w:next w:val="Normalny"/>
    <w:rsid w:val="00DF0DDC"/>
    <w:pPr>
      <w:ind w:left="1200"/>
    </w:pPr>
    <w:rPr>
      <w:rFonts w:ascii="Calibri" w:hAnsi="Calibri" w:cs="Calibri"/>
      <w:sz w:val="20"/>
      <w:szCs w:val="20"/>
    </w:rPr>
  </w:style>
  <w:style w:type="paragraph" w:styleId="Spistreci8">
    <w:name w:val="toc 8"/>
    <w:basedOn w:val="Normalny"/>
    <w:next w:val="Normalny"/>
    <w:rsid w:val="00DF0DDC"/>
    <w:pPr>
      <w:ind w:left="1440"/>
    </w:pPr>
    <w:rPr>
      <w:rFonts w:ascii="Calibri" w:hAnsi="Calibri" w:cs="Calibri"/>
      <w:sz w:val="20"/>
      <w:szCs w:val="20"/>
    </w:rPr>
  </w:style>
  <w:style w:type="paragraph" w:styleId="Spistreci9">
    <w:name w:val="toc 9"/>
    <w:basedOn w:val="Normalny"/>
    <w:next w:val="Normalny"/>
    <w:rsid w:val="00DF0DDC"/>
    <w:pPr>
      <w:ind w:left="1680"/>
    </w:pPr>
    <w:rPr>
      <w:rFonts w:ascii="Calibri" w:hAnsi="Calibri" w:cs="Calibri"/>
      <w:sz w:val="20"/>
      <w:szCs w:val="20"/>
    </w:rPr>
  </w:style>
  <w:style w:type="paragraph" w:customStyle="1" w:styleId="Tekstkomentarza2">
    <w:name w:val="Tekst komentarza2"/>
    <w:basedOn w:val="Normalny"/>
    <w:rsid w:val="00DF0DDC"/>
    <w:rPr>
      <w:sz w:val="20"/>
      <w:szCs w:val="20"/>
    </w:rPr>
  </w:style>
  <w:style w:type="paragraph" w:customStyle="1" w:styleId="Legenda2">
    <w:name w:val="Legenda2"/>
    <w:basedOn w:val="Normalny"/>
    <w:next w:val="Normalny"/>
    <w:rsid w:val="00DF0DDC"/>
    <w:pPr>
      <w:spacing w:line="360" w:lineRule="auto"/>
    </w:pPr>
    <w:rPr>
      <w:b/>
      <w:color w:val="FF0000"/>
      <w:szCs w:val="20"/>
    </w:rPr>
  </w:style>
  <w:style w:type="paragraph" w:customStyle="1" w:styleId="Mapadokumentu1">
    <w:name w:val="Mapa dokumentu1"/>
    <w:basedOn w:val="Normalny"/>
    <w:rsid w:val="00DF0DDC"/>
    <w:rPr>
      <w:rFonts w:ascii="Tahoma" w:hAnsi="Tahoma" w:cs="Tahoma"/>
      <w:sz w:val="16"/>
      <w:szCs w:val="16"/>
    </w:rPr>
  </w:style>
  <w:style w:type="paragraph" w:customStyle="1" w:styleId="Tekstpodstawowy211">
    <w:name w:val="Tekst podstawowy 211"/>
    <w:basedOn w:val="Normalny"/>
    <w:rsid w:val="00DF0DDC"/>
    <w:pPr>
      <w:overflowPunct w:val="0"/>
      <w:autoSpaceDE w:val="0"/>
      <w:ind w:left="1080"/>
      <w:jc w:val="both"/>
    </w:pPr>
    <w:rPr>
      <w:sz w:val="22"/>
      <w:szCs w:val="20"/>
    </w:rPr>
  </w:style>
  <w:style w:type="paragraph" w:customStyle="1" w:styleId="Tekstpodstawowy31">
    <w:name w:val="Tekst podstawowy 31"/>
    <w:basedOn w:val="Normalny"/>
    <w:rsid w:val="00DF0DDC"/>
    <w:pPr>
      <w:overflowPunct w:val="0"/>
      <w:autoSpaceDE w:val="0"/>
      <w:jc w:val="both"/>
    </w:pPr>
    <w:rPr>
      <w:color w:val="000000"/>
      <w:sz w:val="22"/>
      <w:szCs w:val="20"/>
    </w:rPr>
  </w:style>
  <w:style w:type="paragraph" w:customStyle="1" w:styleId="NormalCyr">
    <w:name w:val="NormalCyr"/>
    <w:basedOn w:val="Normalny"/>
    <w:rsid w:val="00DF0DDC"/>
    <w:rPr>
      <w:b/>
      <w:szCs w:val="20"/>
      <w:lang w:val="en-GB"/>
    </w:rPr>
  </w:style>
  <w:style w:type="paragraph" w:styleId="Nagwekspisutreci">
    <w:name w:val="TOC Heading"/>
    <w:basedOn w:val="Nagwek1"/>
    <w:next w:val="Normalny"/>
    <w:qFormat/>
    <w:rsid w:val="00DF0DDC"/>
    <w:pPr>
      <w:keepLines/>
      <w:numPr>
        <w:numId w:val="0"/>
      </w:numPr>
      <w:spacing w:before="480" w:line="276" w:lineRule="auto"/>
      <w:jc w:val="left"/>
    </w:pPr>
    <w:rPr>
      <w:rFonts w:ascii="Cambria" w:hAnsi="Cambria" w:cs="Cambria"/>
      <w:b/>
      <w:bCs/>
      <w:color w:val="365F91"/>
      <w:sz w:val="28"/>
      <w:szCs w:val="28"/>
    </w:rPr>
  </w:style>
  <w:style w:type="paragraph" w:styleId="NormalnyWeb">
    <w:name w:val="Normal (Web)"/>
    <w:basedOn w:val="Normalny"/>
    <w:rsid w:val="00DF0DDC"/>
    <w:pPr>
      <w:spacing w:before="280" w:after="280"/>
    </w:pPr>
  </w:style>
  <w:style w:type="paragraph" w:styleId="Tekstprzypisudolnego">
    <w:name w:val="footnote text"/>
    <w:basedOn w:val="Normalny"/>
    <w:link w:val="TekstprzypisudolnegoZnak"/>
    <w:rsid w:val="00DF0DDC"/>
    <w:rPr>
      <w:sz w:val="20"/>
      <w:szCs w:val="20"/>
    </w:rPr>
  </w:style>
  <w:style w:type="character" w:customStyle="1" w:styleId="TekstprzypisudolnegoZnak">
    <w:name w:val="Tekst przypisu dolnego Znak"/>
    <w:basedOn w:val="Domylnaczcionkaakapitu"/>
    <w:link w:val="Tekstprzypisudolnego"/>
    <w:rsid w:val="00DF0DDC"/>
    <w:rPr>
      <w:rFonts w:ascii="Times New Roman" w:eastAsia="Times New Roman" w:hAnsi="Times New Roman" w:cs="Times New Roman"/>
      <w:sz w:val="20"/>
      <w:szCs w:val="20"/>
      <w:lang w:eastAsia="ar-SA"/>
    </w:rPr>
  </w:style>
  <w:style w:type="paragraph" w:customStyle="1" w:styleId="Header1">
    <w:name w:val="Header1"/>
    <w:basedOn w:val="Standard"/>
    <w:next w:val="Text20body"/>
    <w:rsid w:val="00DF0DDC"/>
    <w:pPr>
      <w:autoSpaceDE/>
      <w:spacing w:before="239" w:after="120"/>
    </w:pPr>
    <w:rPr>
      <w:rFonts w:ascii="Arial" w:hAnsi="Arial" w:cs="Tahoma"/>
      <w:sz w:val="28"/>
      <w:szCs w:val="20"/>
    </w:rPr>
  </w:style>
  <w:style w:type="paragraph" w:customStyle="1" w:styleId="Caption1">
    <w:name w:val="Caption1"/>
    <w:basedOn w:val="Standard"/>
    <w:rsid w:val="00DF0DDC"/>
    <w:pPr>
      <w:suppressLineNumbers/>
      <w:autoSpaceDE/>
      <w:spacing w:before="120" w:after="120"/>
    </w:pPr>
    <w:rPr>
      <w:rFonts w:cs="Tahoma1"/>
      <w:i/>
      <w:szCs w:val="20"/>
    </w:rPr>
  </w:style>
  <w:style w:type="paragraph" w:customStyle="1" w:styleId="BodyText21">
    <w:name w:val="Body Text 21"/>
    <w:basedOn w:val="Normalny"/>
    <w:rsid w:val="00DF0DDC"/>
    <w:pPr>
      <w:overflowPunct w:val="0"/>
      <w:autoSpaceDE w:val="0"/>
      <w:spacing w:line="360" w:lineRule="auto"/>
      <w:textAlignment w:val="baseline"/>
    </w:pPr>
    <w:rPr>
      <w:rFonts w:eastAsia="Calibri"/>
      <w:sz w:val="22"/>
      <w:szCs w:val="20"/>
    </w:rPr>
  </w:style>
  <w:style w:type="paragraph" w:customStyle="1" w:styleId="ListParagraph1">
    <w:name w:val="List Paragraph1"/>
    <w:basedOn w:val="Normalny"/>
    <w:rsid w:val="00DF0DDC"/>
    <w:pPr>
      <w:ind w:left="720"/>
      <w:jc w:val="both"/>
    </w:pPr>
    <w:rPr>
      <w:sz w:val="28"/>
      <w:szCs w:val="28"/>
    </w:rPr>
  </w:style>
  <w:style w:type="paragraph" w:customStyle="1" w:styleId="Nagwekspisutreci1">
    <w:name w:val="Nagłówek spisu treści1"/>
    <w:basedOn w:val="Nagwek1"/>
    <w:next w:val="Normalny"/>
    <w:rsid w:val="00DF0DDC"/>
    <w:pPr>
      <w:keepLines/>
      <w:numPr>
        <w:numId w:val="0"/>
      </w:numPr>
      <w:spacing w:before="480" w:line="276" w:lineRule="auto"/>
      <w:jc w:val="left"/>
    </w:pPr>
    <w:rPr>
      <w:rFonts w:ascii="Cambria" w:eastAsia="Calibri" w:hAnsi="Cambria" w:cs="Cambria"/>
      <w:b/>
      <w:bCs/>
      <w:color w:val="365F91"/>
      <w:sz w:val="28"/>
      <w:szCs w:val="28"/>
    </w:rPr>
  </w:style>
  <w:style w:type="paragraph" w:customStyle="1" w:styleId="bold">
    <w:name w:val="bold"/>
    <w:basedOn w:val="Normalny"/>
    <w:rsid w:val="00DF0DDC"/>
    <w:pPr>
      <w:spacing w:before="280" w:after="280"/>
    </w:pPr>
  </w:style>
  <w:style w:type="paragraph" w:customStyle="1" w:styleId="Lista21">
    <w:name w:val="Lista 21"/>
    <w:basedOn w:val="Normalny"/>
    <w:rsid w:val="00DF0DDC"/>
    <w:pPr>
      <w:ind w:left="566" w:hanging="283"/>
    </w:pPr>
  </w:style>
  <w:style w:type="paragraph" w:customStyle="1" w:styleId="Lista31">
    <w:name w:val="Lista 31"/>
    <w:basedOn w:val="Normalny"/>
    <w:rsid w:val="00DF0DDC"/>
    <w:pPr>
      <w:ind w:left="849" w:hanging="283"/>
    </w:pPr>
  </w:style>
  <w:style w:type="paragraph" w:styleId="Tekstkomentarza">
    <w:name w:val="annotation text"/>
    <w:basedOn w:val="Normalny"/>
    <w:link w:val="TekstkomentarzaZnak3"/>
    <w:uiPriority w:val="99"/>
    <w:semiHidden/>
    <w:unhideWhenUsed/>
    <w:rsid w:val="00DF0DDC"/>
    <w:rPr>
      <w:sz w:val="20"/>
      <w:szCs w:val="20"/>
    </w:rPr>
  </w:style>
  <w:style w:type="character" w:customStyle="1" w:styleId="TekstkomentarzaZnak3">
    <w:name w:val="Tekst komentarza Znak3"/>
    <w:basedOn w:val="Domylnaczcionkaakapitu"/>
    <w:link w:val="Tekstkomentarza"/>
    <w:uiPriority w:val="99"/>
    <w:semiHidden/>
    <w:rsid w:val="00DF0DDC"/>
    <w:rPr>
      <w:rFonts w:ascii="Times New Roman" w:eastAsia="Times New Roman" w:hAnsi="Times New Roman" w:cs="Times New Roman"/>
      <w:sz w:val="20"/>
      <w:szCs w:val="20"/>
      <w:lang w:eastAsia="ar-SA"/>
    </w:rPr>
  </w:style>
  <w:style w:type="paragraph" w:styleId="Tematkomentarza">
    <w:name w:val="annotation subject"/>
    <w:basedOn w:val="Tekstkomentarza2"/>
    <w:next w:val="Tekstkomentarza2"/>
    <w:link w:val="TematkomentarzaZnak1"/>
    <w:rsid w:val="00DF0DDC"/>
    <w:rPr>
      <w:b/>
      <w:bCs/>
    </w:rPr>
  </w:style>
  <w:style w:type="character" w:customStyle="1" w:styleId="TematkomentarzaZnak1">
    <w:name w:val="Temat komentarza Znak1"/>
    <w:basedOn w:val="TekstkomentarzaZnak3"/>
    <w:link w:val="Tematkomentarza"/>
    <w:rsid w:val="00DF0DDC"/>
    <w:rPr>
      <w:rFonts w:ascii="Times New Roman" w:eastAsia="Times New Roman" w:hAnsi="Times New Roman" w:cs="Times New Roman"/>
      <w:b/>
      <w:bCs/>
      <w:sz w:val="20"/>
      <w:szCs w:val="20"/>
      <w:lang w:eastAsia="ar-SA"/>
    </w:rPr>
  </w:style>
  <w:style w:type="paragraph" w:customStyle="1" w:styleId="StandardowyStyl1">
    <w:name w:val="Standardowy.Styl 1"/>
    <w:rsid w:val="00DF0DDC"/>
    <w:pPr>
      <w:suppressAutoHyphens/>
      <w:autoSpaceDE w:val="0"/>
      <w:spacing w:after="120" w:line="276" w:lineRule="auto"/>
    </w:pPr>
    <w:rPr>
      <w:rFonts w:ascii="Arial" w:eastAsia="Times New Roman" w:hAnsi="Arial" w:cs="Arial"/>
      <w:sz w:val="20"/>
      <w:szCs w:val="20"/>
      <w:lang w:eastAsia="ar-SA"/>
    </w:rPr>
  </w:style>
  <w:style w:type="paragraph" w:styleId="Bezodstpw">
    <w:name w:val="No Spacing"/>
    <w:basedOn w:val="Normalny"/>
    <w:uiPriority w:val="1"/>
    <w:qFormat/>
    <w:rsid w:val="00DF0DDC"/>
    <w:pPr>
      <w:widowControl w:val="0"/>
      <w:spacing w:after="120"/>
      <w:ind w:left="714" w:hanging="357"/>
      <w:jc w:val="both"/>
    </w:pPr>
    <w:rPr>
      <w:rFonts w:eastAsia="Lucida Sans Unicode"/>
      <w:b/>
      <w:i/>
    </w:rPr>
  </w:style>
  <w:style w:type="paragraph" w:customStyle="1" w:styleId="rozdzia">
    <w:name w:val="rozdział"/>
    <w:basedOn w:val="Normalny"/>
    <w:rsid w:val="00DF0DDC"/>
    <w:pPr>
      <w:numPr>
        <w:numId w:val="2"/>
      </w:numPr>
      <w:spacing w:line="360" w:lineRule="auto"/>
      <w:ind w:left="567" w:firstLine="0"/>
      <w:jc w:val="both"/>
    </w:pPr>
    <w:rPr>
      <w:b/>
      <w:caps/>
      <w:spacing w:val="8"/>
      <w:szCs w:val="20"/>
    </w:rPr>
  </w:style>
  <w:style w:type="paragraph" w:customStyle="1" w:styleId="Zwykytekst1">
    <w:name w:val="Zwykły tekst1"/>
    <w:basedOn w:val="Normalny"/>
    <w:rsid w:val="00DF0DDC"/>
    <w:rPr>
      <w:rFonts w:ascii="Courier New" w:hAnsi="Courier New" w:cs="Courier New"/>
      <w:sz w:val="20"/>
      <w:szCs w:val="20"/>
      <w:lang w:val="x-none"/>
    </w:rPr>
  </w:style>
  <w:style w:type="paragraph" w:customStyle="1" w:styleId="Tekstpodstawowywcity21">
    <w:name w:val="Tekst podstawowy wcięty 21"/>
    <w:basedOn w:val="Normalny"/>
    <w:rsid w:val="00DF0DDC"/>
    <w:pPr>
      <w:spacing w:after="120" w:line="480" w:lineRule="auto"/>
      <w:ind w:left="283"/>
    </w:pPr>
    <w:rPr>
      <w:sz w:val="20"/>
      <w:szCs w:val="20"/>
      <w:lang w:val="x-none"/>
    </w:rPr>
  </w:style>
  <w:style w:type="paragraph" w:customStyle="1" w:styleId="FR1">
    <w:name w:val="FR1"/>
    <w:rsid w:val="00DF0DDC"/>
    <w:pPr>
      <w:widowControl w:val="0"/>
      <w:suppressAutoHyphens/>
      <w:spacing w:before="20" w:after="0" w:line="240" w:lineRule="auto"/>
    </w:pPr>
    <w:rPr>
      <w:rFonts w:ascii="Arial" w:eastAsia="Times New Roman" w:hAnsi="Arial" w:cs="Arial"/>
      <w:b/>
      <w:szCs w:val="20"/>
      <w:lang w:eastAsia="ar-SA"/>
    </w:rPr>
  </w:style>
  <w:style w:type="paragraph" w:customStyle="1" w:styleId="Nagwek11">
    <w:name w:val="Nagłówek11"/>
    <w:basedOn w:val="Normalny"/>
    <w:next w:val="Tekstpodstawowy"/>
    <w:rsid w:val="00DF0DDC"/>
    <w:pPr>
      <w:spacing w:line="360" w:lineRule="auto"/>
      <w:jc w:val="center"/>
    </w:pPr>
    <w:rPr>
      <w:b/>
      <w:sz w:val="20"/>
      <w:szCs w:val="20"/>
      <w:lang w:val="x-none"/>
    </w:rPr>
  </w:style>
  <w:style w:type="paragraph" w:customStyle="1" w:styleId="Tekstpodstawowywcity31">
    <w:name w:val="Tekst podstawowy wcięty 31"/>
    <w:basedOn w:val="Normalny"/>
    <w:rsid w:val="00DF0DDC"/>
    <w:pPr>
      <w:spacing w:line="360" w:lineRule="atLeast"/>
      <w:ind w:left="709" w:hanging="283"/>
      <w:jc w:val="both"/>
    </w:pPr>
    <w:rPr>
      <w:sz w:val="20"/>
      <w:szCs w:val="20"/>
      <w:lang w:val="x-none"/>
    </w:rPr>
  </w:style>
  <w:style w:type="paragraph" w:customStyle="1" w:styleId="Tekstpodstawowy32">
    <w:name w:val="Tekst podstawowy 32"/>
    <w:basedOn w:val="Normalny"/>
    <w:rsid w:val="00DF0DDC"/>
    <w:pPr>
      <w:spacing w:after="120"/>
    </w:pPr>
    <w:rPr>
      <w:sz w:val="16"/>
      <w:szCs w:val="16"/>
      <w:lang w:val="x-none"/>
    </w:rPr>
  </w:style>
  <w:style w:type="paragraph" w:customStyle="1" w:styleId="Tekstpodstawowy22">
    <w:name w:val="Tekst podstawowy 22"/>
    <w:basedOn w:val="Normalny"/>
    <w:rsid w:val="00DF0DDC"/>
    <w:pPr>
      <w:spacing w:after="120" w:line="480" w:lineRule="auto"/>
    </w:pPr>
    <w:rPr>
      <w:sz w:val="20"/>
      <w:szCs w:val="20"/>
      <w:lang w:val="x-none"/>
    </w:rPr>
  </w:style>
  <w:style w:type="paragraph" w:customStyle="1" w:styleId="Tekstkomentarza1">
    <w:name w:val="Tekst komentarza1"/>
    <w:basedOn w:val="Normalny"/>
    <w:rsid w:val="00DF0DDC"/>
    <w:rPr>
      <w:rFonts w:eastAsia="Calibri"/>
      <w:sz w:val="20"/>
      <w:szCs w:val="20"/>
      <w:lang w:val="x-none"/>
    </w:rPr>
  </w:style>
  <w:style w:type="paragraph" w:customStyle="1" w:styleId="Legenda11">
    <w:name w:val="Legenda11"/>
    <w:basedOn w:val="Normalny"/>
    <w:next w:val="Normalny"/>
    <w:rsid w:val="00DF0DDC"/>
    <w:pPr>
      <w:spacing w:line="360" w:lineRule="auto"/>
    </w:pPr>
    <w:rPr>
      <w:b/>
      <w:color w:val="FF0000"/>
      <w:szCs w:val="20"/>
    </w:rPr>
  </w:style>
  <w:style w:type="paragraph" w:customStyle="1" w:styleId="Plandokumentu1">
    <w:name w:val="Plan dokumentu1"/>
    <w:basedOn w:val="Normalny"/>
    <w:rsid w:val="00DF0DDC"/>
    <w:rPr>
      <w:rFonts w:ascii="Tahoma" w:eastAsia="Calibri" w:hAnsi="Tahoma" w:cs="Tahoma"/>
      <w:sz w:val="16"/>
      <w:szCs w:val="16"/>
      <w:lang w:val="x-none"/>
    </w:rPr>
  </w:style>
  <w:style w:type="paragraph" w:customStyle="1" w:styleId="Nagwekwykazurde1">
    <w:name w:val="Nagłówek wykazu źródeł1"/>
    <w:basedOn w:val="Nagwek1"/>
    <w:next w:val="Normalny"/>
    <w:rsid w:val="00DF0DDC"/>
    <w:pPr>
      <w:keepLines/>
      <w:numPr>
        <w:numId w:val="0"/>
      </w:numPr>
      <w:spacing w:before="480" w:line="276" w:lineRule="auto"/>
      <w:jc w:val="left"/>
    </w:pPr>
    <w:rPr>
      <w:rFonts w:ascii="Cambria" w:hAnsi="Cambria" w:cs="Cambria"/>
      <w:b/>
      <w:bCs/>
      <w:color w:val="365F91"/>
      <w:sz w:val="28"/>
      <w:szCs w:val="28"/>
      <w:lang w:val="x-none"/>
    </w:rPr>
  </w:style>
  <w:style w:type="paragraph" w:customStyle="1" w:styleId="Nagwektabeli">
    <w:name w:val="Nagłówek tabeli"/>
    <w:basedOn w:val="Zawartotabeli"/>
    <w:rsid w:val="00DF0DDC"/>
    <w:pPr>
      <w:jc w:val="center"/>
    </w:pPr>
    <w:rPr>
      <w:b/>
      <w:bCs/>
    </w:rPr>
  </w:style>
  <w:style w:type="paragraph" w:customStyle="1" w:styleId="Tekstkomentarza3">
    <w:name w:val="Tekst komentarza3"/>
    <w:basedOn w:val="Normalny"/>
    <w:rsid w:val="00DF0DDC"/>
    <w:rPr>
      <w:sz w:val="20"/>
      <w:szCs w:val="20"/>
    </w:rPr>
  </w:style>
  <w:style w:type="character" w:customStyle="1" w:styleId="markedcontent">
    <w:name w:val="markedcontent"/>
    <w:rsid w:val="00DF0DDC"/>
  </w:style>
  <w:style w:type="character" w:styleId="Odwoanieprzypisukocowego">
    <w:name w:val="endnote reference"/>
    <w:basedOn w:val="Domylnaczcionkaakapitu"/>
    <w:uiPriority w:val="99"/>
    <w:semiHidden/>
    <w:unhideWhenUsed/>
    <w:rsid w:val="00DF0DDC"/>
    <w:rPr>
      <w:vertAlign w:val="superscript"/>
    </w:rPr>
  </w:style>
  <w:style w:type="character" w:styleId="Nierozpoznanawzmianka">
    <w:name w:val="Unresolved Mention"/>
    <w:basedOn w:val="Domylnaczcionkaakapitu"/>
    <w:uiPriority w:val="99"/>
    <w:semiHidden/>
    <w:unhideWhenUsed/>
    <w:rsid w:val="00F01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2576">
      <w:bodyDiv w:val="1"/>
      <w:marLeft w:val="0"/>
      <w:marRight w:val="0"/>
      <w:marTop w:val="0"/>
      <w:marBottom w:val="0"/>
      <w:divBdr>
        <w:top w:val="none" w:sz="0" w:space="0" w:color="auto"/>
        <w:left w:val="none" w:sz="0" w:space="0" w:color="auto"/>
        <w:bottom w:val="none" w:sz="0" w:space="0" w:color="auto"/>
        <w:right w:val="none" w:sz="0" w:space="0" w:color="auto"/>
      </w:divBdr>
    </w:div>
    <w:div w:id="662244265">
      <w:bodyDiv w:val="1"/>
      <w:marLeft w:val="0"/>
      <w:marRight w:val="0"/>
      <w:marTop w:val="0"/>
      <w:marBottom w:val="0"/>
      <w:divBdr>
        <w:top w:val="none" w:sz="0" w:space="0" w:color="auto"/>
        <w:left w:val="none" w:sz="0" w:space="0" w:color="auto"/>
        <w:bottom w:val="none" w:sz="0" w:space="0" w:color="auto"/>
        <w:right w:val="none" w:sz="0" w:space="0" w:color="auto"/>
      </w:divBdr>
    </w:div>
    <w:div w:id="997729046">
      <w:bodyDiv w:val="1"/>
      <w:marLeft w:val="0"/>
      <w:marRight w:val="0"/>
      <w:marTop w:val="0"/>
      <w:marBottom w:val="0"/>
      <w:divBdr>
        <w:top w:val="none" w:sz="0" w:space="0" w:color="auto"/>
        <w:left w:val="none" w:sz="0" w:space="0" w:color="auto"/>
        <w:bottom w:val="none" w:sz="0" w:space="0" w:color="auto"/>
        <w:right w:val="none" w:sz="0" w:space="0" w:color="auto"/>
      </w:divBdr>
    </w:div>
    <w:div w:id="1082217882">
      <w:bodyDiv w:val="1"/>
      <w:marLeft w:val="0"/>
      <w:marRight w:val="0"/>
      <w:marTop w:val="0"/>
      <w:marBottom w:val="0"/>
      <w:divBdr>
        <w:top w:val="none" w:sz="0" w:space="0" w:color="auto"/>
        <w:left w:val="none" w:sz="0" w:space="0" w:color="auto"/>
        <w:bottom w:val="none" w:sz="0" w:space="0" w:color="auto"/>
        <w:right w:val="none" w:sz="0" w:space="0" w:color="auto"/>
      </w:divBdr>
    </w:div>
    <w:div w:id="13172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decki@goworowo.pl" TargetMode="External"/><Relationship Id="rId13" Type="http://schemas.openxmlformats.org/officeDocument/2006/relationships/hyperlink" Target="https://media.ezamowienia.gov.pl/pod/2021/10/Komunikacja-w-postepowaniu-5.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gowor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ezamowienia.gov.pl/pod/2021/10/Oferty-5.2.pdf" TargetMode="External"/><Relationship Id="rId5" Type="http://schemas.openxmlformats.org/officeDocument/2006/relationships/webSettings" Target="webSettings.xml"/><Relationship Id="rId15" Type="http://schemas.openxmlformats.org/officeDocument/2006/relationships/hyperlink" Target="https://media.ezamowienia.gov.pl/pod/2021/10/Oferty-5.2.pdf" TargetMode="External"/><Relationship Id="rId10" Type="http://schemas.openxmlformats.org/officeDocument/2006/relationships/hyperlink" Target="https://ezamowienia.gov.pl/pl/regulamin/" TargetMode="External"/><Relationship Id="rId4" Type="http://schemas.openxmlformats.org/officeDocument/2006/relationships/settings" Target="settings.xml"/><Relationship Id="rId9" Type="http://schemas.openxmlformats.org/officeDocument/2006/relationships/hyperlink" Target="mailto:ug@goworowo.pl" TargetMode="External"/><Relationship Id="rId14" Type="http://schemas.openxmlformats.org/officeDocument/2006/relationships/hyperlink" Target="https://media.ezamowienia.gov.pl/pod/2021/10/Oferty-5.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0BD6-254D-44E5-9843-35629714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12665</TotalTime>
  <Pages>21</Pages>
  <Words>10957</Words>
  <Characters>65748</Characters>
  <Application>Microsoft Office Word</Application>
  <DocSecurity>0</DocSecurity>
  <Lines>547</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Radecki</dc:creator>
  <cp:keywords/>
  <dc:description/>
  <cp:lastModifiedBy>Ewa Mościcka</cp:lastModifiedBy>
  <cp:revision>125</cp:revision>
  <dcterms:created xsi:type="dcterms:W3CDTF">2023-11-24T09:21:00Z</dcterms:created>
  <dcterms:modified xsi:type="dcterms:W3CDTF">2026-05-14T11:10:00Z</dcterms:modified>
</cp:coreProperties>
</file>