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C4AAA" w14:textId="77777777" w:rsidR="00DF0DDC" w:rsidRPr="003568A7" w:rsidRDefault="00DF0DDC" w:rsidP="00DF0DDC">
      <w:pPr>
        <w:pStyle w:val="Nagwek1"/>
        <w:jc w:val="center"/>
      </w:pPr>
      <w:r w:rsidRPr="003568A7">
        <w:rPr>
          <w:b/>
        </w:rPr>
        <w:t>SPECYFIKACJA WARUNKÓW ZAMÓWIENIA</w:t>
      </w:r>
    </w:p>
    <w:p w14:paraId="757912FA" w14:textId="77777777" w:rsidR="00DF0DDC" w:rsidRPr="003568A7" w:rsidRDefault="00DF0DDC" w:rsidP="00DF0DDC">
      <w:pPr>
        <w:jc w:val="both"/>
      </w:pPr>
    </w:p>
    <w:p w14:paraId="40D9FC01" w14:textId="21AC8D46" w:rsidR="00DF0DDC" w:rsidRPr="00AC5A3F" w:rsidRDefault="00D12EEF" w:rsidP="00DF0DDC">
      <w:r w:rsidRPr="00AC5A3F">
        <w:t>Numer sprawy: RI.271.</w:t>
      </w:r>
      <w:r w:rsidR="00D10862">
        <w:t>1</w:t>
      </w:r>
      <w:r w:rsidR="00046F05">
        <w:t>2</w:t>
      </w:r>
      <w:r w:rsidR="00DF0DDC" w:rsidRPr="00AC5A3F">
        <w:t>.202</w:t>
      </w:r>
      <w:r w:rsidR="00D644E4">
        <w:t>6</w:t>
      </w:r>
      <w:r w:rsidR="000E2455" w:rsidRPr="00AC5A3F">
        <w:t>.EM</w:t>
      </w:r>
    </w:p>
    <w:p w14:paraId="05A57D85" w14:textId="77777777" w:rsidR="00DF0DDC" w:rsidRPr="00AC5A3F" w:rsidRDefault="00DF0DDC" w:rsidP="00DF0DDC"/>
    <w:p w14:paraId="38CD11E9" w14:textId="77777777" w:rsidR="00DF0DDC" w:rsidRPr="00AE149A" w:rsidRDefault="00DF0DDC" w:rsidP="00DF0DDC">
      <w:pPr>
        <w:rPr>
          <w:b/>
        </w:rPr>
      </w:pPr>
      <w:r w:rsidRPr="00AE149A">
        <w:rPr>
          <w:b/>
        </w:rPr>
        <w:t xml:space="preserve">Nazwa zamówienia </w:t>
      </w:r>
      <w:r w:rsidRPr="00AE149A">
        <w:rPr>
          <w:rFonts w:eastAsia="SimSun"/>
          <w:b/>
          <w:kern w:val="1"/>
          <w:lang w:eastAsia="hi-IN" w:bidi="hi-IN"/>
        </w:rPr>
        <w:t>publicznego prowadzonego w trybie podstawowym</w:t>
      </w:r>
      <w:r w:rsidRPr="00AE149A">
        <w:rPr>
          <w:b/>
        </w:rPr>
        <w:t>:</w:t>
      </w:r>
    </w:p>
    <w:p w14:paraId="406030E0" w14:textId="7AB525D9" w:rsidR="007D3A93" w:rsidRPr="00AE149A" w:rsidRDefault="004A7E3D" w:rsidP="00DF0DDC">
      <w:pPr>
        <w:jc w:val="both"/>
        <w:rPr>
          <w:b/>
        </w:rPr>
      </w:pPr>
      <w:r w:rsidRPr="00AE149A">
        <w:rPr>
          <w:b/>
        </w:rPr>
        <w:t xml:space="preserve">„Aktywny plac zabaw </w:t>
      </w:r>
      <w:r w:rsidR="001755CA" w:rsidRPr="00AE149A">
        <w:rPr>
          <w:b/>
        </w:rPr>
        <w:t xml:space="preserve">w </w:t>
      </w:r>
      <w:r w:rsidRPr="00AE149A">
        <w:rPr>
          <w:b/>
        </w:rPr>
        <w:t>Żłobku Samorządowym w Goworowie”</w:t>
      </w:r>
    </w:p>
    <w:p w14:paraId="6816AF8D" w14:textId="77777777" w:rsidR="004A7E3D" w:rsidRPr="00AC5A3F" w:rsidRDefault="004A7E3D" w:rsidP="00DF0DDC">
      <w:pPr>
        <w:jc w:val="both"/>
        <w:rPr>
          <w:b/>
          <w:caps/>
          <w:u w:val="single"/>
        </w:rPr>
      </w:pPr>
    </w:p>
    <w:p w14:paraId="453FCCD4" w14:textId="77777777" w:rsidR="00DF0DDC" w:rsidRPr="00AC5A3F" w:rsidRDefault="00DF0DDC" w:rsidP="00DF0DDC">
      <w:pPr>
        <w:jc w:val="both"/>
        <w:rPr>
          <w:b/>
          <w:caps/>
          <w:u w:val="single"/>
        </w:rPr>
      </w:pPr>
      <w:r w:rsidRPr="00AC5A3F">
        <w:rPr>
          <w:b/>
          <w:caps/>
          <w:u w:val="single"/>
        </w:rPr>
        <w:t>I. Nazwa i adres Zamawiającego</w:t>
      </w:r>
    </w:p>
    <w:p w14:paraId="3BA1B77C" w14:textId="77777777" w:rsidR="00DF0DDC" w:rsidRPr="00AC5A3F" w:rsidRDefault="00DF0DDC" w:rsidP="00DF0DDC">
      <w:pPr>
        <w:jc w:val="both"/>
      </w:pPr>
      <w:r w:rsidRPr="00AC5A3F">
        <w:t>Gmina Goworowo</w:t>
      </w:r>
    </w:p>
    <w:p w14:paraId="4608DB0D" w14:textId="77777777" w:rsidR="00DF0DDC" w:rsidRPr="00AC5A3F" w:rsidRDefault="00DF0DDC" w:rsidP="00DF0DDC">
      <w:pPr>
        <w:jc w:val="both"/>
      </w:pPr>
      <w:r w:rsidRPr="00AC5A3F">
        <w:t>ul. Ostrołęcka 21</w:t>
      </w:r>
    </w:p>
    <w:p w14:paraId="5CC854BE" w14:textId="77777777" w:rsidR="00DF0DDC" w:rsidRPr="004B79F4" w:rsidRDefault="00DF0DDC" w:rsidP="00DF0DDC">
      <w:pPr>
        <w:jc w:val="both"/>
        <w:rPr>
          <w:color w:val="000000"/>
        </w:rPr>
      </w:pPr>
      <w:r w:rsidRPr="004B79F4">
        <w:rPr>
          <w:color w:val="000000"/>
        </w:rPr>
        <w:t>07-440 Goworowo</w:t>
      </w:r>
    </w:p>
    <w:p w14:paraId="0C67E0C2" w14:textId="77777777" w:rsidR="00DF0DDC" w:rsidRPr="004B79F4" w:rsidRDefault="00DF0DDC" w:rsidP="00DF0DDC">
      <w:pPr>
        <w:jc w:val="both"/>
        <w:rPr>
          <w:color w:val="000000"/>
        </w:rPr>
      </w:pPr>
      <w:r w:rsidRPr="004B79F4">
        <w:rPr>
          <w:color w:val="000000"/>
        </w:rPr>
        <w:t>Powiat ostrołęcki</w:t>
      </w:r>
    </w:p>
    <w:p w14:paraId="08261CE4" w14:textId="77777777" w:rsidR="00DF0DDC" w:rsidRPr="004B79F4" w:rsidRDefault="00DF0DDC" w:rsidP="00DF0DDC">
      <w:pPr>
        <w:jc w:val="both"/>
        <w:rPr>
          <w:color w:val="000000"/>
        </w:rPr>
      </w:pPr>
      <w:r w:rsidRPr="004B79F4">
        <w:rPr>
          <w:color w:val="000000"/>
        </w:rPr>
        <w:t xml:space="preserve">Województwo mazowieckie </w:t>
      </w:r>
    </w:p>
    <w:p w14:paraId="392F02F6" w14:textId="77777777" w:rsidR="00DF0DDC" w:rsidRPr="004B79F4" w:rsidRDefault="00DF0DDC" w:rsidP="00DF0DDC">
      <w:pPr>
        <w:jc w:val="both"/>
        <w:rPr>
          <w:color w:val="000000"/>
        </w:rPr>
      </w:pPr>
      <w:r w:rsidRPr="004B79F4">
        <w:rPr>
          <w:color w:val="000000"/>
        </w:rPr>
        <w:t>Nr tel./fax. 29 761 40 43</w:t>
      </w:r>
    </w:p>
    <w:p w14:paraId="5B9170AE" w14:textId="77777777" w:rsidR="00DF0DDC" w:rsidRPr="004B79F4" w:rsidRDefault="00DF0DDC" w:rsidP="00DF0DDC">
      <w:pPr>
        <w:jc w:val="both"/>
        <w:rPr>
          <w:color w:val="000000"/>
          <w:lang w:val="en-US"/>
        </w:rPr>
      </w:pPr>
      <w:r w:rsidRPr="004B79F4">
        <w:rPr>
          <w:color w:val="000000"/>
        </w:rPr>
        <w:t>Godziny urzędowania: pn.: 7:00 – 16:30, wt. – czw.: 7:30 – 15:30, pt.: 7:30 – 14:00.</w:t>
      </w:r>
    </w:p>
    <w:p w14:paraId="759CB0D4" w14:textId="77777777" w:rsidR="00DF0DDC" w:rsidRPr="00A96922" w:rsidRDefault="00DF0DDC" w:rsidP="00DF0DDC">
      <w:pPr>
        <w:jc w:val="both"/>
        <w:rPr>
          <w:lang w:val="en-US"/>
        </w:rPr>
      </w:pPr>
      <w:r w:rsidRPr="00A96922">
        <w:rPr>
          <w:lang w:val="en-US"/>
        </w:rPr>
        <w:t>NIP: 758-23-52-751</w:t>
      </w:r>
    </w:p>
    <w:p w14:paraId="1738AB41" w14:textId="77777777" w:rsidR="00DF0DDC" w:rsidRPr="008041D0" w:rsidRDefault="00DF0DDC" w:rsidP="00DF0DDC">
      <w:pPr>
        <w:jc w:val="both"/>
        <w:rPr>
          <w:lang w:val="en-US"/>
        </w:rPr>
      </w:pPr>
      <w:r w:rsidRPr="008041D0">
        <w:rPr>
          <w:lang w:val="en-US"/>
        </w:rPr>
        <w:t>REGON: 550668203</w:t>
      </w:r>
    </w:p>
    <w:p w14:paraId="740EA85D" w14:textId="77777777" w:rsidR="00DF0DDC" w:rsidRPr="008041D0" w:rsidRDefault="00DF0DDC" w:rsidP="00DF0DDC">
      <w:pPr>
        <w:jc w:val="both"/>
      </w:pPr>
      <w:r w:rsidRPr="008041D0">
        <w:rPr>
          <w:lang w:val="en-US"/>
        </w:rPr>
        <w:t>e-mail: ug@goworowo.pl</w:t>
      </w:r>
    </w:p>
    <w:p w14:paraId="715DEA20" w14:textId="77777777" w:rsidR="00DF0DDC" w:rsidRPr="008041D0" w:rsidRDefault="00DF0DDC" w:rsidP="00DF0DDC">
      <w:pPr>
        <w:tabs>
          <w:tab w:val="left" w:pos="360"/>
        </w:tabs>
        <w:jc w:val="both"/>
      </w:pPr>
      <w:r w:rsidRPr="008041D0">
        <w:t>Strona internetowa prowadzonego postępowania, na której udostępniane będą zmiany i wyjaśnienia treści SWZ oraz inne dokumenty bezpośrednio związane z postępowaniem o udzielenie zamówienia: https://ezamowienia.gov.pl/pl/.</w:t>
      </w:r>
    </w:p>
    <w:p w14:paraId="3AEBAEA8" w14:textId="77777777" w:rsidR="00DF0DDC" w:rsidRPr="008041D0" w:rsidRDefault="00DF0DDC" w:rsidP="00DF0DDC">
      <w:pPr>
        <w:jc w:val="both"/>
        <w:rPr>
          <w:b/>
        </w:rPr>
      </w:pPr>
      <w:r w:rsidRPr="008041D0">
        <w:t xml:space="preserve">Dodatkowo: </w:t>
      </w:r>
      <w:hyperlink r:id="rId8" w:history="1">
        <w:r w:rsidRPr="008041D0">
          <w:rPr>
            <w:rStyle w:val="Hipercze"/>
            <w:color w:val="auto"/>
          </w:rPr>
          <w:t>http://goworowo.pl/tematy/przetargi</w:t>
        </w:r>
      </w:hyperlink>
      <w:r w:rsidRPr="008041D0">
        <w:t>.</w:t>
      </w:r>
    </w:p>
    <w:p w14:paraId="7E98458F" w14:textId="77777777" w:rsidR="00AA73A7" w:rsidRPr="008041D0" w:rsidRDefault="00AA73A7" w:rsidP="00AA73A7">
      <w:pPr>
        <w:jc w:val="both"/>
        <w:rPr>
          <w:b/>
          <w:u w:val="single"/>
        </w:rPr>
      </w:pPr>
      <w:r w:rsidRPr="008041D0">
        <w:rPr>
          <w:b/>
          <w:u w:val="single"/>
        </w:rPr>
        <w:t>Składanie ofert następuje za pośrednictwem Platformy e-Zamówienia.</w:t>
      </w:r>
    </w:p>
    <w:p w14:paraId="32B179AF" w14:textId="26B37325" w:rsidR="00AA73A7" w:rsidRPr="008041D0" w:rsidRDefault="00AA73A7" w:rsidP="00AA73A7">
      <w:pPr>
        <w:jc w:val="both"/>
        <w:rPr>
          <w:b/>
          <w:u w:val="single"/>
        </w:rPr>
      </w:pPr>
      <w:r w:rsidRPr="008041D0">
        <w:rPr>
          <w:b/>
          <w:u w:val="single"/>
        </w:rPr>
        <w:t xml:space="preserve">Termin składania ofert: </w:t>
      </w:r>
      <w:r w:rsidR="00ED0EC5" w:rsidRPr="008041D0">
        <w:rPr>
          <w:b/>
          <w:u w:val="single"/>
        </w:rPr>
        <w:t>16</w:t>
      </w:r>
      <w:r w:rsidR="00395763" w:rsidRPr="008041D0">
        <w:rPr>
          <w:b/>
          <w:u w:val="single"/>
        </w:rPr>
        <w:t xml:space="preserve"> lipca</w:t>
      </w:r>
      <w:r w:rsidR="0076335E" w:rsidRPr="008041D0">
        <w:rPr>
          <w:b/>
          <w:u w:val="single"/>
        </w:rPr>
        <w:t xml:space="preserve"> 2026 r. do godziny </w:t>
      </w:r>
      <w:r w:rsidR="008D1AF7" w:rsidRPr="008041D0">
        <w:rPr>
          <w:b/>
          <w:u w:val="single"/>
        </w:rPr>
        <w:t>9</w:t>
      </w:r>
      <w:r w:rsidRPr="008041D0">
        <w:rPr>
          <w:b/>
          <w:u w:val="single"/>
        </w:rPr>
        <w:t>:00.</w:t>
      </w:r>
    </w:p>
    <w:p w14:paraId="5D95F66E" w14:textId="77777777" w:rsidR="00DF0DDC" w:rsidRPr="008041D0" w:rsidRDefault="00DF0DDC" w:rsidP="00DF0DDC">
      <w:pPr>
        <w:jc w:val="both"/>
      </w:pPr>
    </w:p>
    <w:p w14:paraId="5D1BBB37" w14:textId="77777777" w:rsidR="00DF0DDC" w:rsidRPr="008041D0" w:rsidRDefault="00DF0DDC" w:rsidP="00DF0DDC">
      <w:pPr>
        <w:jc w:val="both"/>
        <w:rPr>
          <w:rFonts w:eastAsia="SimSun"/>
          <w:caps/>
          <w:kern w:val="1"/>
          <w:u w:val="single"/>
          <w:lang w:eastAsia="hi-IN" w:bidi="hi-IN"/>
        </w:rPr>
      </w:pPr>
      <w:r w:rsidRPr="008041D0">
        <w:rPr>
          <w:b/>
          <w:caps/>
          <w:u w:val="single"/>
        </w:rPr>
        <w:t>II. Postanowienia ogólne</w:t>
      </w:r>
    </w:p>
    <w:p w14:paraId="0BEA2458" w14:textId="0F4DD133" w:rsidR="00DF0DDC" w:rsidRPr="00836C5F" w:rsidRDefault="00DF0DDC" w:rsidP="00DF0DDC">
      <w:pPr>
        <w:jc w:val="both"/>
        <w:rPr>
          <w:rFonts w:eastAsia="SimSun"/>
          <w:color w:val="000000"/>
          <w:kern w:val="1"/>
          <w:lang w:eastAsia="hi-IN" w:bidi="hi-IN"/>
        </w:rPr>
      </w:pPr>
      <w:r w:rsidRPr="008041D0">
        <w:rPr>
          <w:rFonts w:eastAsia="SimSun"/>
          <w:kern w:val="1"/>
          <w:lang w:eastAsia="hi-IN" w:bidi="hi-IN"/>
        </w:rPr>
        <w:t xml:space="preserve">1. Niniejsze postępowanie o udzielenie zamówienia publicznego prowadzone jest w trybie podstawowym, w którym w odpowiedzi na ogłoszenie o zamówieniu oferty mogą składać wszyscy zainteresowani Wykonawcy, a następnie Zamawiający wybiera najkorzystniejszą ofertę bez przeprowadzenia negocjacji (art. 275 pkt 1 ustawy Prawo zamówień publicznych z dnia 11 września 2019 r. </w:t>
      </w:r>
      <w:r w:rsidR="00ED0EC5" w:rsidRPr="008041D0">
        <w:t>(</w:t>
      </w:r>
      <w:proofErr w:type="spellStart"/>
      <w:r w:rsidR="00ED0EC5" w:rsidRPr="008041D0">
        <w:t>t.j</w:t>
      </w:r>
      <w:proofErr w:type="spellEnd"/>
      <w:r w:rsidR="00ED0EC5" w:rsidRPr="008041D0">
        <w:t>. Dz. U. z 2026 r. poz. 793)</w:t>
      </w:r>
      <w:r w:rsidRPr="008041D0">
        <w:rPr>
          <w:rFonts w:eastAsia="SimSun"/>
          <w:kern w:val="1"/>
          <w:lang w:eastAsia="hi-IN" w:bidi="hi-IN"/>
        </w:rPr>
        <w:t xml:space="preserve">, zwanej dalej ustawą </w:t>
      </w:r>
      <w:proofErr w:type="spellStart"/>
      <w:r w:rsidRPr="008041D0">
        <w:rPr>
          <w:rFonts w:eastAsia="SimSun"/>
          <w:kern w:val="1"/>
          <w:lang w:eastAsia="hi-IN" w:bidi="hi-IN"/>
        </w:rPr>
        <w:t>Pzp</w:t>
      </w:r>
      <w:proofErr w:type="spellEnd"/>
      <w:r w:rsidRPr="008041D0">
        <w:rPr>
          <w:rFonts w:eastAsia="SimSun"/>
          <w:kern w:val="1"/>
          <w:lang w:eastAsia="hi-IN" w:bidi="hi-IN"/>
        </w:rPr>
        <w:t xml:space="preserve">. Zamawiający nie przewiduje możliwości wyboru najkorzystniejszej oferty </w:t>
      </w:r>
      <w:r w:rsidRPr="00836C5F">
        <w:rPr>
          <w:rFonts w:eastAsia="SimSun"/>
          <w:color w:val="000000"/>
          <w:kern w:val="1"/>
          <w:lang w:eastAsia="hi-IN" w:bidi="hi-IN"/>
        </w:rPr>
        <w:t xml:space="preserve">z możliwością prowadzenia negocjacji (art. 275 pkt 2 ustawy </w:t>
      </w:r>
      <w:proofErr w:type="spellStart"/>
      <w:r w:rsidRPr="00836C5F">
        <w:rPr>
          <w:rFonts w:eastAsia="SimSun"/>
          <w:color w:val="000000"/>
          <w:kern w:val="1"/>
          <w:lang w:eastAsia="hi-IN" w:bidi="hi-IN"/>
        </w:rPr>
        <w:t>Pzp</w:t>
      </w:r>
      <w:proofErr w:type="spellEnd"/>
      <w:r w:rsidRPr="00836C5F">
        <w:rPr>
          <w:rFonts w:eastAsia="SimSun"/>
          <w:color w:val="000000"/>
          <w:kern w:val="1"/>
          <w:lang w:eastAsia="hi-IN" w:bidi="hi-IN"/>
        </w:rPr>
        <w:t>).</w:t>
      </w:r>
    </w:p>
    <w:p w14:paraId="30810502" w14:textId="77777777" w:rsidR="00DF0DDC" w:rsidRPr="00836C5F" w:rsidRDefault="00DF0DDC" w:rsidP="00DF0DDC">
      <w:pPr>
        <w:jc w:val="both"/>
        <w:rPr>
          <w:rFonts w:eastAsia="SimSun"/>
          <w:color w:val="000000"/>
          <w:kern w:val="1"/>
          <w:lang w:eastAsia="hi-IN" w:bidi="hi-IN"/>
        </w:rPr>
      </w:pPr>
      <w:r w:rsidRPr="00836C5F">
        <w:rPr>
          <w:rFonts w:eastAsia="SimSun"/>
          <w:color w:val="000000"/>
          <w:kern w:val="1"/>
          <w:lang w:eastAsia="hi-IN" w:bidi="hi-IN"/>
        </w:rPr>
        <w:t>2. Postępowanie prowadzone jest w języku polskim.</w:t>
      </w:r>
    </w:p>
    <w:p w14:paraId="60A9EAAD" w14:textId="77777777" w:rsidR="00DF0DDC" w:rsidRPr="00836C5F" w:rsidRDefault="00DF0DDC" w:rsidP="00DF0DDC">
      <w:pPr>
        <w:jc w:val="both"/>
        <w:rPr>
          <w:rFonts w:eastAsia="SimSun"/>
          <w:color w:val="000000"/>
          <w:kern w:val="1"/>
          <w:lang w:eastAsia="hi-IN" w:bidi="hi-IN"/>
        </w:rPr>
      </w:pPr>
      <w:r w:rsidRPr="00836C5F">
        <w:rPr>
          <w:rFonts w:eastAsia="SimSun"/>
          <w:color w:val="000000"/>
          <w:kern w:val="1"/>
          <w:lang w:eastAsia="hi-IN" w:bidi="hi-IN"/>
        </w:rPr>
        <w:t>3. Szacunkowa wartość zamówienia nie przekracza kwoty określonej w Obwieszczeniu Prezesa Urzę</w:t>
      </w:r>
      <w:r w:rsidR="002825E0">
        <w:rPr>
          <w:rFonts w:eastAsia="SimSun"/>
          <w:color w:val="000000"/>
          <w:kern w:val="1"/>
          <w:lang w:eastAsia="hi-IN" w:bidi="hi-IN"/>
        </w:rPr>
        <w:t>du Zamówień Publicznych z dnia 8 grudnia 2025</w:t>
      </w:r>
      <w:r w:rsidRPr="00836C5F">
        <w:rPr>
          <w:rFonts w:eastAsia="SimSun"/>
          <w:color w:val="000000"/>
          <w:kern w:val="1"/>
          <w:lang w:eastAsia="hi-IN" w:bidi="hi-IN"/>
        </w:rPr>
        <w:t xml:space="preserve"> r. w sprawie aktualnych progów unijnych, ich równowartości w złotych, równowartości w złotych kwot wyrażonych w euro oraz średniego kursu złotego w stosunku do euro stanowiącego podstawę przeliczania wartości zamówień public</w:t>
      </w:r>
      <w:r w:rsidR="002825E0">
        <w:rPr>
          <w:rFonts w:eastAsia="SimSun"/>
          <w:color w:val="000000"/>
          <w:kern w:val="1"/>
          <w:lang w:eastAsia="hi-IN" w:bidi="hi-IN"/>
        </w:rPr>
        <w:t>znych lub konkursów (M.P. z 2025</w:t>
      </w:r>
      <w:r w:rsidRPr="00836C5F">
        <w:rPr>
          <w:rFonts w:eastAsia="SimSun"/>
          <w:color w:val="000000"/>
          <w:kern w:val="1"/>
          <w:lang w:eastAsia="hi-IN" w:bidi="hi-IN"/>
        </w:rPr>
        <w:t xml:space="preserve"> r</w:t>
      </w:r>
      <w:r w:rsidR="002825E0">
        <w:rPr>
          <w:rFonts w:eastAsia="SimSun"/>
          <w:color w:val="000000"/>
          <w:kern w:val="1"/>
          <w:lang w:eastAsia="hi-IN" w:bidi="hi-IN"/>
        </w:rPr>
        <w:t>., poz. 1247</w:t>
      </w:r>
      <w:r w:rsidRPr="00836C5F">
        <w:rPr>
          <w:rFonts w:eastAsia="SimSun"/>
          <w:color w:val="000000"/>
          <w:kern w:val="1"/>
          <w:lang w:eastAsia="hi-IN" w:bidi="hi-IN"/>
        </w:rPr>
        <w:t>).</w:t>
      </w:r>
    </w:p>
    <w:p w14:paraId="719CDD97" w14:textId="77777777" w:rsidR="00DF0DDC" w:rsidRPr="009D6453" w:rsidRDefault="00DF0DDC" w:rsidP="00DF0DDC">
      <w:pPr>
        <w:jc w:val="both"/>
        <w:rPr>
          <w:rFonts w:eastAsia="SimSun"/>
          <w:kern w:val="1"/>
          <w:lang w:eastAsia="hi-IN" w:bidi="hi-IN"/>
        </w:rPr>
      </w:pPr>
      <w:r w:rsidRPr="003B3CA8">
        <w:rPr>
          <w:rFonts w:eastAsia="SimSun"/>
          <w:kern w:val="1"/>
          <w:lang w:eastAsia="hi-IN" w:bidi="hi-IN"/>
        </w:rPr>
        <w:t xml:space="preserve">4. Zamawiający nie stawia wymogu ani możliwości złożenia ofert w postaci katalogów </w:t>
      </w:r>
      <w:r w:rsidRPr="009D6453">
        <w:rPr>
          <w:rFonts w:eastAsia="SimSun"/>
          <w:kern w:val="1"/>
          <w:lang w:eastAsia="hi-IN" w:bidi="hi-IN"/>
        </w:rPr>
        <w:t xml:space="preserve">elektronicznych lub dołączenia katalogów elektronicznych do oferty, w sytuacji określonej w art. 93 ustawy </w:t>
      </w:r>
      <w:proofErr w:type="spellStart"/>
      <w:r w:rsidRPr="009D6453">
        <w:rPr>
          <w:rFonts w:eastAsia="SimSun"/>
          <w:kern w:val="1"/>
          <w:lang w:eastAsia="hi-IN" w:bidi="hi-IN"/>
        </w:rPr>
        <w:t>Pzp</w:t>
      </w:r>
      <w:proofErr w:type="spellEnd"/>
      <w:r w:rsidRPr="009D6453">
        <w:rPr>
          <w:rFonts w:eastAsia="SimSun"/>
          <w:kern w:val="1"/>
          <w:lang w:eastAsia="hi-IN" w:bidi="hi-IN"/>
        </w:rPr>
        <w:t>.</w:t>
      </w:r>
    </w:p>
    <w:p w14:paraId="35748453" w14:textId="60E43CBA" w:rsidR="007D53A9" w:rsidRPr="009D6453" w:rsidRDefault="007D53A9" w:rsidP="00DF0DDC">
      <w:pPr>
        <w:jc w:val="both"/>
        <w:rPr>
          <w:rFonts w:eastAsia="SimSun"/>
          <w:kern w:val="1"/>
          <w:lang w:eastAsia="hi-IN" w:bidi="hi-IN"/>
        </w:rPr>
      </w:pPr>
      <w:r w:rsidRPr="009D6453">
        <w:rPr>
          <w:rFonts w:eastAsia="SimSun"/>
          <w:kern w:val="1"/>
          <w:lang w:eastAsia="hi-IN" w:bidi="hi-IN"/>
        </w:rPr>
        <w:t xml:space="preserve">5. </w:t>
      </w:r>
      <w:r w:rsidR="008D1AF7">
        <w:rPr>
          <w:rFonts w:eastAsia="SimSun"/>
          <w:kern w:val="1"/>
          <w:lang w:eastAsia="hi-IN" w:bidi="hi-IN"/>
        </w:rPr>
        <w:t xml:space="preserve">Zadanie realizowane jest w ramach Programu </w:t>
      </w:r>
      <w:r w:rsidR="008D1AF7" w:rsidRPr="008D1AF7">
        <w:rPr>
          <w:rFonts w:eastAsia="SimSun"/>
          <w:kern w:val="1"/>
          <w:lang w:eastAsia="hi-IN" w:bidi="hi-IN"/>
        </w:rPr>
        <w:t>Aktywne Place Zabaw 2026 finansowany jest ze środków Funduszu Pracy.</w:t>
      </w:r>
    </w:p>
    <w:p w14:paraId="4C44EF7B" w14:textId="77777777" w:rsidR="00B653D4" w:rsidRPr="009D6453" w:rsidRDefault="00B653D4" w:rsidP="00DF0DDC">
      <w:pPr>
        <w:jc w:val="both"/>
        <w:rPr>
          <w:rFonts w:eastAsia="SimSun"/>
          <w:kern w:val="1"/>
          <w:lang w:eastAsia="hi-IN" w:bidi="hi-IN"/>
        </w:rPr>
      </w:pPr>
    </w:p>
    <w:p w14:paraId="0BA4183B" w14:textId="77777777" w:rsidR="00DF0DDC" w:rsidRPr="00AE149A" w:rsidRDefault="00DF0DDC" w:rsidP="00DF0DDC">
      <w:pPr>
        <w:jc w:val="both"/>
        <w:rPr>
          <w:b/>
          <w:caps/>
          <w:u w:val="single"/>
        </w:rPr>
      </w:pPr>
      <w:r w:rsidRPr="009D6453">
        <w:rPr>
          <w:b/>
          <w:caps/>
          <w:color w:val="000000" w:themeColor="text1"/>
          <w:u w:val="single"/>
        </w:rPr>
        <w:t>III. Opis przedmiotu zamówienia</w:t>
      </w:r>
    </w:p>
    <w:p w14:paraId="75C33AFD" w14:textId="5DA1ABB2" w:rsidR="001755CA" w:rsidRPr="00367DDD" w:rsidRDefault="00395763" w:rsidP="001755CA">
      <w:pPr>
        <w:jc w:val="both"/>
        <w:rPr>
          <w:lang w:eastAsia="zh-CN"/>
        </w:rPr>
      </w:pPr>
      <w:r w:rsidRPr="00AE149A">
        <w:rPr>
          <w:lang w:eastAsia="zh-CN"/>
        </w:rPr>
        <w:t xml:space="preserve">Przedmiotem zamówienia jest wykonanie zadania pn. „Aktywny plac zabaw w Żłobku Samorządowym w Goworowie”, zlokalizowanego na działce nr 127/3 oraz części działki nr 127/5 </w:t>
      </w:r>
      <w:r w:rsidR="00FE33E1">
        <w:rPr>
          <w:lang w:eastAsia="zh-CN"/>
        </w:rPr>
        <w:br/>
      </w:r>
      <w:r w:rsidRPr="00AE149A">
        <w:rPr>
          <w:lang w:eastAsia="zh-CN"/>
        </w:rPr>
        <w:t xml:space="preserve">w miejscowości </w:t>
      </w:r>
      <w:proofErr w:type="spellStart"/>
      <w:r w:rsidRPr="00AE149A">
        <w:rPr>
          <w:lang w:eastAsia="zh-CN"/>
        </w:rPr>
        <w:t>Goworówek</w:t>
      </w:r>
      <w:proofErr w:type="spellEnd"/>
      <w:r w:rsidRPr="00AE149A">
        <w:rPr>
          <w:lang w:eastAsia="zh-CN"/>
        </w:rPr>
        <w:t xml:space="preserve">. Zakres zamówienia obejmuje wykonanie robót przygotowawczych </w:t>
      </w:r>
      <w:r w:rsidR="00FE33E1">
        <w:rPr>
          <w:lang w:eastAsia="zh-CN"/>
        </w:rPr>
        <w:br/>
      </w:r>
      <w:r w:rsidRPr="00AE149A">
        <w:rPr>
          <w:lang w:eastAsia="zh-CN"/>
        </w:rPr>
        <w:t>i ziemnych, w tym korytowanie, profilowanie oraz zagęszczenie po</w:t>
      </w:r>
      <w:r w:rsidRPr="009D6453">
        <w:rPr>
          <w:color w:val="000000"/>
          <w:lang w:eastAsia="zh-CN"/>
        </w:rPr>
        <w:t xml:space="preserve">dłoża. W ramach zadania należy wykonać nawierzchnię </w:t>
      </w:r>
      <w:r w:rsidRPr="00ED0EC5">
        <w:rPr>
          <w:lang w:eastAsia="zh-CN"/>
        </w:rPr>
        <w:t xml:space="preserve">placu zabaw z piasku wiślanego wraz z montażem obrzeży poliuretanowych. Zamówienie obejmuje również wykonanie naturalnego </w:t>
      </w:r>
      <w:r w:rsidRPr="009D6453">
        <w:rPr>
          <w:color w:val="000000"/>
          <w:lang w:eastAsia="zh-CN"/>
        </w:rPr>
        <w:t xml:space="preserve">wzniesienia terenu stanowiącego dodatkowy </w:t>
      </w:r>
      <w:r w:rsidRPr="009D6453">
        <w:rPr>
          <w:color w:val="000000"/>
          <w:lang w:eastAsia="zh-CN"/>
        </w:rPr>
        <w:lastRenderedPageBreak/>
        <w:t>element zabawowy. Wykonawca dostarczy i zamontuje urządzenia zabawowe, w tym huśtawki, zestaw zabawowy, lokomotywę, domki tematyczne, urządzenia edukacyjne i muzyczne oraz elementy małej architektury</w:t>
      </w:r>
      <w:r w:rsidR="00513C43" w:rsidRPr="009D6453">
        <w:rPr>
          <w:color w:val="000000"/>
          <w:lang w:eastAsia="zh-CN"/>
        </w:rPr>
        <w:t xml:space="preserve"> zgodnie z projektem zagospodarowania</w:t>
      </w:r>
      <w:r w:rsidRPr="009D6453">
        <w:rPr>
          <w:color w:val="000000"/>
          <w:lang w:eastAsia="zh-CN"/>
        </w:rPr>
        <w:t xml:space="preserve">. W ramach wyposażenia należy zamontować także </w:t>
      </w:r>
      <w:proofErr w:type="spellStart"/>
      <w:r w:rsidRPr="009D6453">
        <w:rPr>
          <w:color w:val="000000"/>
          <w:lang w:eastAsia="zh-CN"/>
        </w:rPr>
        <w:t>ławkostół</w:t>
      </w:r>
      <w:proofErr w:type="spellEnd"/>
      <w:r w:rsidRPr="009D6453">
        <w:rPr>
          <w:color w:val="000000"/>
          <w:lang w:eastAsia="zh-CN"/>
        </w:rPr>
        <w:t xml:space="preserve">, ławkę, kosz na śmieci oraz tablicę informacyjną. Przedmiot </w:t>
      </w:r>
      <w:r w:rsidRPr="00AE149A">
        <w:rPr>
          <w:lang w:eastAsia="zh-CN"/>
        </w:rPr>
        <w:t xml:space="preserve">zamówienia obejmuje również dostawę i montaż dwóch zadaszeń materiałowych na słupach drewnianych. Dodatkowo należy dostarczyć i zamontować trzy donice betonowe wraz z wykonaniem </w:t>
      </w:r>
      <w:proofErr w:type="spellStart"/>
      <w:r w:rsidRPr="00AE149A">
        <w:rPr>
          <w:lang w:eastAsia="zh-CN"/>
        </w:rPr>
        <w:t>nasadzeń</w:t>
      </w:r>
      <w:proofErr w:type="spellEnd"/>
      <w:r w:rsidR="00641C1F" w:rsidRPr="00AE149A">
        <w:rPr>
          <w:lang w:eastAsia="zh-CN"/>
        </w:rPr>
        <w:t xml:space="preserve"> </w:t>
      </w:r>
      <w:r w:rsidR="0011204D" w:rsidRPr="00AE149A">
        <w:rPr>
          <w:lang w:eastAsia="zh-CN"/>
        </w:rPr>
        <w:t xml:space="preserve">min. 12 szt. </w:t>
      </w:r>
      <w:r w:rsidR="001755CA" w:rsidRPr="00AE149A">
        <w:rPr>
          <w:lang w:eastAsia="zh-CN"/>
        </w:rPr>
        <w:t>roślin</w:t>
      </w:r>
      <w:r w:rsidR="0011204D" w:rsidRPr="00AE149A">
        <w:rPr>
          <w:lang w:eastAsia="zh-CN"/>
        </w:rPr>
        <w:t xml:space="preserve"> </w:t>
      </w:r>
      <w:r w:rsidR="00641C1F" w:rsidRPr="00AE149A">
        <w:rPr>
          <w:lang w:eastAsia="zh-CN"/>
        </w:rPr>
        <w:t>wieloletni</w:t>
      </w:r>
      <w:r w:rsidR="001755CA" w:rsidRPr="00AE149A">
        <w:rPr>
          <w:lang w:eastAsia="zh-CN"/>
        </w:rPr>
        <w:t>ch</w:t>
      </w:r>
      <w:r w:rsidR="00641C1F" w:rsidRPr="00AE149A">
        <w:rPr>
          <w:lang w:eastAsia="zh-CN"/>
        </w:rPr>
        <w:t xml:space="preserve"> o wysokości min. 50 cm</w:t>
      </w:r>
      <w:r w:rsidR="001755CA" w:rsidRPr="00AE149A">
        <w:rPr>
          <w:lang w:eastAsia="zh-CN"/>
        </w:rPr>
        <w:t>. Dowolna kompozycja. W zakresie donic betonowych Zamawiający informuje, że należy przyjąć donice prostokątne, w kolorze szarym. Zamawiający nie określa szczegółowych minimalnych wymiarów donic w zakresie szerokości i wysokości. Zamawiający dopuszcza możliwość zastosowania zamiennie jednej donicy o minimalnej długości 2,00 m lub dwóch donic o długości 1,00 m każda.</w:t>
      </w:r>
      <w:r w:rsidRPr="00AE149A">
        <w:rPr>
          <w:lang w:eastAsia="zh-CN"/>
        </w:rPr>
        <w:t xml:space="preserve"> Wykonawca zobowiązany jest do wykonania ogrodzenia systemowego o wysokości 1 m </w:t>
      </w:r>
      <w:r w:rsidRPr="009D6453">
        <w:rPr>
          <w:lang w:eastAsia="zh-CN"/>
        </w:rPr>
        <w:t>wraz z furtką oraz niezbędnymi fundamentami</w:t>
      </w:r>
      <w:r w:rsidR="001755CA" w:rsidRPr="001755CA">
        <w:rPr>
          <w:lang w:eastAsia="zh-CN"/>
        </w:rPr>
        <w:t xml:space="preserve">. Należy przyjąć ogrodzenie systemowe panelowe o wysokości 1 m, w kolorze antracyt </w:t>
      </w:r>
      <w:r w:rsidR="001755CA" w:rsidRPr="00367DDD">
        <w:rPr>
          <w:lang w:eastAsia="zh-CN"/>
        </w:rPr>
        <w:t xml:space="preserve">– RAL 7016, wraz z furtką. </w:t>
      </w:r>
    </w:p>
    <w:p w14:paraId="6EF2C46E" w14:textId="77777777" w:rsidR="00ED0EC5" w:rsidRPr="00367DDD" w:rsidRDefault="00ED0EC5" w:rsidP="00ED0EC5">
      <w:pPr>
        <w:jc w:val="both"/>
        <w:rPr>
          <w:lang w:eastAsia="zh-CN"/>
        </w:rPr>
      </w:pPr>
      <w:r w:rsidRPr="00367DDD">
        <w:rPr>
          <w:lang w:eastAsia="zh-CN"/>
        </w:rPr>
        <w:t>Urządzenia zabawowe zostały zaprojektowane zgodnie z obowiązującymi normami. Posadowienie urządzeń na fundamentach nie jest w kolizji z uzbrojeniem terenu. Umiejscowienie urządzeń należy znaleźć w projekcie zagospodarowania terenu. Istnieje obowiązek przedstawienia wraz z dostawą urządzeń niezbędnych dokumentów tj. atest PZH, deklaracja zgodności od producenta, karta katalogowa urządzenia w celu poprawnej identyfikacji.</w:t>
      </w:r>
    </w:p>
    <w:p w14:paraId="7266A6F2" w14:textId="4ED1A5E3" w:rsidR="00ED0EC5" w:rsidRDefault="00ED0EC5" w:rsidP="00ED0EC5">
      <w:pPr>
        <w:jc w:val="both"/>
        <w:rPr>
          <w:bCs/>
          <w:color w:val="000000"/>
          <w:lang w:eastAsia="zh-CN"/>
        </w:rPr>
      </w:pPr>
      <w:r w:rsidRPr="00367DDD">
        <w:rPr>
          <w:bCs/>
          <w:lang w:eastAsia="zh-CN"/>
        </w:rPr>
        <w:t xml:space="preserve">Wszystkie urządzenia i materiały muszą być fabrycznie nowe, spełniać wymagania normy PN-EN 1176 oraz posiadać wymagane certyfikaty i deklaracje zgodności. Zamawiający dopuszcza zastosowanie urządzeń równoważnych pod warunkiem </w:t>
      </w:r>
      <w:r w:rsidRPr="00ED0EC5">
        <w:rPr>
          <w:bCs/>
          <w:color w:val="000000"/>
          <w:lang w:eastAsia="zh-CN"/>
        </w:rPr>
        <w:t>zachowania parametrów użytkowych, jakościowych i funkcjonalnych nie gorszych od wymaganych.</w:t>
      </w:r>
    </w:p>
    <w:p w14:paraId="3DFA7BCE" w14:textId="77777777" w:rsidR="00ED0EC5" w:rsidRPr="00ED0EC5" w:rsidRDefault="00ED0EC5" w:rsidP="00ED0EC5">
      <w:pPr>
        <w:jc w:val="both"/>
        <w:rPr>
          <w:bCs/>
          <w:color w:val="000000"/>
          <w:lang w:eastAsia="zh-CN"/>
        </w:rPr>
      </w:pPr>
    </w:p>
    <w:p w14:paraId="5AFDB1A6" w14:textId="6639979D" w:rsidR="00D10862" w:rsidRPr="009D6453" w:rsidRDefault="00D10862" w:rsidP="00D10862">
      <w:pPr>
        <w:jc w:val="both"/>
        <w:rPr>
          <w:b/>
          <w:bCs/>
          <w:lang w:eastAsia="zh-CN"/>
        </w:rPr>
      </w:pPr>
      <w:r w:rsidRPr="009D6453">
        <w:rPr>
          <w:b/>
          <w:bCs/>
          <w:lang w:eastAsia="zh-CN"/>
        </w:rPr>
        <w:t>Informacje dodatkowe:</w:t>
      </w:r>
    </w:p>
    <w:p w14:paraId="51951B4C" w14:textId="761B909C" w:rsidR="00D10862" w:rsidRPr="001755CA" w:rsidRDefault="00367DDD" w:rsidP="00367DDD">
      <w:pPr>
        <w:jc w:val="both"/>
        <w:rPr>
          <w:lang w:eastAsia="zh-CN"/>
        </w:rPr>
      </w:pPr>
      <w:r>
        <w:rPr>
          <w:lang w:eastAsia="zh-CN"/>
        </w:rPr>
        <w:t xml:space="preserve">1. </w:t>
      </w:r>
      <w:r w:rsidR="00D10862" w:rsidRPr="009D6453">
        <w:rPr>
          <w:lang w:eastAsia="zh-CN"/>
        </w:rPr>
        <w:t xml:space="preserve">Prace należy wykonać w oparciu o załączoną dokumentację, </w:t>
      </w:r>
      <w:r w:rsidR="005E2088" w:rsidRPr="009D6453">
        <w:rPr>
          <w:lang w:eastAsia="zh-CN"/>
        </w:rPr>
        <w:t xml:space="preserve">zgodnie ze </w:t>
      </w:r>
      <w:r w:rsidR="00D10862" w:rsidRPr="009D6453">
        <w:rPr>
          <w:lang w:eastAsia="zh-CN"/>
        </w:rPr>
        <w:t xml:space="preserve">specyfikacjami </w:t>
      </w:r>
      <w:r w:rsidR="00D10862" w:rsidRPr="001755CA">
        <w:rPr>
          <w:lang w:eastAsia="zh-CN"/>
        </w:rPr>
        <w:t>technicznymi wykonania i odbioru robót, przedmiarami robót, normami oraz przepisami prawa budowlanego. Wykonawca zapewnia organizację i zabezpieczenie terenu budowy, prowadzenie robót w sposób bezpieczny, zgodny z przepisami BHP i ppoż. oraz ochronę istniejącej infrastruktury.</w:t>
      </w:r>
    </w:p>
    <w:p w14:paraId="60452553" w14:textId="4EF33901" w:rsidR="00D10862" w:rsidRPr="001755CA" w:rsidRDefault="00D10862" w:rsidP="00D10862">
      <w:pPr>
        <w:jc w:val="both"/>
        <w:rPr>
          <w:lang w:eastAsia="zh-CN"/>
        </w:rPr>
      </w:pPr>
      <w:r w:rsidRPr="001755CA">
        <w:rPr>
          <w:lang w:eastAsia="zh-CN"/>
        </w:rPr>
        <w:t>2</w:t>
      </w:r>
      <w:r w:rsidR="00DF5E67" w:rsidRPr="001755CA">
        <w:rPr>
          <w:lang w:eastAsia="zh-CN"/>
        </w:rPr>
        <w:t>.</w:t>
      </w:r>
      <w:r w:rsidRPr="001755CA">
        <w:rPr>
          <w:lang w:eastAsia="zh-CN"/>
        </w:rPr>
        <w:t xml:space="preserve"> Zamawiający </w:t>
      </w:r>
      <w:r w:rsidR="00A96922" w:rsidRPr="001755CA">
        <w:rPr>
          <w:lang w:eastAsia="zh-CN"/>
        </w:rPr>
        <w:t xml:space="preserve">nie </w:t>
      </w:r>
      <w:r w:rsidRPr="001755CA">
        <w:rPr>
          <w:lang w:eastAsia="zh-CN"/>
        </w:rPr>
        <w:t>ustala możliwoś</w:t>
      </w:r>
      <w:r w:rsidR="00A96922" w:rsidRPr="001755CA">
        <w:rPr>
          <w:lang w:eastAsia="zh-CN"/>
        </w:rPr>
        <w:t>ci</w:t>
      </w:r>
      <w:r w:rsidRPr="001755CA">
        <w:rPr>
          <w:lang w:eastAsia="zh-CN"/>
        </w:rPr>
        <w:t xml:space="preserve"> płatności częściowych</w:t>
      </w:r>
      <w:r w:rsidR="00A96922" w:rsidRPr="001755CA">
        <w:rPr>
          <w:lang w:eastAsia="zh-CN"/>
        </w:rPr>
        <w:t xml:space="preserve">. </w:t>
      </w:r>
    </w:p>
    <w:p w14:paraId="1B3AA80B" w14:textId="77777777" w:rsidR="009D6453" w:rsidRPr="001755CA" w:rsidRDefault="00D10862" w:rsidP="009D6453">
      <w:pPr>
        <w:numPr>
          <w:ilvl w:val="0"/>
          <w:numId w:val="1"/>
        </w:numPr>
        <w:tabs>
          <w:tab w:val="clear" w:pos="0"/>
        </w:tabs>
        <w:jc w:val="both"/>
        <w:rPr>
          <w:lang w:eastAsia="zh-CN"/>
        </w:rPr>
      </w:pPr>
      <w:r w:rsidRPr="001755CA">
        <w:rPr>
          <w:lang w:eastAsia="zh-CN"/>
        </w:rPr>
        <w:t>3</w:t>
      </w:r>
      <w:r w:rsidR="00DF5E67" w:rsidRPr="001755CA">
        <w:rPr>
          <w:lang w:eastAsia="zh-CN"/>
        </w:rPr>
        <w:t>.</w:t>
      </w:r>
      <w:r w:rsidRPr="001755CA">
        <w:rPr>
          <w:lang w:eastAsia="zh-CN"/>
        </w:rPr>
        <w:t xml:space="preserve"> Wspólny Słownik Zamówień CPV: </w:t>
      </w:r>
      <w:r w:rsidR="009D6453" w:rsidRPr="001755CA">
        <w:rPr>
          <w:lang w:eastAsia="zh-CN"/>
        </w:rPr>
        <w:t>45112723-9 - Roboty w zakresie kształtowania placów zabaw</w:t>
      </w:r>
    </w:p>
    <w:p w14:paraId="4D7AA5EB" w14:textId="4ED97162" w:rsidR="00AE55AB" w:rsidRDefault="009D6453" w:rsidP="00224CFA">
      <w:pPr>
        <w:numPr>
          <w:ilvl w:val="0"/>
          <w:numId w:val="1"/>
        </w:numPr>
        <w:tabs>
          <w:tab w:val="clear" w:pos="0"/>
        </w:tabs>
        <w:jc w:val="both"/>
        <w:rPr>
          <w:lang w:eastAsia="zh-CN"/>
        </w:rPr>
      </w:pPr>
      <w:r w:rsidRPr="001755CA">
        <w:rPr>
          <w:lang w:eastAsia="zh-CN"/>
        </w:rPr>
        <w:t xml:space="preserve">Dodatkowy kod CPV: 45111291-4 - Roboty w zakresie zagospodarowania </w:t>
      </w:r>
      <w:r w:rsidRPr="009D6453">
        <w:rPr>
          <w:lang w:eastAsia="zh-CN"/>
        </w:rPr>
        <w:t>terenu, 37535200</w:t>
      </w:r>
      <w:r w:rsidR="00AE55AB">
        <w:rPr>
          <w:lang w:eastAsia="zh-CN"/>
        </w:rPr>
        <w:t xml:space="preserve"> </w:t>
      </w:r>
    </w:p>
    <w:p w14:paraId="1701552B" w14:textId="07DE6AA7" w:rsidR="00D10862" w:rsidRDefault="00AE55AB" w:rsidP="00D10862">
      <w:pPr>
        <w:jc w:val="both"/>
        <w:rPr>
          <w:lang w:eastAsia="zh-CN"/>
        </w:rPr>
      </w:pPr>
      <w:r>
        <w:rPr>
          <w:lang w:eastAsia="zh-CN"/>
        </w:rPr>
        <w:t>w</w:t>
      </w:r>
      <w:r w:rsidR="009D6453" w:rsidRPr="009D6453">
        <w:rPr>
          <w:lang w:eastAsia="zh-CN"/>
        </w:rPr>
        <w:t>yposażenie placów zabaw</w:t>
      </w:r>
      <w:r>
        <w:rPr>
          <w:lang w:eastAsia="zh-CN"/>
        </w:rPr>
        <w:t xml:space="preserve">. </w:t>
      </w:r>
    </w:p>
    <w:p w14:paraId="1D55BFB8" w14:textId="78D349CE" w:rsidR="00367DDD" w:rsidRPr="00367DDD" w:rsidRDefault="00367DDD" w:rsidP="00367DDD">
      <w:pPr>
        <w:jc w:val="both"/>
        <w:rPr>
          <w:bCs/>
          <w:lang w:eastAsia="zh-CN"/>
        </w:rPr>
      </w:pPr>
      <w:r>
        <w:rPr>
          <w:bCs/>
          <w:lang w:eastAsia="zh-CN"/>
        </w:rPr>
        <w:t xml:space="preserve">4. </w:t>
      </w:r>
      <w:r w:rsidRPr="00367DDD">
        <w:rPr>
          <w:bCs/>
          <w:lang w:eastAsia="zh-CN"/>
        </w:rPr>
        <w:t>Zamawiający NIE DOPUSZCZA składania ofert częściowych.</w:t>
      </w:r>
    </w:p>
    <w:p w14:paraId="0AC9ABC6" w14:textId="6F64A6C0" w:rsidR="00367DDD" w:rsidRPr="00367DDD" w:rsidRDefault="00367DDD" w:rsidP="00367DDD">
      <w:pPr>
        <w:jc w:val="both"/>
        <w:rPr>
          <w:bCs/>
          <w:lang w:eastAsia="zh-CN"/>
        </w:rPr>
      </w:pPr>
      <w:r>
        <w:rPr>
          <w:bCs/>
          <w:lang w:eastAsia="zh-CN"/>
        </w:rPr>
        <w:t xml:space="preserve">5. </w:t>
      </w:r>
      <w:r w:rsidRPr="00367DDD">
        <w:rPr>
          <w:bCs/>
          <w:lang w:eastAsia="zh-CN"/>
        </w:rPr>
        <w:t>Wykonawca wraz z dostawą zobowiązany jest przekazać Zamawiającemu dokumentację dotyczącą dostarczonych urządzeń, w szczególności deklaracje zgodności producenta, certyfikaty, karty katalogowe oraz inne dokumenty wymagane przepisami prawa i zapisami SWZ.</w:t>
      </w:r>
    </w:p>
    <w:p w14:paraId="292D0C18" w14:textId="49E89821" w:rsidR="00D10862" w:rsidRPr="00D10862" w:rsidRDefault="00367DDD" w:rsidP="00D10862">
      <w:pPr>
        <w:suppressAutoHyphens w:val="0"/>
        <w:jc w:val="both"/>
        <w:rPr>
          <w:bCs/>
          <w:color w:val="000000"/>
          <w:lang w:eastAsia="zh-CN"/>
        </w:rPr>
      </w:pPr>
      <w:r>
        <w:rPr>
          <w:lang w:eastAsia="zh-CN"/>
        </w:rPr>
        <w:t>6</w:t>
      </w:r>
      <w:r w:rsidR="00DF5E67" w:rsidRPr="009D6453">
        <w:rPr>
          <w:lang w:eastAsia="zh-CN"/>
        </w:rPr>
        <w:t xml:space="preserve">. </w:t>
      </w:r>
      <w:r w:rsidR="00D10862" w:rsidRPr="009D6453">
        <w:rPr>
          <w:lang w:eastAsia="zh-CN"/>
        </w:rPr>
        <w:t>Wykonawca jest odpowiedzialny za jakość, zgodność z warunkami technicznymi i jakościowymi opisanymi dla przedmiotu zamówienia. Wymagana jest należyta staranność przy realizacji zobowiązań umowy. Zamawiający nie ponosi odpowiedzialności za szkody wyrządzone przez Wykonawcę podczas wykonywania</w:t>
      </w:r>
      <w:r w:rsidR="00D10862" w:rsidRPr="00D10862">
        <w:rPr>
          <w:lang w:eastAsia="zh-CN"/>
        </w:rPr>
        <w:t xml:space="preserve"> przedmiotu zamówienia.</w:t>
      </w:r>
      <w:r w:rsidR="00D10862" w:rsidRPr="00D10862">
        <w:rPr>
          <w:color w:val="000000"/>
          <w:lang w:eastAsia="zh-CN"/>
        </w:rPr>
        <w:t>”</w:t>
      </w:r>
    </w:p>
    <w:p w14:paraId="21C3C00E" w14:textId="3F00F224" w:rsidR="00745100" w:rsidRPr="008041D0" w:rsidRDefault="00367DDD" w:rsidP="009E7320">
      <w:pPr>
        <w:jc w:val="both"/>
      </w:pPr>
      <w:r>
        <w:t>7</w:t>
      </w:r>
      <w:r w:rsidR="00DF5E67">
        <w:t>.</w:t>
      </w:r>
      <w:r w:rsidR="009E7320" w:rsidRPr="0002524F">
        <w:t xml:space="preserve"> Zamawiający nie określa wymagań obejmujących aspekty gospodarcze, środowiskowe, </w:t>
      </w:r>
      <w:r w:rsidR="009E7320" w:rsidRPr="008041D0">
        <w:t>związanych z innowacyjnością. W dziale XXXIV niniejszej SWZ Zamawiający uwzględnia aspekty społeczne poprzez określenie wymagań związanych z realizacją zamówienia w zakresie zatrudnienia na podstawie stosunku pracy, o których mowa w</w:t>
      </w:r>
      <w:r w:rsidR="00C636A8" w:rsidRPr="008041D0">
        <w:t xml:space="preserve"> </w:t>
      </w:r>
      <w:r w:rsidR="009E7320" w:rsidRPr="008041D0">
        <w:t xml:space="preserve">art. 95 ust. 1 ustawy </w:t>
      </w:r>
      <w:proofErr w:type="spellStart"/>
      <w:r w:rsidR="009E7320" w:rsidRPr="008041D0">
        <w:t>Pzp</w:t>
      </w:r>
      <w:proofErr w:type="spellEnd"/>
      <w:r w:rsidR="009E7320" w:rsidRPr="008041D0">
        <w:t xml:space="preserve">. </w:t>
      </w:r>
    </w:p>
    <w:p w14:paraId="605E0C94" w14:textId="5F0D89CD" w:rsidR="009E7320" w:rsidRPr="008041D0" w:rsidRDefault="00367DDD" w:rsidP="009E7320">
      <w:pPr>
        <w:jc w:val="both"/>
      </w:pPr>
      <w:r>
        <w:t>8</w:t>
      </w:r>
      <w:r w:rsidR="00745100" w:rsidRPr="008041D0">
        <w:t xml:space="preserve">. </w:t>
      </w:r>
      <w:r w:rsidR="009E7320" w:rsidRPr="008041D0">
        <w:t xml:space="preserve">Wykonawcę obowiązuje cena ryczałtowa za wykonanie przedmiotu zamówienia, przedstawiona w formularzu ofertowym. </w:t>
      </w:r>
      <w:r w:rsidR="0006151B" w:rsidRPr="008041D0">
        <w:t xml:space="preserve">Przedmiar ma </w:t>
      </w:r>
      <w:r w:rsidR="00845E5E" w:rsidRPr="008041D0">
        <w:t>charakter pomocniczy.</w:t>
      </w:r>
      <w:r w:rsidR="007D4168" w:rsidRPr="008041D0">
        <w:t xml:space="preserve"> Przed podpisaniem umowy Wykonawca złoży Zamawiającemu kosztorys ofertowy, sporządzony na podstawie przedmiaru i zakresu robót do wykonania, będący dokumentem pomocniczym</w:t>
      </w:r>
      <w:r w:rsidR="009E7320" w:rsidRPr="008041D0">
        <w:t xml:space="preserve"> do umów i rozliczeń robót pomiędzy Zamawiającym, Wykonawcą, podwykonawcami i dalszymi podwykonawcami. Szczegółowy zakres zamówienia zawiera SWZ wraz z załącznikami. </w:t>
      </w:r>
    </w:p>
    <w:p w14:paraId="131574EB" w14:textId="48362B8B" w:rsidR="009E7320" w:rsidRPr="00741DD2" w:rsidRDefault="00367DDD" w:rsidP="009E7320">
      <w:pPr>
        <w:jc w:val="both"/>
      </w:pPr>
      <w:r>
        <w:lastRenderedPageBreak/>
        <w:t>8</w:t>
      </w:r>
      <w:r w:rsidR="00DF5E67" w:rsidRPr="008041D0">
        <w:t>.</w:t>
      </w:r>
      <w:r w:rsidR="009E7320" w:rsidRPr="008041D0">
        <w:t xml:space="preserve"> Wszystkie nazwy własne materiałów i urządzeń użyte w SWZ i załączonej dokumentacji są podane przykładowo i określają jedynie minimalne oczekiwane parametry jakościowe oraz wymagany standard. Jeśli w opisie przedmiotu zamówienia lub dokumentacji projektowej zostały wskazane znaki towarowe, patenty oraz pochodzenie urządzeń i materiałów należy je traktować jako propozycje</w:t>
      </w:r>
      <w:r w:rsidR="009E7320" w:rsidRPr="0002524F">
        <w:t xml:space="preserve"> projektanta. Zamawiający dopuszcza zastosowanie równoważnych materiałów i urządzeń w stosunku do zaprojektowanych z zachowaniem tych samych lub lepszych standardów technicznych, technologicznych i jakościowych. Ponadto zamienne materiały lub urządzenia przyjęte do wyceny </w:t>
      </w:r>
      <w:r w:rsidR="009E7320" w:rsidRPr="00741DD2">
        <w:t>winny spełniać funkcję, jakiej mają służyć, winny być kompatybilne z pozostałymi urządzeniami, aby zespół urządzeń dawał zamierzony (zaprojektowany) efekt, nie mogą wpływać na zmianę rodzaju i zakresu robót budowlanych. Wykonawca, który powołuje się na rozwiązania równoważne opisywane przez Zamawiającego, jest obowiązany wykazać, że oferowane przez niego roboty budowlane spełniają wymagania określone przez Zamawiającego.</w:t>
      </w:r>
    </w:p>
    <w:p w14:paraId="39331C1C" w14:textId="3E450D53" w:rsidR="009E7320" w:rsidRPr="00741DD2" w:rsidRDefault="00367DDD" w:rsidP="009E7320">
      <w:pPr>
        <w:jc w:val="both"/>
      </w:pPr>
      <w:r>
        <w:t>9</w:t>
      </w:r>
      <w:r w:rsidR="00745100">
        <w:t>.</w:t>
      </w:r>
      <w:r w:rsidR="009E7320" w:rsidRPr="00741DD2">
        <w:t xml:space="preserve"> Każda zmiana technologii z inicjatywy Wykonawcy wymaga zgody Zamawiającego. Koszt wprowadzenia zmian obciąża Wykonawcę.</w:t>
      </w:r>
    </w:p>
    <w:p w14:paraId="78CA359C" w14:textId="3BC60CE5" w:rsidR="009E7320" w:rsidRPr="00741DD2" w:rsidRDefault="00367DDD" w:rsidP="009E7320">
      <w:pPr>
        <w:jc w:val="both"/>
      </w:pPr>
      <w:r>
        <w:t>10</w:t>
      </w:r>
      <w:r w:rsidR="00DF5E67">
        <w:t>.</w:t>
      </w:r>
      <w:r w:rsidR="009E7320" w:rsidRPr="00741DD2">
        <w:t xml:space="preserve"> Inwestycje są realizowane z zachowaniem zasady równości szans i niedyskryminacji, w tym dostępności dla osób z niepełnosprawnościami.</w:t>
      </w:r>
    </w:p>
    <w:p w14:paraId="0077A0E8" w14:textId="77777777" w:rsidR="00DF0DDC" w:rsidRPr="00ED0EC5" w:rsidRDefault="00DF0DDC" w:rsidP="00DF0DDC">
      <w:pPr>
        <w:jc w:val="both"/>
      </w:pPr>
    </w:p>
    <w:p w14:paraId="086481E2" w14:textId="77777777" w:rsidR="00DF0DDC" w:rsidRPr="00ED0EC5" w:rsidRDefault="00DF0DDC" w:rsidP="00DF0DDC">
      <w:pPr>
        <w:jc w:val="both"/>
        <w:rPr>
          <w:caps/>
          <w:u w:val="single"/>
        </w:rPr>
      </w:pPr>
      <w:r w:rsidRPr="00ED0EC5">
        <w:rPr>
          <w:b/>
          <w:caps/>
          <w:u w:val="single"/>
        </w:rPr>
        <w:t>IV. Termin wykonania zamówienia</w:t>
      </w:r>
    </w:p>
    <w:p w14:paraId="6FA52C8F" w14:textId="77777777" w:rsidR="00367DDD" w:rsidRDefault="00DF0DDC" w:rsidP="00DF0DDC">
      <w:pPr>
        <w:jc w:val="both"/>
        <w:rPr>
          <w:b/>
        </w:rPr>
      </w:pPr>
      <w:r w:rsidRPr="001F60B3">
        <w:t>1. Wykonawca zobowiązany jest wykonać całość przedmiotu zamówienia w terminie</w:t>
      </w:r>
      <w:r w:rsidRPr="001F60B3">
        <w:rPr>
          <w:b/>
        </w:rPr>
        <w:t xml:space="preserve"> </w:t>
      </w:r>
      <w:r w:rsidR="00D10862" w:rsidRPr="001F60B3">
        <w:rPr>
          <w:b/>
        </w:rPr>
        <w:br/>
      </w:r>
      <w:r w:rsidR="00FE33E1" w:rsidRPr="001F60B3">
        <w:rPr>
          <w:b/>
        </w:rPr>
        <w:t xml:space="preserve">do </w:t>
      </w:r>
      <w:r w:rsidR="00E337A5" w:rsidRPr="001F60B3">
        <w:rPr>
          <w:b/>
        </w:rPr>
        <w:t>30 września 2026 r.</w:t>
      </w:r>
      <w:r w:rsidR="00792BF9" w:rsidRPr="001F60B3">
        <w:rPr>
          <w:b/>
        </w:rPr>
        <w:t xml:space="preserve"> </w:t>
      </w:r>
    </w:p>
    <w:p w14:paraId="6C47319F" w14:textId="5E474815" w:rsidR="00DF0DDC" w:rsidRPr="001F60B3" w:rsidRDefault="00DF0DDC" w:rsidP="00DF0DDC">
      <w:pPr>
        <w:jc w:val="both"/>
      </w:pPr>
      <w:r w:rsidRPr="001F60B3">
        <w:t>2. Termin ten należy rozumieć jako dzień podpisania protokołu odbioru końcowego.</w:t>
      </w:r>
    </w:p>
    <w:p w14:paraId="02478355" w14:textId="77777777" w:rsidR="00DF0DDC" w:rsidRPr="001F60B3" w:rsidRDefault="00DF0DDC" w:rsidP="00DF0DDC">
      <w:pPr>
        <w:jc w:val="both"/>
      </w:pPr>
    </w:p>
    <w:p w14:paraId="0C861897" w14:textId="77777777" w:rsidR="00DF0DDC" w:rsidRPr="001F60B3" w:rsidRDefault="00DF0DDC" w:rsidP="00DF0DDC">
      <w:pPr>
        <w:jc w:val="both"/>
        <w:rPr>
          <w:b/>
          <w:bCs/>
        </w:rPr>
      </w:pPr>
      <w:r w:rsidRPr="001F60B3">
        <w:rPr>
          <w:b/>
          <w:bCs/>
          <w:caps/>
          <w:u w:val="single"/>
        </w:rPr>
        <w:t xml:space="preserve">V. </w:t>
      </w:r>
      <w:r w:rsidRPr="001F60B3">
        <w:rPr>
          <w:b/>
          <w:caps/>
          <w:u w:val="single"/>
        </w:rPr>
        <w:t>Warunki udziału w postępowaniu</w:t>
      </w:r>
    </w:p>
    <w:p w14:paraId="0F6A21FE" w14:textId="77777777" w:rsidR="00DF0DDC" w:rsidRPr="001F60B3" w:rsidRDefault="00DF0DDC" w:rsidP="00DF0DDC">
      <w:pPr>
        <w:jc w:val="both"/>
        <w:rPr>
          <w:b/>
          <w:bCs/>
        </w:rPr>
      </w:pPr>
      <w:r w:rsidRPr="001F60B3">
        <w:rPr>
          <w:b/>
          <w:bCs/>
        </w:rPr>
        <w:t>1. O udzielenie zamówienia publicznego mogą ubiegać się Wykonawcy, którzy:</w:t>
      </w:r>
    </w:p>
    <w:p w14:paraId="75A6BC2B" w14:textId="77777777" w:rsidR="00DF0DDC" w:rsidRPr="001F60B3" w:rsidRDefault="00DF0DDC" w:rsidP="00DF0DDC">
      <w:pPr>
        <w:jc w:val="both"/>
        <w:rPr>
          <w:bCs/>
        </w:rPr>
      </w:pPr>
      <w:r w:rsidRPr="001F60B3">
        <w:rPr>
          <w:bCs/>
        </w:rPr>
        <w:t>1) nie podlegają wykluczeniu;</w:t>
      </w:r>
    </w:p>
    <w:p w14:paraId="188DA357" w14:textId="77777777" w:rsidR="00DF0DDC" w:rsidRPr="001F60B3" w:rsidRDefault="00DF0DDC" w:rsidP="00DF0DDC">
      <w:pPr>
        <w:jc w:val="both"/>
        <w:rPr>
          <w:bCs/>
        </w:rPr>
      </w:pPr>
      <w:r w:rsidRPr="001F60B3">
        <w:rPr>
          <w:bCs/>
        </w:rPr>
        <w:t>2) spełniają warunki udziału w postępowaniu dotyczące:</w:t>
      </w:r>
    </w:p>
    <w:p w14:paraId="0CBFF715" w14:textId="77777777" w:rsidR="00DF0DDC" w:rsidRPr="001F60B3" w:rsidRDefault="00DF0DDC" w:rsidP="00DF0DDC">
      <w:pPr>
        <w:jc w:val="both"/>
        <w:rPr>
          <w:bCs/>
        </w:rPr>
      </w:pPr>
      <w:r w:rsidRPr="001F60B3">
        <w:rPr>
          <w:bCs/>
        </w:rPr>
        <w:t xml:space="preserve">a) </w:t>
      </w:r>
      <w:r w:rsidRPr="001F60B3">
        <w:rPr>
          <w:b/>
          <w:bCs/>
        </w:rPr>
        <w:t>zdolności do występowania w obrocie gospodarczym</w:t>
      </w:r>
      <w:r w:rsidRPr="001F60B3">
        <w:rPr>
          <w:bCs/>
        </w:rPr>
        <w:t xml:space="preserve"> – Zamawiający nie wyznacza szczegółowego warunku w tym zakresie;</w:t>
      </w:r>
    </w:p>
    <w:p w14:paraId="3B769621" w14:textId="12F6D73F" w:rsidR="00DF0DDC" w:rsidRPr="001F60B3" w:rsidRDefault="00DF0DDC" w:rsidP="00DF0DDC">
      <w:pPr>
        <w:jc w:val="both"/>
        <w:rPr>
          <w:bCs/>
        </w:rPr>
      </w:pPr>
      <w:r w:rsidRPr="001F60B3">
        <w:rPr>
          <w:bCs/>
        </w:rPr>
        <w:t xml:space="preserve">b) </w:t>
      </w:r>
      <w:r w:rsidRPr="001F60B3">
        <w:rPr>
          <w:b/>
          <w:bCs/>
        </w:rPr>
        <w:t>uprawnień do prowadzenia określonej działalności gospodarczej lub zawodowej, o ile wynika to z odrębnych przepisów</w:t>
      </w:r>
      <w:r w:rsidRPr="001F60B3">
        <w:rPr>
          <w:bCs/>
        </w:rPr>
        <w:t xml:space="preserve"> – Zamawiający nie wyznacza szczegółowego warunku w tym zakresie;</w:t>
      </w:r>
    </w:p>
    <w:p w14:paraId="4F6A3DFD" w14:textId="77777777" w:rsidR="00DF0DDC" w:rsidRPr="001F60B3" w:rsidRDefault="00DF0DDC" w:rsidP="00DF0DDC">
      <w:pPr>
        <w:jc w:val="both"/>
        <w:rPr>
          <w:bCs/>
        </w:rPr>
      </w:pPr>
      <w:r w:rsidRPr="001F60B3">
        <w:rPr>
          <w:bCs/>
        </w:rPr>
        <w:t xml:space="preserve">c) </w:t>
      </w:r>
      <w:r w:rsidRPr="001F60B3">
        <w:rPr>
          <w:b/>
          <w:bCs/>
        </w:rPr>
        <w:t>sytuacji ekonomicznej lub finansowej</w:t>
      </w:r>
      <w:r w:rsidRPr="001F60B3">
        <w:rPr>
          <w:bCs/>
        </w:rPr>
        <w:t xml:space="preserve"> – Zamawiający nie wyznacza szczegółowego warunku w tym zakresie;</w:t>
      </w:r>
    </w:p>
    <w:p w14:paraId="05B4143B" w14:textId="77777777" w:rsidR="009D6453" w:rsidRPr="001F60B3" w:rsidRDefault="00DF0DDC" w:rsidP="009D6453">
      <w:pPr>
        <w:jc w:val="both"/>
        <w:rPr>
          <w:bCs/>
        </w:rPr>
      </w:pPr>
      <w:r w:rsidRPr="001F60B3">
        <w:rPr>
          <w:bCs/>
        </w:rPr>
        <w:t xml:space="preserve">d) </w:t>
      </w:r>
      <w:r w:rsidRPr="001F60B3">
        <w:rPr>
          <w:b/>
          <w:bCs/>
        </w:rPr>
        <w:t xml:space="preserve">zdolności technicznej lub zawodowej </w:t>
      </w:r>
      <w:r w:rsidRPr="001F60B3">
        <w:rPr>
          <w:bCs/>
        </w:rPr>
        <w:t xml:space="preserve">– </w:t>
      </w:r>
      <w:r w:rsidR="009D6453" w:rsidRPr="001F60B3">
        <w:rPr>
          <w:bCs/>
        </w:rPr>
        <w:t>Zamawiający nie wyznacza szczegółowego warunku w tym zakresie;</w:t>
      </w:r>
    </w:p>
    <w:p w14:paraId="5280AD9A" w14:textId="77777777" w:rsidR="00DF0DDC" w:rsidRPr="001F60B3" w:rsidRDefault="00DF0DDC" w:rsidP="00DF0DDC">
      <w:pPr>
        <w:jc w:val="both"/>
        <w:rPr>
          <w:bCs/>
        </w:rPr>
      </w:pPr>
      <w:r w:rsidRPr="001F60B3">
        <w:rPr>
          <w:b/>
          <w:bCs/>
        </w:rPr>
        <w:t xml:space="preserve">2. </w:t>
      </w:r>
      <w:r w:rsidRPr="001F60B3">
        <w:rPr>
          <w:b/>
        </w:rPr>
        <w:t xml:space="preserve">W celu potwierdzenia spełniania warunków udziału w postępowaniu o udzielenie zamówienia i wykazania braku podstaw wykluczenia wykonawca </w:t>
      </w:r>
      <w:r w:rsidRPr="001F60B3">
        <w:rPr>
          <w:b/>
          <w:u w:val="single"/>
        </w:rPr>
        <w:t xml:space="preserve">jest zobowiązany do złożenia </w:t>
      </w:r>
      <w:r w:rsidRPr="001F60B3">
        <w:rPr>
          <w:b/>
          <w:bCs/>
          <w:u w:val="single"/>
        </w:rPr>
        <w:t>wraz z ofertą</w:t>
      </w:r>
      <w:r w:rsidRPr="001F60B3">
        <w:rPr>
          <w:b/>
          <w:bCs/>
        </w:rPr>
        <w:t>:</w:t>
      </w:r>
    </w:p>
    <w:p w14:paraId="2D90CCB5" w14:textId="77777777" w:rsidR="00DF0DDC" w:rsidRPr="001F60B3" w:rsidRDefault="00DF0DDC" w:rsidP="00DF0DDC">
      <w:pPr>
        <w:jc w:val="both"/>
      </w:pPr>
      <w:r w:rsidRPr="001F60B3">
        <w:rPr>
          <w:bCs/>
        </w:rPr>
        <w:t>1) aktualnego na dzień składania oferty o</w:t>
      </w:r>
      <w:r w:rsidRPr="001F60B3">
        <w:t>świadczenia o spełnianiu warunków udziału w postępowaniu;</w:t>
      </w:r>
    </w:p>
    <w:p w14:paraId="2709F47A" w14:textId="2F0D84FA" w:rsidR="00DF0DDC" w:rsidRPr="001F60B3" w:rsidRDefault="00DF0DDC" w:rsidP="00DF0DDC">
      <w:pPr>
        <w:jc w:val="both"/>
      </w:pPr>
      <w:r w:rsidRPr="001F60B3">
        <w:rPr>
          <w:bCs/>
        </w:rPr>
        <w:t>2) o</w:t>
      </w:r>
      <w:r w:rsidRPr="001F60B3">
        <w:t>świadczenia o niepodleganiu wykluczeniu z postępowania w zakresie wskazanym przez Zamawiającego.</w:t>
      </w:r>
    </w:p>
    <w:p w14:paraId="43F4B30D" w14:textId="77777777" w:rsidR="00DF0DDC" w:rsidRPr="001F60B3" w:rsidRDefault="00DF0DDC" w:rsidP="00DF0DDC">
      <w:pPr>
        <w:jc w:val="both"/>
        <w:rPr>
          <w:b/>
        </w:rPr>
      </w:pPr>
      <w:r w:rsidRPr="001F60B3">
        <w:rPr>
          <w:b/>
        </w:rPr>
        <w:t>3) Oświadczenia należy złożyć wg wymogów załącznika nr 3 i 4 do SWZ.</w:t>
      </w:r>
    </w:p>
    <w:p w14:paraId="1D85E58C" w14:textId="77777777" w:rsidR="00DF0DDC" w:rsidRPr="001F60B3" w:rsidRDefault="00DF0DDC" w:rsidP="00DF0DDC">
      <w:pPr>
        <w:jc w:val="both"/>
      </w:pPr>
      <w:r w:rsidRPr="001F60B3">
        <w:t xml:space="preserve">a) Jeżeli wykonawca nie złożył oświadczeń, o którym mowa w </w:t>
      </w:r>
      <w:proofErr w:type="spellStart"/>
      <w:r w:rsidRPr="001F60B3">
        <w:t>ppkt</w:t>
      </w:r>
      <w:proofErr w:type="spellEnd"/>
      <w:r w:rsidRPr="001F60B3">
        <w:t xml:space="preserve"> 1 i </w:t>
      </w:r>
      <w:proofErr w:type="spellStart"/>
      <w:r w:rsidRPr="001F60B3">
        <w:t>ppkt</w:t>
      </w:r>
      <w:proofErr w:type="spellEnd"/>
      <w:r w:rsidRPr="001F60B3">
        <w:t xml:space="preserve"> 2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34C3EDF2" w14:textId="77777777" w:rsidR="00DF0DDC" w:rsidRPr="001F60B3" w:rsidRDefault="00DF0DDC" w:rsidP="00DF0DDC">
      <w:pPr>
        <w:jc w:val="both"/>
      </w:pPr>
      <w:r w:rsidRPr="001F60B3">
        <w:t xml:space="preserve">b) Zamawiający może żądać od wykonawców wyjaśnień dotyczących treści złożonych oświadczeń, o których mowa w </w:t>
      </w:r>
      <w:proofErr w:type="spellStart"/>
      <w:r w:rsidRPr="001F60B3">
        <w:t>ppkt</w:t>
      </w:r>
      <w:proofErr w:type="spellEnd"/>
      <w:r w:rsidRPr="001F60B3">
        <w:t xml:space="preserve"> 1 i </w:t>
      </w:r>
      <w:proofErr w:type="spellStart"/>
      <w:r w:rsidRPr="001F60B3">
        <w:t>ppkt</w:t>
      </w:r>
      <w:proofErr w:type="spellEnd"/>
      <w:r w:rsidRPr="001F60B3">
        <w:t xml:space="preserve"> 2.</w:t>
      </w:r>
    </w:p>
    <w:p w14:paraId="5B8C3EB2" w14:textId="77777777" w:rsidR="00DF0DDC" w:rsidRPr="001F60B3" w:rsidRDefault="00DF0DDC" w:rsidP="00DF0DDC">
      <w:pPr>
        <w:jc w:val="both"/>
      </w:pPr>
      <w:r w:rsidRPr="001F60B3">
        <w:t xml:space="preserve">c) Jeżeli złożone przez wykonawcę oświadczenia, o którym mowa w </w:t>
      </w:r>
      <w:proofErr w:type="spellStart"/>
      <w:r w:rsidRPr="001F60B3">
        <w:t>ppkt</w:t>
      </w:r>
      <w:proofErr w:type="spellEnd"/>
      <w:r w:rsidRPr="001F60B3">
        <w:t xml:space="preserve"> 1 i </w:t>
      </w:r>
      <w:proofErr w:type="spellStart"/>
      <w:r w:rsidRPr="001F60B3">
        <w:t>ppkt</w:t>
      </w:r>
      <w:proofErr w:type="spellEnd"/>
      <w:r w:rsidRPr="001F60B3">
        <w:t xml:space="preserve"> 2 budzą wątpliwości Zamawiającego, może on zwrócić się bezpośrednio do podmiotu, który jest w posiadaniu informacji lub dokumentów istotnych w tym zakresie dla oceny spełniania przez wykonawcę </w:t>
      </w:r>
      <w:r w:rsidRPr="001F60B3">
        <w:lastRenderedPageBreak/>
        <w:t>warunków udziału w postępowaniu, kryteriów selekcji lub braku podstaw wykluczenia, o przedstawienie takich informacji lub dokumentów.</w:t>
      </w:r>
    </w:p>
    <w:p w14:paraId="2E4E0E14" w14:textId="77777777" w:rsidR="00DF0DDC" w:rsidRPr="001F60B3" w:rsidRDefault="00DF0DDC" w:rsidP="00DF0DDC">
      <w:pPr>
        <w:jc w:val="both"/>
      </w:pPr>
      <w:r w:rsidRPr="001F60B3">
        <w:rPr>
          <w:b/>
        </w:rPr>
        <w:t>3. Inne dokumenty składane przez wykonawcę wraz z ofertą:</w:t>
      </w:r>
    </w:p>
    <w:p w14:paraId="037EDFD3" w14:textId="77777777" w:rsidR="00DF0DDC" w:rsidRPr="001F60B3" w:rsidRDefault="00DF0DDC" w:rsidP="00DF0DDC">
      <w:pPr>
        <w:jc w:val="both"/>
      </w:pPr>
      <w:r w:rsidRPr="001F60B3">
        <w:t>1) formularz oferty sporządzony wg wzoru stanowiącego załącznik nr 1 do SWZ,</w:t>
      </w:r>
    </w:p>
    <w:p w14:paraId="355D4ADD" w14:textId="77777777" w:rsidR="00DF0DDC" w:rsidRPr="001F60B3" w:rsidRDefault="00DF0DDC" w:rsidP="00DF0DDC">
      <w:pPr>
        <w:jc w:val="both"/>
      </w:pPr>
      <w:r w:rsidRPr="001F60B3">
        <w:t>2) stosowne Pełnomocnictwo(a) – jeżeli dotyczy,</w:t>
      </w:r>
    </w:p>
    <w:p w14:paraId="570DD660" w14:textId="77777777" w:rsidR="00DF0DDC" w:rsidRPr="001F60B3" w:rsidRDefault="00DF0DDC" w:rsidP="00DF0DDC">
      <w:pPr>
        <w:jc w:val="both"/>
      </w:pPr>
      <w:r w:rsidRPr="001F60B3">
        <w:t>3) w przypadku wykonawców wspólnie ubiegających się o udzielenie zamówienia, dokument ustanawiający Pełnomocnika do reprezentowania ich w postępowaniu o udzielenie zamówienia albo reprezentowania w postępowaniu i zawarcia umowy w sprawie niniejszego zamówienia publicznego zgodnie z SWZ.</w:t>
      </w:r>
    </w:p>
    <w:p w14:paraId="48E615C3" w14:textId="77777777" w:rsidR="00DF0DDC" w:rsidRPr="001F60B3" w:rsidRDefault="00DF0DDC" w:rsidP="00DF0DDC">
      <w:pPr>
        <w:jc w:val="both"/>
        <w:rPr>
          <w:rFonts w:eastAsia="TimesNewRomanPSMT"/>
        </w:rPr>
      </w:pPr>
      <w:r w:rsidRPr="001F60B3">
        <w:t>4. Poleganie na zasobach innych podmiotów</w:t>
      </w:r>
    </w:p>
    <w:p w14:paraId="3DDDC177" w14:textId="77777777" w:rsidR="00DF0DDC" w:rsidRPr="001F60B3" w:rsidRDefault="00DF0DDC" w:rsidP="00DF0DDC">
      <w:pPr>
        <w:jc w:val="both"/>
      </w:pPr>
      <w:r w:rsidRPr="001F60B3">
        <w:rPr>
          <w:rFonts w:eastAsia="TimesNewRomanPSMT"/>
        </w:rPr>
        <w:t xml:space="preserve">1) </w:t>
      </w:r>
      <w:r w:rsidRPr="001F60B3">
        <w:t>Wykonawca w celu potwierdzenia spełniania warunków udziału w postępowaniu może polegać na zdolnościach technicznych lub zawodowych podmiotów udostępniających zasoby, niezależnie od charakteru prawnego łączących go z nimi stosunków prawnych. W zakresie warunku doświadczenia wykonawcy mogą polegać na zdolnościach podmiotu/podmiotów udostępniających zasoby, jeśli podmioty te wykonają roboty budowlane, do realizacji których te zdolności są wymagane.</w:t>
      </w:r>
    </w:p>
    <w:p w14:paraId="7F53D415" w14:textId="77777777" w:rsidR="00DF0DDC" w:rsidRPr="001F60B3" w:rsidRDefault="00DF0DDC" w:rsidP="00DF0DDC">
      <w:pPr>
        <w:jc w:val="both"/>
      </w:pPr>
      <w:r w:rsidRPr="001F60B3">
        <w:t>2) Wykonawca, który będzie polegał na zdolnościach podmiotów udostępniających zasoby, składa wraz z ofertą zobowiązanie podmiotu udostępniającego zasoby do oddania mu do dyspozycji niezbędnych zasobów na potrzeby realizacji niniejszego zamówienia lub inny podmiotowy środek dowodowy potwierdzający, że wykonawca realizując zamówienie, będzie dysponował niezbędnymi zasobami tych podmiotów.</w:t>
      </w:r>
    </w:p>
    <w:p w14:paraId="4DFC325F" w14:textId="77777777" w:rsidR="00DF0DDC" w:rsidRPr="001F60B3" w:rsidRDefault="00DF0DDC" w:rsidP="00DF0DDC">
      <w:pPr>
        <w:suppressAutoHyphens w:val="0"/>
        <w:jc w:val="both"/>
        <w:rPr>
          <w:lang w:eastAsia="pl-PL"/>
        </w:rPr>
      </w:pPr>
      <w:r w:rsidRPr="001F60B3">
        <w:t xml:space="preserve">3) Zobowiązanie, o którym mowa powyżej, powinno potwierdzić, że stosunek łączący wykonawcę z podmiotami udostępniającymi zasoby gwarantuje rzeczywisty dostęp do nich oraz określa </w:t>
      </w:r>
      <w:r w:rsidRPr="001F60B3">
        <w:rPr>
          <w:lang w:eastAsia="pl-PL"/>
        </w:rPr>
        <w:t>zakres dostępnych wykonawcy zasobów podmiotu udostępniającego zasoby, sposób i okres udostępnienia wykonawcy i wykorzystania przez niego zasobów podmiotu udostępniającego te zasoby przy wykonywaniu zamówienia oraz czy i w jakim zakresie podmiot udostępniający zasoby, na zdolnościach którego wykonawca polega w odniesieniu do warunków udziału w postępowaniu dotyczących doświadczenia, zrealizuje roboty budowlane, których wskazane zdolności dotyczą.</w:t>
      </w:r>
    </w:p>
    <w:p w14:paraId="5F255362" w14:textId="67DD3B02" w:rsidR="00DF0DDC" w:rsidRPr="001F60B3" w:rsidRDefault="00C636A8" w:rsidP="00DF0DDC">
      <w:pPr>
        <w:jc w:val="both"/>
      </w:pPr>
      <w:r w:rsidRPr="001F60B3">
        <w:t>5</w:t>
      </w:r>
      <w:r w:rsidR="00DF0DDC" w:rsidRPr="001F60B3">
        <w:t>. Jeżeli jest to niezbędne do zapewnienia odpowiedniego przebiegu postępowania o udzielenie zamówienia, Zamawiający może na każdym etapie postępowania wezwać wykonawców do złożenia wszystkich lub niektórych dokumentów potwierdzających, że nie podlegają wykluczeniu, spełniają warunki udziału w postępowaniu, a jeżeli zachodzą uzasadnione podstawy do uznania, że złożone uprzednio dokumenty nie są już aktualne, do złożenia aktualnych dokumentów.</w:t>
      </w:r>
    </w:p>
    <w:p w14:paraId="08814431" w14:textId="77777777" w:rsidR="00C05FD5" w:rsidRPr="001F60B3" w:rsidRDefault="00C05FD5" w:rsidP="00DF0DDC">
      <w:pPr>
        <w:jc w:val="both"/>
        <w:rPr>
          <w:b/>
          <w:bCs/>
          <w:caps/>
          <w:u w:val="single"/>
        </w:rPr>
      </w:pPr>
    </w:p>
    <w:p w14:paraId="399995C4" w14:textId="22DB18AE" w:rsidR="00DF0DDC" w:rsidRPr="001F60B3" w:rsidRDefault="00DF0DDC" w:rsidP="00DF0DDC">
      <w:pPr>
        <w:jc w:val="both"/>
        <w:rPr>
          <w:b/>
          <w:bCs/>
          <w:caps/>
          <w:u w:val="single"/>
        </w:rPr>
      </w:pPr>
      <w:r w:rsidRPr="001F60B3">
        <w:rPr>
          <w:b/>
          <w:bCs/>
          <w:caps/>
          <w:u w:val="single"/>
        </w:rPr>
        <w:t>VI. podmiotowe środki dowodowe</w:t>
      </w:r>
    </w:p>
    <w:p w14:paraId="541360DC" w14:textId="589244C7" w:rsidR="00DF0DDC" w:rsidRPr="001F60B3" w:rsidRDefault="00DF0DDC" w:rsidP="00DF0DDC">
      <w:pPr>
        <w:suppressAutoHyphens w:val="0"/>
        <w:jc w:val="both"/>
        <w:rPr>
          <w:lang w:eastAsia="x-none"/>
        </w:rPr>
      </w:pPr>
      <w:r w:rsidRPr="001F60B3">
        <w:rPr>
          <w:bCs/>
        </w:rPr>
        <w:t xml:space="preserve">1. </w:t>
      </w:r>
      <w:r w:rsidRPr="001F60B3">
        <w:rPr>
          <w:lang w:eastAsia="x-none"/>
        </w:rPr>
        <w:t>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14:paraId="0677BDE7" w14:textId="77777777" w:rsidR="00DF0DDC" w:rsidRPr="001F60B3" w:rsidRDefault="00DF0DDC" w:rsidP="00DF0DDC">
      <w:pPr>
        <w:jc w:val="both"/>
        <w:rPr>
          <w:bCs/>
        </w:rPr>
      </w:pPr>
      <w:r w:rsidRPr="001F60B3">
        <w:rPr>
          <w:b/>
          <w:bCs/>
        </w:rPr>
        <w:t xml:space="preserve">1) oświadczenie wykonawcy, </w:t>
      </w:r>
      <w:r w:rsidRPr="001F60B3">
        <w:rPr>
          <w:bCs/>
        </w:rPr>
        <w:t>w zakresie art. 108 ust. 1 pkt 5 ustawy,</w:t>
      </w:r>
      <w:r w:rsidRPr="001F60B3">
        <w:rPr>
          <w:b/>
          <w:bCs/>
        </w:rPr>
        <w:t xml:space="preserve"> o braku przynależności do tej samej grupy kapitałowej</w:t>
      </w:r>
      <w:r w:rsidRPr="001F60B3">
        <w:rPr>
          <w:bCs/>
        </w:rPr>
        <w:t xml:space="preserve"> w rozumieniu ustawy z dnia 16 lutego 2007 r. o ochronie konkurencji i konsumentów,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r w:rsidRPr="001F60B3">
        <w:rPr>
          <w:b/>
          <w:bCs/>
        </w:rPr>
        <w:t xml:space="preserve"> </w:t>
      </w:r>
      <w:r w:rsidRPr="001F60B3">
        <w:rPr>
          <w:bCs/>
        </w:rPr>
        <w:t>– załącznik nr 5 do SWZ.</w:t>
      </w:r>
    </w:p>
    <w:p w14:paraId="78C905F6" w14:textId="77777777" w:rsidR="004E6EAF" w:rsidRPr="004E6EAF" w:rsidRDefault="004E6EAF" w:rsidP="004E6EAF">
      <w:pPr>
        <w:jc w:val="both"/>
        <w:rPr>
          <w:bCs/>
        </w:rPr>
      </w:pPr>
      <w:r w:rsidRPr="001F60B3">
        <w:rPr>
          <w:bCs/>
        </w:rPr>
        <w:t xml:space="preserve">2. W niniejszym postępowaniu Zamawiający nie wymaga przedmiotowych środków dowodowych na potwierdzenie zgodności oferowanych dostaw z wymaganiami lub kryteriami </w:t>
      </w:r>
      <w:r w:rsidRPr="004E6EAF">
        <w:rPr>
          <w:bCs/>
        </w:rPr>
        <w:t>określonymi w opisie przedmiotu zamówienia lub opisie kryteriów oceny ofert.</w:t>
      </w:r>
    </w:p>
    <w:p w14:paraId="00181845" w14:textId="77777777" w:rsidR="00DF0DDC" w:rsidRPr="00F22D75" w:rsidRDefault="00DF0DDC" w:rsidP="00DF0DDC">
      <w:pPr>
        <w:jc w:val="both"/>
      </w:pPr>
    </w:p>
    <w:p w14:paraId="3767CD42" w14:textId="77777777" w:rsidR="00DF0DDC" w:rsidRPr="00F22D75" w:rsidRDefault="00DF0DDC" w:rsidP="00DF0DDC">
      <w:pPr>
        <w:jc w:val="both"/>
        <w:rPr>
          <w:b/>
          <w:bCs/>
          <w:caps/>
          <w:u w:val="single"/>
        </w:rPr>
      </w:pPr>
      <w:r w:rsidRPr="00F22D75">
        <w:rPr>
          <w:b/>
          <w:bCs/>
          <w:caps/>
          <w:u w:val="single"/>
        </w:rPr>
        <w:t>ViI. WYKONAWCY WSPÓLNIe UBIEGAJĄCY SIĘ O UDZIELENIE ZAMÓWIENIA</w:t>
      </w:r>
    </w:p>
    <w:p w14:paraId="243A2DAE" w14:textId="77777777" w:rsidR="00DF0DDC" w:rsidRPr="00F22D75" w:rsidRDefault="00DF0DDC" w:rsidP="00DF0DDC">
      <w:pPr>
        <w:jc w:val="both"/>
      </w:pPr>
      <w:r w:rsidRPr="00F22D75">
        <w:t xml:space="preserve">1. Wykonawcy wspólnie ubiegający się o udzielenie niniejszego zamówienia powinni spełniać warunki udziału w postępowaniu oraz złożyć dokumenty potwierdzające spełnienie tych warunków, </w:t>
      </w:r>
      <w:r w:rsidRPr="00F22D75">
        <w:lastRenderedPageBreak/>
        <w:t>zgodnie z zapisami zawartymi w SWZ. Ponadto w takim przypadku wykonawcy ustanawiają Pełnomocnika do reprezentowania ich w niniejszym postępowaniu albo reprezentowania ich w postępowaniu i w zawarciu umowy w sprawie zamówienia publicznego. Pełnomocnictwo w formie pisemnej (oryginał lub kopia potwierdzona za zgodność z oryginałem) należy dołączyć do oferty.</w:t>
      </w:r>
    </w:p>
    <w:p w14:paraId="66F71F03" w14:textId="77777777" w:rsidR="00DF0DDC" w:rsidRPr="00F22D75" w:rsidRDefault="00DF0DDC" w:rsidP="00DF0DDC">
      <w:pPr>
        <w:jc w:val="both"/>
      </w:pPr>
      <w:r w:rsidRPr="00F22D75">
        <w:t>2. Oferta musi być podpisana w taki sposób, by prawnie zobowiązywała wszystkich partnerów.</w:t>
      </w:r>
    </w:p>
    <w:p w14:paraId="316D95C6" w14:textId="77777777" w:rsidR="00DF0DDC" w:rsidRPr="00F22D75" w:rsidRDefault="00DF0DDC" w:rsidP="00DF0DDC">
      <w:pPr>
        <w:jc w:val="both"/>
      </w:pPr>
      <w:r w:rsidRPr="00F22D75">
        <w:t xml:space="preserve">3. W przypadku wykonawców wspólnie ubiegających się o udzielenie zamówienia, żaden z nich nie może podlegać wykluczeniu z powodu niespełniania warunków, o których mowa w rozdziale V pkt 1 </w:t>
      </w:r>
      <w:proofErr w:type="spellStart"/>
      <w:r w:rsidRPr="00F22D75">
        <w:t>ppkt</w:t>
      </w:r>
      <w:proofErr w:type="spellEnd"/>
      <w:r w:rsidRPr="00F22D75">
        <w:t xml:space="preserve"> 1 i 2, natomiast spełnianie warunków udziału w postępowaniu wykonawcy wykazują zgodnie z opisem warunków udziału w postępowaniu w SWZ </w:t>
      </w:r>
      <w:r w:rsidRPr="00F22D75">
        <w:rPr>
          <w:b/>
        </w:rPr>
        <w:t>łącznie</w:t>
      </w:r>
      <w:r w:rsidRPr="00F22D75">
        <w:t>.</w:t>
      </w:r>
    </w:p>
    <w:p w14:paraId="5417A50B" w14:textId="77777777" w:rsidR="00DF0DDC" w:rsidRPr="00F22D75" w:rsidRDefault="00DF0DDC" w:rsidP="00DF0DDC">
      <w:pPr>
        <w:jc w:val="both"/>
      </w:pPr>
      <w:r w:rsidRPr="00F22D75">
        <w:t>4. W przypadku wspólnego ubiegania się o zamówienie przez wykonawców, oświadczenia o spełnianiu warunków udziału w postępowaniu i niepodleganiu wykluczeniu z postępowania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2A238837" w14:textId="7E656B85" w:rsidR="00DF0DDC" w:rsidRPr="00F22D75" w:rsidRDefault="00DF0DDC" w:rsidP="00DF0DDC">
      <w:pPr>
        <w:jc w:val="both"/>
      </w:pPr>
      <w:r w:rsidRPr="00F22D75">
        <w:t xml:space="preserve">5. W przypadku wspólnego ubiegania się o zamówienie przez wykonawców oświadczenie </w:t>
      </w:r>
      <w:r w:rsidRPr="00F22D75">
        <w:br/>
        <w:t>o przynależności lub braku przynależności do tej samej grupy kapitałowej składa każdy z Wykonawców.</w:t>
      </w:r>
    </w:p>
    <w:p w14:paraId="302D6B11" w14:textId="77777777" w:rsidR="00DF0DDC" w:rsidRPr="00F22D75" w:rsidRDefault="00DF0DDC" w:rsidP="00DF0DDC">
      <w:pPr>
        <w:jc w:val="both"/>
      </w:pPr>
      <w:r w:rsidRPr="00F22D75">
        <w:t xml:space="preserve">6. Wykonawcy wspólnie ubiegający się o niniejsze zamówienie, których oferta zostanie uznana za najkorzystniejszą, </w:t>
      </w:r>
      <w:r w:rsidRPr="00F22D75">
        <w:rPr>
          <w:b/>
        </w:rPr>
        <w:t>przed podpisaniem umowy o realizację zamówienia</w:t>
      </w:r>
      <w:r w:rsidRPr="00F22D75">
        <w:t xml:space="preserve">, są zobowiązani dostarczyć Zamawiającemu </w:t>
      </w:r>
      <w:r w:rsidRPr="00F22D75">
        <w:rPr>
          <w:b/>
        </w:rPr>
        <w:t>kopię umowy regulującej ich współpracę</w:t>
      </w:r>
      <w:r w:rsidRPr="00F22D75">
        <w:t>. Umowa taka powinna określać strony umowy, cel działania, sposób współdziałania, zakres prac przewidzianych do wykonania przez każdego z nich, solidarną odpowiedzialność za wykonanie zamówienia, oznaczenie trwania konsorcjum (obejmującego okres realizacji przedmiotu zamówienia, gwarancji, rękojmi), wykluczenie możliwości wypowiedzenia umowy konsorcjum przez któregokolwiek z jego członków do czasu wykonania zamówienia.</w:t>
      </w:r>
    </w:p>
    <w:p w14:paraId="597130C8" w14:textId="77777777" w:rsidR="00DF0DDC" w:rsidRPr="00F22D75" w:rsidRDefault="00DF0DDC" w:rsidP="00DF0DDC">
      <w:pPr>
        <w:jc w:val="both"/>
      </w:pPr>
      <w:r w:rsidRPr="00F22D75">
        <w:t>7.  W odniesieniu do wykonawców wspólnie ubiegających się o udzielenie zamówienia zamawiający nie określa wymagań związanych z realizacją zamówienia w sposób inny niż w odniesieniu do pojedynczych wykonawców.</w:t>
      </w:r>
    </w:p>
    <w:p w14:paraId="66695F0A" w14:textId="77777777" w:rsidR="00DF0DDC" w:rsidRPr="00F22D75" w:rsidRDefault="00DF0DDC" w:rsidP="00DF0DDC">
      <w:pPr>
        <w:jc w:val="both"/>
      </w:pPr>
      <w:r w:rsidRPr="00F22D75">
        <w:t>8. Wykonawcy wspólnie ubiegający się o udzielenie zamówienia ponoszą solidarną odpowiedzialność za wykonanie umowy i wniesienie zabezpieczenia należytego wykonania umowy.</w:t>
      </w:r>
    </w:p>
    <w:p w14:paraId="73700288" w14:textId="77777777" w:rsidR="00DF0DDC" w:rsidRPr="00F22D75" w:rsidRDefault="00DF0DDC" w:rsidP="00DF0DDC">
      <w:pPr>
        <w:jc w:val="both"/>
      </w:pPr>
      <w:r w:rsidRPr="00F22D75">
        <w:t>9. W przypadku wykonawców wspólnie ubiegających się o udzielenie zamówienia oświadczenia, o których mowa w Rozdziale V pkt 2 SWZ, składa każdy z wykonawców. Oświadczenia te potwierdzają brak podstaw wykluczenia oraz spełnianie warunków udziału w zakresie, w jakim każdy z wykonawców wykazuje spełnianie warunków udziału w postępowaniu.</w:t>
      </w:r>
    </w:p>
    <w:p w14:paraId="2B1E1DEF" w14:textId="77777777" w:rsidR="00DF0DDC" w:rsidRPr="00F22D75" w:rsidRDefault="00DF0DDC" w:rsidP="00DF0DDC">
      <w:pPr>
        <w:jc w:val="both"/>
      </w:pPr>
      <w:r w:rsidRPr="00F22D75">
        <w:t>10. Wykonawcy wspólnie ubiegający się o udzielenie zamówienia dołączają do oferty oświadczenie, z którego wynika, które roboty wykonają poszczególni wykonawcy.</w:t>
      </w:r>
    </w:p>
    <w:p w14:paraId="3D6F1D7C" w14:textId="77777777" w:rsidR="00DF0DDC" w:rsidRPr="00F22D75" w:rsidRDefault="00DF0DDC" w:rsidP="00DF0DDC">
      <w:pPr>
        <w:jc w:val="both"/>
      </w:pPr>
      <w:r w:rsidRPr="00F22D75">
        <w:t>11. W przypadku, gdy podmiotowe środki dowodowe, oświadczenie, o którym mowa w ust. 10, lub zobowiązanie podmiotu udostępniającego zasoby, wystawione przez podmioty nieupoważnione lub pełnomocnictwo, zostały sporządzone jako dokument w postaci papierowej i opatrzone własnoręcznym podpisem,</w:t>
      </w:r>
      <w:r w:rsidRPr="00F22D75">
        <w:rPr>
          <w:b/>
        </w:rPr>
        <w:t xml:space="preserve"> przekazuje się cyfrowe odwzorowanie tego dokumentu opatrzone kwalifikowanym podpisem elektronicznym, podpisem zaufanym lub podpisem osobistym, poświadczające zgodność cyfrowego odwzorowania z dokumentem w postaci papierowej. </w:t>
      </w:r>
      <w:r w:rsidRPr="00F22D75">
        <w:t>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6ACAF8B5" w14:textId="77777777" w:rsidR="00DF0DDC" w:rsidRPr="00F22D75" w:rsidRDefault="00DF0DDC" w:rsidP="00DF0DDC">
      <w:pPr>
        <w:jc w:val="both"/>
      </w:pPr>
      <w:r w:rsidRPr="00F22D75">
        <w:lastRenderedPageBreak/>
        <w:t>12. Przepisy dotyczące wykonawcy stosuje się odpowiednio do wykonawców wspólnie ubiegających się o udzielenie zamówienia.</w:t>
      </w:r>
    </w:p>
    <w:p w14:paraId="07B42FB8" w14:textId="77777777" w:rsidR="00DF0DDC" w:rsidRPr="00F22D75" w:rsidRDefault="00DF0DDC" w:rsidP="00DF0DDC">
      <w:pPr>
        <w:jc w:val="both"/>
      </w:pPr>
      <w:r w:rsidRPr="00F22D75">
        <w:t xml:space="preserve">13. Wszelka korespondencja prowadzona będzie wyłącznie z Pełnomocnikiem. </w:t>
      </w:r>
    </w:p>
    <w:p w14:paraId="269751FA" w14:textId="77777777" w:rsidR="00DF0DDC" w:rsidRPr="00F22D75" w:rsidRDefault="00DF0DDC" w:rsidP="00DF0DDC">
      <w:pPr>
        <w:jc w:val="both"/>
      </w:pPr>
      <w:r w:rsidRPr="00F22D75">
        <w:t xml:space="preserve">14. W zakresie nieuregulowanym ustawą </w:t>
      </w:r>
      <w:proofErr w:type="spellStart"/>
      <w:r w:rsidRPr="00F22D75">
        <w:t>Pzp</w:t>
      </w:r>
      <w:proofErr w:type="spellEnd"/>
      <w:r w:rsidRPr="00F22D75">
        <w:t xml:space="preserve"> lub niniejszą SWZ w odniesieniu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1630BD23" w14:textId="77777777" w:rsidR="00DF0DDC" w:rsidRPr="00F22D75" w:rsidRDefault="00DF0DDC" w:rsidP="00DF0DDC">
      <w:pPr>
        <w:jc w:val="both"/>
      </w:pPr>
    </w:p>
    <w:p w14:paraId="66D4AEF8" w14:textId="77777777" w:rsidR="00AA73A7" w:rsidRPr="00F22D75" w:rsidRDefault="00AA73A7" w:rsidP="00AA73A7">
      <w:pPr>
        <w:tabs>
          <w:tab w:val="center" w:pos="4891"/>
        </w:tabs>
        <w:ind w:right="-144"/>
        <w:jc w:val="both"/>
        <w:rPr>
          <w:caps/>
          <w:u w:val="single"/>
        </w:rPr>
      </w:pPr>
      <w:r w:rsidRPr="00F22D75">
        <w:rPr>
          <w:b/>
          <w:caps/>
          <w:u w:val="single"/>
        </w:rPr>
        <w:t>VIII. podstawy wykluczeniA</w:t>
      </w:r>
    </w:p>
    <w:p w14:paraId="563EA89A" w14:textId="77777777" w:rsidR="00EE15EB" w:rsidRPr="00F22D75" w:rsidRDefault="00EE15EB" w:rsidP="00EE15EB">
      <w:pPr>
        <w:jc w:val="both"/>
      </w:pPr>
      <w:r w:rsidRPr="00F22D75">
        <w:rPr>
          <w:b/>
        </w:rPr>
        <w:t>1. Zamawiający wykluczy z niniejszego postępowania o udzielenie zamówienia Wykonawcę</w:t>
      </w:r>
      <w:r w:rsidRPr="00F22D75">
        <w:rPr>
          <w:b/>
          <w:bCs/>
        </w:rPr>
        <w:t>:</w:t>
      </w:r>
    </w:p>
    <w:p w14:paraId="3CD70E70" w14:textId="77777777" w:rsidR="00EE15EB" w:rsidRPr="00F22D75" w:rsidRDefault="00EE15EB" w:rsidP="00EE15EB">
      <w:pPr>
        <w:jc w:val="both"/>
      </w:pPr>
      <w:r w:rsidRPr="00F22D75">
        <w:t>1) będącego osobą fizyczną, którego prawomocnie skazano za przestępstwo:</w:t>
      </w:r>
    </w:p>
    <w:p w14:paraId="2151A725" w14:textId="2AB99807" w:rsidR="00EE15EB" w:rsidRPr="00F22D75" w:rsidRDefault="00EE15EB" w:rsidP="00EE15EB">
      <w:pPr>
        <w:jc w:val="both"/>
      </w:pPr>
      <w:r w:rsidRPr="00F22D75">
        <w:t xml:space="preserve">a) udziału w zorganizowanej grupie przestępczej albo związku mającym na celu popełnienie przestępstwa lub przestępstwa skarbowego, o którym mowa w art. 258 Kodeksu karnego </w:t>
      </w:r>
      <w:r w:rsidR="003D6C7F" w:rsidRPr="00F22D75">
        <w:t>(</w:t>
      </w:r>
      <w:proofErr w:type="spellStart"/>
      <w:r w:rsidR="003D6C7F" w:rsidRPr="00F22D75">
        <w:t>t.j</w:t>
      </w:r>
      <w:proofErr w:type="spellEnd"/>
      <w:r w:rsidR="003D6C7F" w:rsidRPr="00F22D75">
        <w:t xml:space="preserve">. Dz. U. z 2025 r. poz. 383 z </w:t>
      </w:r>
      <w:proofErr w:type="spellStart"/>
      <w:r w:rsidR="003D6C7F" w:rsidRPr="00F22D75">
        <w:t>późn</w:t>
      </w:r>
      <w:proofErr w:type="spellEnd"/>
      <w:r w:rsidR="003D6C7F" w:rsidRPr="00F22D75">
        <w:t>. zm.)</w:t>
      </w:r>
      <w:r w:rsidRPr="00F22D75">
        <w:t>,</w:t>
      </w:r>
    </w:p>
    <w:p w14:paraId="548602B8" w14:textId="77777777" w:rsidR="00EE15EB" w:rsidRPr="00F22D75" w:rsidRDefault="00EE15EB" w:rsidP="00EE15EB">
      <w:pPr>
        <w:jc w:val="both"/>
      </w:pPr>
      <w:r w:rsidRPr="00F22D75">
        <w:t>b) handlu ludźmi, o którym mowa w art. 189a Kodeksu karnego,</w:t>
      </w:r>
    </w:p>
    <w:p w14:paraId="3423233D" w14:textId="0EEB6288" w:rsidR="00EE15EB" w:rsidRPr="00F22D75" w:rsidRDefault="00EE15EB" w:rsidP="00EE15EB">
      <w:pPr>
        <w:jc w:val="both"/>
      </w:pPr>
      <w:r w:rsidRPr="00F22D75">
        <w:t xml:space="preserve">c) o którym mowa w art. 228-230a, art. 250a Kodeksu karnego, w art. 46-48 ustawy z dnia 25 czerwca 2010 r. o sporcie </w:t>
      </w:r>
      <w:r w:rsidR="003D6C7F" w:rsidRPr="00F22D75">
        <w:t>(</w:t>
      </w:r>
      <w:proofErr w:type="spellStart"/>
      <w:r w:rsidR="003D6C7F" w:rsidRPr="00F22D75">
        <w:t>t.j</w:t>
      </w:r>
      <w:proofErr w:type="spellEnd"/>
      <w:r w:rsidR="003D6C7F" w:rsidRPr="00F22D75">
        <w:t xml:space="preserve">. Dz. U. z 2026 r. poz. 95 z </w:t>
      </w:r>
      <w:proofErr w:type="spellStart"/>
      <w:r w:rsidR="003D6C7F" w:rsidRPr="00F22D75">
        <w:t>późn</w:t>
      </w:r>
      <w:proofErr w:type="spellEnd"/>
      <w:r w:rsidR="003D6C7F" w:rsidRPr="00F22D75">
        <w:t xml:space="preserve">. zm.) </w:t>
      </w:r>
      <w:r w:rsidRPr="00F22D75">
        <w:t xml:space="preserve">lub w art. 54 ust. 1-4 ustawy z dnia 12 maja 2011 r. o refundacji leków, środków spożywczych specjalnego przeznaczenia żywieniowego oraz wyrobów medycznych </w:t>
      </w:r>
      <w:r w:rsidR="003D6C7F" w:rsidRPr="00F22D75">
        <w:t>(</w:t>
      </w:r>
      <w:proofErr w:type="spellStart"/>
      <w:r w:rsidR="003D6C7F" w:rsidRPr="00F22D75">
        <w:t>t.j</w:t>
      </w:r>
      <w:proofErr w:type="spellEnd"/>
      <w:r w:rsidR="003D6C7F" w:rsidRPr="00F22D75">
        <w:t>. Dz. U. z 2026 r. poz. 253),</w:t>
      </w:r>
    </w:p>
    <w:p w14:paraId="430B9F32" w14:textId="77777777" w:rsidR="00EE15EB" w:rsidRPr="00F22D75" w:rsidRDefault="00EE15EB" w:rsidP="00EE15EB">
      <w:pPr>
        <w:jc w:val="both"/>
      </w:pPr>
      <w:r w:rsidRPr="00F22D75">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2FE7184F" w14:textId="77777777" w:rsidR="00EE15EB" w:rsidRPr="00F22D75" w:rsidRDefault="00EE15EB" w:rsidP="00EE15EB">
      <w:pPr>
        <w:jc w:val="both"/>
      </w:pPr>
      <w:r w:rsidRPr="00F22D75">
        <w:t>e) o charakterze terrorystycznym, o którym mowa w art. 115 § 20 Kodeksu karnego, lub mające na celu popełnienie tego przestępstwa,</w:t>
      </w:r>
    </w:p>
    <w:p w14:paraId="4F9C4BB1" w14:textId="77777777" w:rsidR="00EE15EB" w:rsidRPr="00F22D75" w:rsidRDefault="00EE15EB" w:rsidP="00EE15EB">
      <w:pPr>
        <w:jc w:val="both"/>
      </w:pPr>
      <w:r w:rsidRPr="00F22D75">
        <w:t>f) powierzenia wykonywania pracy małoletniemu cudzoziemcowi, o którym mowa w art. 9 ust. 2 ustawy z dnia 15 czerwca 2012 r. o skutkach powierzania wykonywania pracy cudzoziemcom przebywającym wbrew przepisom na terytorium Rzeczypospolitej Polskiej (</w:t>
      </w:r>
      <w:proofErr w:type="spellStart"/>
      <w:r w:rsidRPr="00F22D75">
        <w:t>t.j</w:t>
      </w:r>
      <w:proofErr w:type="spellEnd"/>
      <w:r w:rsidRPr="00F22D75">
        <w:t>. Dz. U. z 2025 r. poz. 1567),</w:t>
      </w:r>
    </w:p>
    <w:p w14:paraId="3A109999" w14:textId="77777777" w:rsidR="00EE15EB" w:rsidRPr="00F22D75" w:rsidRDefault="00EE15EB" w:rsidP="00EE15EB">
      <w:pPr>
        <w:jc w:val="both"/>
      </w:pPr>
      <w:r w:rsidRPr="00F22D75">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29E14352" w14:textId="77777777" w:rsidR="00EE15EB" w:rsidRPr="00F22D75" w:rsidRDefault="00EE15EB" w:rsidP="00EE15EB">
      <w:pPr>
        <w:jc w:val="both"/>
      </w:pPr>
      <w:r w:rsidRPr="00F22D75">
        <w:t>h) o którym mowa w art. 9 ust. 1 i 3 lub art. 10 ustawy z dnia 15 czerwca 2012 r. o skutkach powierzania wykonywania pracy cudzoziemcom przebywającym wbrew przepisom na terytorium Rzeczypospolitej Polskiej lub za odpowiedni czyn zabroniony określony w przepisach prawa obcego;</w:t>
      </w:r>
    </w:p>
    <w:p w14:paraId="41E0783B" w14:textId="77777777" w:rsidR="00EE15EB" w:rsidRPr="00F22D75" w:rsidRDefault="00EE15EB" w:rsidP="00EE15EB">
      <w:pPr>
        <w:jc w:val="both"/>
      </w:pPr>
      <w:proofErr w:type="gramStart"/>
      <w:r w:rsidRPr="00F22D75">
        <w:t>2)</w:t>
      </w:r>
      <w:proofErr w:type="gramEnd"/>
      <w:r w:rsidRPr="00F22D75">
        <w:t xml:space="preserve">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5B71484C" w14:textId="77777777" w:rsidR="00EE15EB" w:rsidRPr="00F22D75" w:rsidRDefault="00EE15EB" w:rsidP="00EE15EB">
      <w:pPr>
        <w:jc w:val="both"/>
      </w:pPr>
      <w:r w:rsidRPr="00F22D75">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23EF75C9" w14:textId="77777777" w:rsidR="00EE15EB" w:rsidRPr="00F22D75" w:rsidRDefault="00EE15EB" w:rsidP="00EE15EB">
      <w:pPr>
        <w:jc w:val="both"/>
      </w:pPr>
      <w:r w:rsidRPr="00F22D75">
        <w:t>4) wobec którego prawomocnie orzeczono zakaz ubiegania się o zamówienia publiczne;</w:t>
      </w:r>
    </w:p>
    <w:p w14:paraId="34866242" w14:textId="77777777" w:rsidR="00EE15EB" w:rsidRPr="00F22D75" w:rsidRDefault="00EE15EB" w:rsidP="00EE15EB">
      <w:pPr>
        <w:jc w:val="both"/>
      </w:pPr>
      <w:proofErr w:type="gramStart"/>
      <w:r w:rsidRPr="00F22D75">
        <w:t>5)</w:t>
      </w:r>
      <w:proofErr w:type="gramEnd"/>
      <w:r w:rsidRPr="00F22D75">
        <w:t xml:space="preserve"> jeżeli Zamawiający może stwierdzić, na podstawie wiarygodnych przesłanek, że wykonawca zawarł z innymi wykonawcami porozumienie mające na celu zakłócenie konkurencji, </w:t>
      </w:r>
      <w:r w:rsidRPr="00F22D75">
        <w:lastRenderedPageBreak/>
        <w:t>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22744755" w14:textId="77777777" w:rsidR="00EE15EB" w:rsidRPr="00F22D75" w:rsidRDefault="00EE15EB" w:rsidP="00EE15EB">
      <w:pPr>
        <w:jc w:val="both"/>
        <w:rPr>
          <w:b/>
        </w:rPr>
      </w:pPr>
      <w:proofErr w:type="gramStart"/>
      <w:r w:rsidRPr="00F22D75">
        <w:t>6)</w:t>
      </w:r>
      <w:proofErr w:type="gramEnd"/>
      <w:r w:rsidRPr="00F22D75">
        <w:t xml:space="preserve"> jeżeli, w przypadkach, o których mowa w art. 85 ust. 1 ustawy </w:t>
      </w:r>
      <w:proofErr w:type="spellStart"/>
      <w:r w:rsidRPr="00F22D75">
        <w:t>Pzp</w:t>
      </w:r>
      <w:proofErr w:type="spellEnd"/>
      <w:r w:rsidRPr="00F22D75">
        <w:t>, doszło do zakłócenia konkurencji wynikającego z wcześniejszego zaangażowania tego wykonawcy lub podmiotu, który należy z wykonawcą do tej samej grupy kapitałowej w rozumieniu ustawy o ochronie konkurencji i konsumentów, chyba że spowodowane tym zakłócenie konkurencji może być wyeliminowane w inny sposób niż przez wykluczenie wykonawcy z udziału w postępowaniu o udzielenie zamówienia.</w:t>
      </w:r>
    </w:p>
    <w:p w14:paraId="61E15B0C" w14:textId="77777777" w:rsidR="00EE15EB" w:rsidRPr="00F22D75" w:rsidRDefault="00EE15EB" w:rsidP="00EE15EB">
      <w:pPr>
        <w:jc w:val="both"/>
      </w:pPr>
      <w:r w:rsidRPr="00F22D75">
        <w:rPr>
          <w:b/>
        </w:rPr>
        <w:t>2. Zamawiający wykluczy z niniejszego postępowania o udzielenie zamówienia także Wykonawcę</w:t>
      </w:r>
      <w:r w:rsidRPr="00F22D75">
        <w:rPr>
          <w:b/>
          <w:bCs/>
        </w:rPr>
        <w:t>:</w:t>
      </w:r>
    </w:p>
    <w:p w14:paraId="1D6ECD07" w14:textId="77777777" w:rsidR="00EE15EB" w:rsidRPr="00F22D75" w:rsidRDefault="00EE15EB" w:rsidP="00EE15EB">
      <w:pPr>
        <w:jc w:val="both"/>
      </w:pPr>
      <w:r w:rsidRPr="00F22D75">
        <w:t>1)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(art. 109 ust. 1 pkt 4);</w:t>
      </w:r>
    </w:p>
    <w:p w14:paraId="3EBC4E13" w14:textId="77777777" w:rsidR="00EE15EB" w:rsidRPr="00F22D75" w:rsidRDefault="00EE15EB" w:rsidP="00EE15EB">
      <w:pPr>
        <w:jc w:val="both"/>
      </w:pPr>
      <w:r w:rsidRPr="00F22D75">
        <w:t>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 (art. 109 ust. 1 pkt 5);</w:t>
      </w:r>
    </w:p>
    <w:p w14:paraId="590C0225" w14:textId="77777777" w:rsidR="00EE15EB" w:rsidRPr="00F22D75" w:rsidRDefault="00EE15EB" w:rsidP="00EE15EB">
      <w:pPr>
        <w:jc w:val="both"/>
        <w:rPr>
          <w:b/>
        </w:rPr>
      </w:pPr>
      <w:r w:rsidRPr="00F22D75">
        <w:t>3)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 (art. 109 ust. 1 pkt 7).</w:t>
      </w:r>
    </w:p>
    <w:p w14:paraId="3CBB3E14" w14:textId="77777777" w:rsidR="00EE15EB" w:rsidRPr="00F22D75" w:rsidRDefault="00EE15EB" w:rsidP="00EE15EB">
      <w:pPr>
        <w:jc w:val="both"/>
      </w:pPr>
      <w:r w:rsidRPr="00F22D75">
        <w:t>3.</w:t>
      </w:r>
      <w:r w:rsidRPr="00F22D75">
        <w:rPr>
          <w:b/>
        </w:rPr>
        <w:t xml:space="preserve"> </w:t>
      </w:r>
      <w:r w:rsidRPr="00F22D75">
        <w:t>Na podstawie art. 1 pkt 3 oraz art. 22 w zw. z art. 7 ustawy z dnia 13 kwietnia 2022 r. o szczególnych rozwiązaniach w zakresie przeciwdziałania wspieraniu agresji na Ukrainę oraz służących ochronie bezpieczeństwa narodowego (</w:t>
      </w:r>
      <w:proofErr w:type="spellStart"/>
      <w:r w:rsidRPr="00F22D75">
        <w:t>t.j</w:t>
      </w:r>
      <w:proofErr w:type="spellEnd"/>
      <w:r w:rsidRPr="00F22D75">
        <w:t>. Dz. U. z 2025 r. poz. 514) z niniejszego</w:t>
      </w:r>
      <w:r w:rsidRPr="00F22D75">
        <w:rPr>
          <w:b/>
        </w:rPr>
        <w:t xml:space="preserve"> </w:t>
      </w:r>
      <w:r w:rsidRPr="00F22D75">
        <w:t>postępowania o udzielenie zamówienia publicznego Zamawiający wykluczy także:</w:t>
      </w:r>
    </w:p>
    <w:p w14:paraId="764949AC" w14:textId="77777777" w:rsidR="00EE15EB" w:rsidRPr="00F22D75" w:rsidRDefault="00EE15EB" w:rsidP="00EE15EB">
      <w:pPr>
        <w:jc w:val="both"/>
      </w:pPr>
      <w:r w:rsidRPr="00F22D75">
        <w:t>1) wykonawcę oraz uczestnika konkursu wymienionego w wykazach określonych w rozporządzeniu 765/2006 i rozporządzeniu 269/2014 albo wpisanego na listę na podstawie decyzji w sprawie wpisu na listę rozstrzygającej o zastosowaniu środka, o którym mowa w art. 1 pkt 3 ww. ustawy;</w:t>
      </w:r>
    </w:p>
    <w:p w14:paraId="749C4577" w14:textId="77777777" w:rsidR="00EE15EB" w:rsidRPr="00F22D75" w:rsidRDefault="00EE15EB" w:rsidP="00EE15EB">
      <w:pPr>
        <w:jc w:val="both"/>
      </w:pPr>
      <w:r w:rsidRPr="00F22D75">
        <w:t>2) wykonawcę oraz uczestnika konkursu, którego beneficjentem rzeczywistym w rozumieniu ustawy z dnia 1 marca 2018 r. o przeciwdziałaniu praniu pieniędzy oraz finansowaniu terroryzmu (</w:t>
      </w:r>
      <w:proofErr w:type="spellStart"/>
      <w:r w:rsidRPr="00F22D75">
        <w:t>t.j</w:t>
      </w:r>
      <w:proofErr w:type="spellEnd"/>
      <w:r w:rsidRPr="00F22D75">
        <w:t>. Dz. U. z 2025 r. poz. 644)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ww. ustawy;</w:t>
      </w:r>
    </w:p>
    <w:p w14:paraId="2A21DB58" w14:textId="338BE51D" w:rsidR="00EE15EB" w:rsidRPr="00F22D75" w:rsidRDefault="00EE15EB" w:rsidP="00EE15EB">
      <w:pPr>
        <w:jc w:val="both"/>
      </w:pPr>
      <w:r w:rsidRPr="00F22D75">
        <w:t xml:space="preserve">3) wykonawcę oraz uczestnika konkursu, którego jednostką dominującą w rozumieniu art. 3 ust. 1 pkt 37 ustawy z dnia 29 września 1994 r. o rachunkowości </w:t>
      </w:r>
      <w:proofErr w:type="spellStart"/>
      <w:r w:rsidR="003D6C7F" w:rsidRPr="00F22D75">
        <w:t>t.j</w:t>
      </w:r>
      <w:proofErr w:type="spellEnd"/>
      <w:r w:rsidR="003D6C7F" w:rsidRPr="00F22D75">
        <w:t xml:space="preserve">. Dz. U. z 2026 r. poz. 522 z </w:t>
      </w:r>
      <w:proofErr w:type="spellStart"/>
      <w:r w:rsidR="003D6C7F" w:rsidRPr="00F22D75">
        <w:t>późn</w:t>
      </w:r>
      <w:proofErr w:type="spellEnd"/>
      <w:r w:rsidR="003D6C7F" w:rsidRPr="00F22D75">
        <w:t xml:space="preserve">. zm.) </w:t>
      </w:r>
      <w:r w:rsidRPr="00F22D75">
        <w:t>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ww. ustawy.</w:t>
      </w:r>
    </w:p>
    <w:p w14:paraId="6FE89535" w14:textId="77777777" w:rsidR="00EE15EB" w:rsidRPr="00F22D75" w:rsidRDefault="00EE15EB" w:rsidP="00EE15EB">
      <w:pPr>
        <w:jc w:val="both"/>
      </w:pPr>
      <w:r w:rsidRPr="00F22D75">
        <w:t>Osoba lub podmiot podlegające wykluczeniu na podstawie art. 7 ust. 1 ww. ustawy, które w okresie tego wykluczenia ubiegają się o udzielenie zamówienia publicznego lub dopuszczenie do udziału w konkursie lub biorą udział w postępowaniu o udzielenie zamówienia publicznego lub w konkursie, podlegają karze pieniężnej w wysokości do 20 000 000 zł.</w:t>
      </w:r>
    </w:p>
    <w:p w14:paraId="48B11514" w14:textId="77777777" w:rsidR="00EE15EB" w:rsidRPr="00F22D75" w:rsidRDefault="00EE15EB" w:rsidP="00EE15EB">
      <w:pPr>
        <w:jc w:val="both"/>
      </w:pPr>
      <w:r w:rsidRPr="00F22D75">
        <w:t xml:space="preserve">4. Zgodnie z art. 5k rozporządzenia Rady (UE) nr 833/2014 z dnia 31 lipca 2014 r. dotyczącego środków ograniczających w związku z działaniami Rosji destabilizującymi sytuację na Ukrainie – zakazuje się udzielania lub dalszego wykonywania wszelkich zamówień publicznych lub koncesji objętych zakresem dyrektyw w sprawie zamówień publicznych, a także zakresem art. 10 ust. 1, 3, ust. 6 lit. a)-e), ust. 8, 9 i 10, art. 11, 12, 13 i 14 dyrektywy 2014/23/UE, art. 7 lit. a)-d), art. 8, art. 10 </w:t>
      </w:r>
      <w:r w:rsidRPr="00F22D75">
        <w:lastRenderedPageBreak/>
        <w:t xml:space="preserve">lit. b)-f) i lit. h)-j) dyrektywy 2014/24/UE, art. 18, art. 21 lit. b)-e) i lit. g)-i), art. 29 i 30 dyrektywy 2014/25/UE oraz art. 13 lit. a)-d), lit. f)-h) i lit. j) dyrektywy 2009/81/WE oraz tytułu VII rozporządzenia (UE, </w:t>
      </w:r>
      <w:proofErr w:type="spellStart"/>
      <w:r w:rsidRPr="00F22D75">
        <w:t>Euratom</w:t>
      </w:r>
      <w:proofErr w:type="spellEnd"/>
      <w:r w:rsidRPr="00F22D75">
        <w:t>) 2018/1046 na rzecz lub z udziałem:</w:t>
      </w:r>
    </w:p>
    <w:p w14:paraId="4C827FCC" w14:textId="77777777" w:rsidR="00EE15EB" w:rsidRPr="00F22D75" w:rsidRDefault="00EE15EB" w:rsidP="00EE15EB">
      <w:pPr>
        <w:jc w:val="both"/>
      </w:pPr>
      <w:r w:rsidRPr="00F22D75">
        <w:t>a) obywateli rosyjskich, osób fizycznych zamieszkałych w Rosji lub osób prawnych, podmiotów lub organów z siedzibą w Rosji;</w:t>
      </w:r>
    </w:p>
    <w:p w14:paraId="456DA5A7" w14:textId="77777777" w:rsidR="00EE15EB" w:rsidRPr="00F22D75" w:rsidRDefault="00EE15EB" w:rsidP="00EE15EB">
      <w:pPr>
        <w:jc w:val="both"/>
      </w:pPr>
      <w:r w:rsidRPr="00F22D75">
        <w:t>b) osób prawnych, podmiotów lub organów, do których prawa własności bezpośrednio lub pośrednio w ponad 50 % należą do podmiotu, o którym mowa w lit. a) niniejszego ustępu; lub</w:t>
      </w:r>
    </w:p>
    <w:p w14:paraId="1A78CAC4" w14:textId="77777777" w:rsidR="00EE15EB" w:rsidRPr="00F22D75" w:rsidRDefault="00EE15EB" w:rsidP="00EE15EB">
      <w:pPr>
        <w:jc w:val="both"/>
      </w:pPr>
      <w:r w:rsidRPr="00F22D75">
        <w:t>c) osób fizycznych lub prawnych, podmiotów lub organów działających w imieniu lub pod kierunkiem podmiotu, o którym mowa w lit. a) lub b) niniejszego ustępu, w tym podwykonawców, dostawców lub podmiotów, na których zdolności polega się w rozumieniu dyrektyw w sprawie zamówień publicznych, w przypadku, gdy przypada na nich ponad 10 % wartości zamówienia.</w:t>
      </w:r>
    </w:p>
    <w:p w14:paraId="2707858A" w14:textId="77777777" w:rsidR="00EE15EB" w:rsidRPr="00F22D75" w:rsidRDefault="00EE15EB" w:rsidP="00EE15EB">
      <w:pPr>
        <w:jc w:val="both"/>
      </w:pPr>
      <w:r w:rsidRPr="00F22D75">
        <w:t xml:space="preserve">5. Wykluczenie Wykonawcy następuje zgodnie z art. 111 ustawy </w:t>
      </w:r>
      <w:proofErr w:type="spellStart"/>
      <w:r w:rsidRPr="00F22D75">
        <w:t>Pzp</w:t>
      </w:r>
      <w:proofErr w:type="spellEnd"/>
      <w:r w:rsidRPr="00F22D75">
        <w:t>.</w:t>
      </w:r>
    </w:p>
    <w:p w14:paraId="669ACBC8" w14:textId="77777777" w:rsidR="00EE15EB" w:rsidRPr="00F22D75" w:rsidRDefault="00EE15EB" w:rsidP="00EE15EB">
      <w:pPr>
        <w:jc w:val="both"/>
      </w:pPr>
      <w:r w:rsidRPr="00F22D75">
        <w:t>6. Wykonawca może zostać wykluczony przez Zamawiającego na każdym etapie postępowania o udzielenie zamówienia.</w:t>
      </w:r>
    </w:p>
    <w:p w14:paraId="5B88B0E4" w14:textId="77777777" w:rsidR="00EE15EB" w:rsidRPr="00F22D75" w:rsidRDefault="00EE15EB" w:rsidP="00EE15EB">
      <w:pPr>
        <w:jc w:val="both"/>
      </w:pPr>
      <w:r w:rsidRPr="00F22D75">
        <w:t>7. Wykonawca zobowiązany jest wykazać brak podstaw do wykluczenia, o których mowa wyżej w ust. 1, 2, 3 i 4.</w:t>
      </w:r>
    </w:p>
    <w:p w14:paraId="25F6F09F" w14:textId="77777777" w:rsidR="00EE15EB" w:rsidRPr="00F22D75" w:rsidRDefault="00EE15EB" w:rsidP="00EE15EB">
      <w:pPr>
        <w:jc w:val="both"/>
      </w:pPr>
      <w:r w:rsidRPr="00F22D75">
        <w:t xml:space="preserve">8. Wykonawca, który podlega wykluczeniu zgodnie z ust. 1 pkt 1, 2 i 5 oraz ust. 2 może przedstawić dowody na to, że podjęte przez niego środki są wystarczające do wykazania jego rzetelności, w szczególności udowodnić, że spełnił </w:t>
      </w:r>
      <w:r w:rsidRPr="00F22D75">
        <w:rPr>
          <w:u w:val="single"/>
        </w:rPr>
        <w:t>łącznie</w:t>
      </w:r>
      <w:r w:rsidRPr="00F22D75">
        <w:t xml:space="preserve"> następujące przesłanki:</w:t>
      </w:r>
    </w:p>
    <w:p w14:paraId="0D79DCC8" w14:textId="77777777" w:rsidR="00EE15EB" w:rsidRPr="00F22D75" w:rsidRDefault="00EE15EB" w:rsidP="00EE15EB">
      <w:pPr>
        <w:jc w:val="both"/>
      </w:pPr>
      <w:r w:rsidRPr="00F22D75">
        <w:t>1) naprawił lub zobowiązał się do naprawienia szkody wyrządzonej przestępstwem, wykroczeniem lub swoim nieprawidłowym postępowaniem, w tym poprzez zadośćuczynienie pieniężne;</w:t>
      </w:r>
    </w:p>
    <w:p w14:paraId="1717900B" w14:textId="77777777" w:rsidR="00EE15EB" w:rsidRPr="00F22D75" w:rsidRDefault="00EE15EB" w:rsidP="00EE15EB">
      <w:pPr>
        <w:jc w:val="both"/>
      </w:pPr>
      <w:r w:rsidRPr="00F22D75">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7DFDAFFD" w14:textId="2E816DD9" w:rsidR="00EE15EB" w:rsidRPr="00F22D75" w:rsidRDefault="00EE15EB" w:rsidP="00EE15EB">
      <w:pPr>
        <w:jc w:val="both"/>
      </w:pPr>
      <w:r w:rsidRPr="00F22D75">
        <w:t>3) podjął konkretne środki techniczne, organizacyjne i kadrowe, odpowiednie dla zapobiegania dalszym przestępstwom, wykroczeniom lub nieprawidłowemu postępowaniu, w szczególności:</w:t>
      </w:r>
    </w:p>
    <w:p w14:paraId="08556D62" w14:textId="77777777" w:rsidR="00EE15EB" w:rsidRPr="00F22D75" w:rsidRDefault="00EE15EB" w:rsidP="00EE15EB">
      <w:pPr>
        <w:numPr>
          <w:ilvl w:val="0"/>
          <w:numId w:val="9"/>
        </w:numPr>
        <w:tabs>
          <w:tab w:val="clear" w:pos="-420"/>
          <w:tab w:val="num" w:pos="0"/>
        </w:tabs>
        <w:ind w:left="709"/>
        <w:jc w:val="both"/>
      </w:pPr>
      <w:r w:rsidRPr="00F22D75">
        <w:t>zerwał wszelkie powiązania z osobami lub podmiotami odpowiedzialnymi za nieprawidłowe postępowanie wykonawcy,</w:t>
      </w:r>
    </w:p>
    <w:p w14:paraId="5051EE71" w14:textId="77777777" w:rsidR="00EE15EB" w:rsidRPr="00F22D75" w:rsidRDefault="00EE15EB" w:rsidP="00EE15EB">
      <w:pPr>
        <w:numPr>
          <w:ilvl w:val="0"/>
          <w:numId w:val="9"/>
        </w:numPr>
        <w:tabs>
          <w:tab w:val="clear" w:pos="-420"/>
          <w:tab w:val="num" w:pos="0"/>
        </w:tabs>
        <w:ind w:left="709"/>
        <w:jc w:val="both"/>
      </w:pPr>
      <w:r w:rsidRPr="00F22D75">
        <w:t>zreorganizował personel,</w:t>
      </w:r>
    </w:p>
    <w:p w14:paraId="72353479" w14:textId="77777777" w:rsidR="00EE15EB" w:rsidRPr="00F22D75" w:rsidRDefault="00EE15EB" w:rsidP="00EE15EB">
      <w:pPr>
        <w:numPr>
          <w:ilvl w:val="0"/>
          <w:numId w:val="9"/>
        </w:numPr>
        <w:tabs>
          <w:tab w:val="clear" w:pos="-420"/>
          <w:tab w:val="num" w:pos="0"/>
        </w:tabs>
        <w:ind w:left="709"/>
        <w:jc w:val="both"/>
      </w:pPr>
      <w:r w:rsidRPr="00F22D75">
        <w:t>wdrożył system sprawozdawczości i kontroli,</w:t>
      </w:r>
    </w:p>
    <w:p w14:paraId="7E2AF479" w14:textId="77777777" w:rsidR="00EE15EB" w:rsidRPr="00F22D75" w:rsidRDefault="00EE15EB" w:rsidP="00EE15EB">
      <w:pPr>
        <w:numPr>
          <w:ilvl w:val="0"/>
          <w:numId w:val="9"/>
        </w:numPr>
        <w:tabs>
          <w:tab w:val="clear" w:pos="-420"/>
          <w:tab w:val="num" w:pos="0"/>
        </w:tabs>
        <w:ind w:left="709"/>
        <w:jc w:val="both"/>
      </w:pPr>
      <w:r w:rsidRPr="00F22D75">
        <w:t>utworzył struktury audytu wewnętrznego do monitorowania przestrzegania przepisów, wewnętrznych regulacji lub standardów,</w:t>
      </w:r>
    </w:p>
    <w:p w14:paraId="50F1C329" w14:textId="77777777" w:rsidR="00EE15EB" w:rsidRPr="00F22D75" w:rsidRDefault="00EE15EB" w:rsidP="00EE15EB">
      <w:pPr>
        <w:numPr>
          <w:ilvl w:val="0"/>
          <w:numId w:val="9"/>
        </w:numPr>
        <w:tabs>
          <w:tab w:val="clear" w:pos="-420"/>
          <w:tab w:val="num" w:pos="0"/>
        </w:tabs>
        <w:ind w:left="709"/>
        <w:jc w:val="both"/>
        <w:rPr>
          <w:b/>
        </w:rPr>
      </w:pPr>
      <w:r w:rsidRPr="00F22D75">
        <w:t>wprowadził wewnętrzne regulacje dotyczące odpowiedzialności i odszkodowań za nieprzestrzeganie przepisów, wewnętrznych regulacji lub standardów.</w:t>
      </w:r>
    </w:p>
    <w:p w14:paraId="65D8E9D0" w14:textId="77777777" w:rsidR="00EE15EB" w:rsidRPr="00F22D75" w:rsidRDefault="00EE15EB" w:rsidP="00EE15EB">
      <w:pPr>
        <w:jc w:val="both"/>
        <w:rPr>
          <w:bCs/>
        </w:rPr>
      </w:pPr>
      <w:r w:rsidRPr="00F22D75">
        <w:t>9. Zamawiający ocenia, czy podjęte przez Wykonawcę czynności, o których mowa w ust. 7, są wystarczające do wykazania jego rzetelności, uwzględniając wagę i szczególne okoliczności czynu Wykonawcy. Jeżeli podjęte przez Wykonawcę czynności nie są wystarczające do wykazania jego rzetelności, Zamawiający wyklucza Wykonawcę.</w:t>
      </w:r>
    </w:p>
    <w:p w14:paraId="2069DE46" w14:textId="77777777" w:rsidR="00AA73A7" w:rsidRPr="00F22D75" w:rsidRDefault="00AA73A7" w:rsidP="00AA73A7">
      <w:pPr>
        <w:jc w:val="both"/>
        <w:rPr>
          <w:b/>
          <w:caps/>
          <w:u w:val="single"/>
        </w:rPr>
      </w:pPr>
    </w:p>
    <w:p w14:paraId="1880F9F9" w14:textId="77777777" w:rsidR="00AA73A7" w:rsidRPr="00F22D75" w:rsidRDefault="00AA73A7" w:rsidP="00AA73A7">
      <w:pPr>
        <w:jc w:val="both"/>
        <w:rPr>
          <w:caps/>
          <w:u w:val="single"/>
        </w:rPr>
      </w:pPr>
      <w:r w:rsidRPr="00F22D75">
        <w:rPr>
          <w:b/>
          <w:caps/>
          <w:u w:val="single"/>
        </w:rPr>
        <w:t>IX. Informacje o ŚRODKACH KOMUNIKACJI ELEKTRONICZNEJ, PRZY UŻYCIU KTÓRych ZAMAWIAJĄCY BĘDZIE KOMUNIKOWAŁ SIĘ Z WYKONAWCAMI, ORAZ INFORMACJE O WYMAGANIACH TECHNICZNYCH I ORGANIZACYJNYCH SPORZĄDZANIA, WYSYŁANIA I ODBIERANIA KOMUNIKACJI ELEKTRONICZNEJ</w:t>
      </w:r>
    </w:p>
    <w:p w14:paraId="5EB344FA" w14:textId="77777777" w:rsidR="00F77DFB" w:rsidRPr="00F22D75" w:rsidRDefault="00F77DFB" w:rsidP="00F77DFB">
      <w:pPr>
        <w:jc w:val="both"/>
        <w:rPr>
          <w:b/>
        </w:rPr>
      </w:pPr>
      <w:r w:rsidRPr="00F22D75">
        <w:rPr>
          <w:b/>
        </w:rPr>
        <w:t>1. Informacje ogólne</w:t>
      </w:r>
    </w:p>
    <w:p w14:paraId="1E6A0FFA" w14:textId="77777777" w:rsidR="00F77DFB" w:rsidRPr="00F22D75" w:rsidRDefault="00F77DFB" w:rsidP="00F77DFB">
      <w:pPr>
        <w:jc w:val="both"/>
      </w:pPr>
      <w:r w:rsidRPr="00F22D75">
        <w:t>1) W postępowaniu o udzielenie zamówienia komunikacja między Zamawiającym a Wykonawcami, w tym składanie wniosków, ofert, oświadczeń i dokumentów, odbywa się wyłącznie przy użyciu</w:t>
      </w:r>
      <w:r w:rsidRPr="00F22D75">
        <w:rPr>
          <w:b/>
        </w:rPr>
        <w:t xml:space="preserve"> Platformy e-Zamówienia</w:t>
      </w:r>
      <w:r w:rsidRPr="00F22D75">
        <w:t xml:space="preserve"> dostępnej pod adresem: </w:t>
      </w:r>
      <w:r w:rsidRPr="00F22D75">
        <w:rPr>
          <w:b/>
          <w:bCs/>
        </w:rPr>
        <w:t>https://ezamowienia.gov.pl</w:t>
      </w:r>
      <w:r w:rsidRPr="00F22D75">
        <w:t xml:space="preserve">, zgodnie z art. 61 –63 ustawy </w:t>
      </w:r>
      <w:proofErr w:type="spellStart"/>
      <w:r w:rsidRPr="00F22D75">
        <w:t>Pzp</w:t>
      </w:r>
      <w:proofErr w:type="spellEnd"/>
      <w:r w:rsidRPr="00F22D75">
        <w:t xml:space="preserve">. Maksymalny rozmiar plików zgodny z aktualnymi ograniczeniami Platformy </w:t>
      </w:r>
      <w:r w:rsidRPr="00F22D75">
        <w:br/>
        <w:t>e-Zamówienia. Instrukcja komunikacji w postępowaniu dostępna jest pod adresem:</w:t>
      </w:r>
    </w:p>
    <w:p w14:paraId="65F3A589" w14:textId="77777777" w:rsidR="00F77DFB" w:rsidRPr="00F22D75" w:rsidRDefault="00F77DFB" w:rsidP="00F77DFB">
      <w:pPr>
        <w:jc w:val="both"/>
      </w:pPr>
      <w:r w:rsidRPr="00F22D75">
        <w:t>https://media.ezamowienia.gov.pl/pod/2021/10/Komunikacja-w-postepowaniu-5.1.pdf</w:t>
      </w:r>
    </w:p>
    <w:p w14:paraId="4F22700E" w14:textId="77777777" w:rsidR="00F77DFB" w:rsidRPr="00F22D75" w:rsidRDefault="00F77DFB" w:rsidP="00F77DFB">
      <w:pPr>
        <w:jc w:val="both"/>
      </w:pPr>
      <w:r w:rsidRPr="00F22D75">
        <w:t>2) Zamawiający wyznacza osoby do kontaktu z Wykonawcami:</w:t>
      </w:r>
    </w:p>
    <w:p w14:paraId="7731A984" w14:textId="65FFC9B3" w:rsidR="00F77DFB" w:rsidRPr="00C70193" w:rsidRDefault="00F77DFB" w:rsidP="00F77DFB">
      <w:pPr>
        <w:jc w:val="both"/>
      </w:pPr>
      <w:r w:rsidRPr="00C70193">
        <w:lastRenderedPageBreak/>
        <w:t xml:space="preserve">– </w:t>
      </w:r>
      <w:r w:rsidR="00980764" w:rsidRPr="00980764">
        <w:rPr>
          <w:bCs/>
        </w:rPr>
        <w:t xml:space="preserve">w sprawie przedmiotu zamówienia Pani </w:t>
      </w:r>
      <w:r w:rsidR="003D6C7F">
        <w:rPr>
          <w:bCs/>
        </w:rPr>
        <w:t>Kamila Lipka</w:t>
      </w:r>
      <w:r w:rsidR="00980764" w:rsidRPr="00980764">
        <w:rPr>
          <w:bCs/>
        </w:rPr>
        <w:t xml:space="preserve">, tel. 29 769 37 </w:t>
      </w:r>
      <w:r w:rsidR="003D6C7F">
        <w:rPr>
          <w:bCs/>
        </w:rPr>
        <w:t>18</w:t>
      </w:r>
      <w:r w:rsidR="00980764" w:rsidRPr="00980764">
        <w:rPr>
          <w:bCs/>
        </w:rPr>
        <w:t xml:space="preserve">, e-mail: </w:t>
      </w:r>
      <w:r w:rsidR="00980764" w:rsidRPr="00980764">
        <w:rPr>
          <w:bCs/>
          <w:u w:val="single"/>
        </w:rPr>
        <w:t>j.</w:t>
      </w:r>
      <w:r w:rsidR="003D6C7F">
        <w:rPr>
          <w:bCs/>
          <w:u w:val="single"/>
        </w:rPr>
        <w:t>lipka</w:t>
      </w:r>
      <w:r w:rsidR="00980764" w:rsidRPr="00980764">
        <w:rPr>
          <w:bCs/>
          <w:u w:val="single"/>
        </w:rPr>
        <w:t>@goworowo.pl</w:t>
      </w:r>
      <w:r w:rsidR="00980764" w:rsidRPr="00980764">
        <w:rPr>
          <w:bCs/>
        </w:rPr>
        <w:t>,</w:t>
      </w:r>
    </w:p>
    <w:p w14:paraId="47412464" w14:textId="77777777" w:rsidR="00F77DFB" w:rsidRPr="00C70193" w:rsidRDefault="00F77DFB" w:rsidP="00F77DFB">
      <w:pPr>
        <w:jc w:val="both"/>
      </w:pPr>
      <w:r w:rsidRPr="00C70193">
        <w:t xml:space="preserve">– w sprawach proceduralnych Pani Ewa Mościcka, tel. 29 769 37 20, e-mail: </w:t>
      </w:r>
      <w:r w:rsidRPr="00C70193">
        <w:rPr>
          <w:u w:val="single"/>
        </w:rPr>
        <w:t>e.moscicka@goworowo.pl</w:t>
      </w:r>
      <w:r w:rsidRPr="00C70193">
        <w:t>,</w:t>
      </w:r>
    </w:p>
    <w:p w14:paraId="291DD87C" w14:textId="77777777" w:rsidR="00F77DFB" w:rsidRPr="00B655AF" w:rsidRDefault="00F77DFB" w:rsidP="00F77DFB">
      <w:pPr>
        <w:jc w:val="both"/>
      </w:pPr>
      <w:r w:rsidRPr="00C70193">
        <w:t>Zamawiający może w uzasadnionych przypadkach komunikować się (</w:t>
      </w:r>
      <w:r w:rsidRPr="00C70193">
        <w:rPr>
          <w:b/>
        </w:rPr>
        <w:t xml:space="preserve">nie dotyczy składania </w:t>
      </w:r>
      <w:r w:rsidRPr="00C70193">
        <w:rPr>
          <w:b/>
        </w:rPr>
        <w:br/>
        <w:t>i wycofywania ofert wraz z załącznikami oraz</w:t>
      </w:r>
      <w:r w:rsidRPr="00C70193">
        <w:t xml:space="preserve"> </w:t>
      </w:r>
      <w:r w:rsidRPr="00C70193">
        <w:rPr>
          <w:b/>
        </w:rPr>
        <w:t>składania dokumentów postępowania</w:t>
      </w:r>
      <w:r w:rsidRPr="00C70193">
        <w:t xml:space="preserve">) z Wykonawcami za pomocą poczty elektronicznej </w:t>
      </w:r>
      <w:hyperlink r:id="rId9" w:history="1">
        <w:r w:rsidRPr="00C70193">
          <w:rPr>
            <w:rStyle w:val="Hipercze"/>
            <w:color w:val="auto"/>
            <w:u w:val="none"/>
          </w:rPr>
          <w:t>ug@goworowo.pl</w:t>
        </w:r>
      </w:hyperlink>
      <w:r w:rsidRPr="00C70193">
        <w:t>, adresu e-</w:t>
      </w:r>
      <w:r w:rsidRPr="00B655AF">
        <w:t>Doręczeń: AE:PL-32492-44691-GIJED-31. Maksymalny rozmiar</w:t>
      </w:r>
      <w:r>
        <w:t xml:space="preserve"> przesyłanych</w:t>
      </w:r>
      <w:r w:rsidRPr="00B655AF">
        <w:t xml:space="preserve"> plików zgodny z aktualnymi ograniczeniami </w:t>
      </w:r>
      <w:r w:rsidRPr="00B91EE4">
        <w:t>e-Doręczeń</w:t>
      </w:r>
      <w:r w:rsidRPr="00B655AF">
        <w:t>.</w:t>
      </w:r>
    </w:p>
    <w:p w14:paraId="7906E3D0" w14:textId="77777777" w:rsidR="00F77DFB" w:rsidRPr="00B655AF" w:rsidRDefault="00F77DFB" w:rsidP="00F77DFB">
      <w:pPr>
        <w:suppressAutoHyphens w:val="0"/>
        <w:autoSpaceDE w:val="0"/>
        <w:autoSpaceDN w:val="0"/>
        <w:adjustRightInd w:val="0"/>
        <w:jc w:val="both"/>
        <w:rPr>
          <w:rFonts w:ascii="Lato-Regular" w:hAnsi="Lato-Regular" w:cs="Lato-Regular"/>
          <w:sz w:val="22"/>
          <w:szCs w:val="22"/>
          <w:lang w:eastAsia="pl-PL"/>
        </w:rPr>
      </w:pPr>
      <w:r w:rsidRPr="00B655AF">
        <w:t>3) Wykonawca zamierzający wziąć udział w postępowaniu o udzielenie zamówienia publicznego, musi posiadać konto podmiotu „Wykonawca” na Platformie e-Zamówienia. Korzystanie z Platformy e-Zamówienia jest bezpłatne.</w:t>
      </w:r>
    </w:p>
    <w:p w14:paraId="185E8971" w14:textId="77777777" w:rsidR="00F77DFB" w:rsidRPr="002A30FC" w:rsidRDefault="00F77DFB" w:rsidP="00F77DFB">
      <w:pPr>
        <w:jc w:val="both"/>
      </w:pPr>
      <w:r w:rsidRPr="00B655AF">
        <w:t>4) Wymagania techniczne oraz organizacyjne wysyłania i odbierania dokumentów elektronicznych</w:t>
      </w:r>
      <w:r w:rsidRPr="00E035C7">
        <w:t xml:space="preserve">, elektronicznych kopii dokumentów i oświadczeń oraz informacji przekazywanych przy ich użyciu opisane zostały w Regulaminie korzystania </w:t>
      </w:r>
      <w:r w:rsidRPr="008C70CE">
        <w:t>z systemu e-Zamówienia (Regulamin dostępny na stronie internetowej (</w:t>
      </w:r>
      <w:hyperlink r:id="rId10" w:anchor="regulamin-serwisu" w:history="1">
        <w:r w:rsidRPr="008C70CE">
          <w:rPr>
            <w:rStyle w:val="Hipercze"/>
            <w:color w:val="auto"/>
          </w:rPr>
          <w:t>https://ezamowienia.gov.pl/pl/regulamin/#regulamin-serwisu</w:t>
        </w:r>
      </w:hyperlink>
      <w:r w:rsidRPr="008C70CE">
        <w:t xml:space="preserve">). </w:t>
      </w:r>
      <w:r w:rsidRPr="008C70CE">
        <w:rPr>
          <w:iCs/>
        </w:rPr>
        <w:t>W</w:t>
      </w:r>
      <w:r w:rsidRPr="008C70CE">
        <w:t xml:space="preserve">ykonawca ubiegając się o udzielenie zamówienia, w szczególności składając </w:t>
      </w:r>
      <w:r w:rsidRPr="002A30FC">
        <w:t>ofertę, akceptuje zasady korzystania z systemu e-Zamówienia, wskazane w Interaktywnej instrukcji użytkownika dostępnej pod adresem: https://ezamowienia.gov.pl/pl/instrukcje/.</w:t>
      </w:r>
      <w:r w:rsidRPr="002A30FC">
        <w:rPr>
          <w:strike/>
        </w:rPr>
        <w:t xml:space="preserve"> </w:t>
      </w:r>
    </w:p>
    <w:p w14:paraId="7DCB76A9" w14:textId="77777777" w:rsidR="00F77DFB" w:rsidRPr="002A30FC" w:rsidRDefault="00F77DFB" w:rsidP="00F77DFB">
      <w:pPr>
        <w:jc w:val="both"/>
      </w:pPr>
      <w:r w:rsidRPr="002A30FC">
        <w:t>5) Maksymalny rozmiar plików przesyłanych za pośrednictwem dedykowanych formularzy do złożenia, zmiany, wycofania oferty lub wniosku oraz do komunikacji wynosi 150 MB.</w:t>
      </w:r>
    </w:p>
    <w:p w14:paraId="01941D98" w14:textId="77777777" w:rsidR="00F77DFB" w:rsidRPr="002A30FC" w:rsidRDefault="00F77DFB" w:rsidP="00F77DFB">
      <w:pPr>
        <w:jc w:val="both"/>
      </w:pPr>
      <w:r w:rsidRPr="002A30FC">
        <w:t>6) Za datę przekazania oferty, wniosków, zawiadomień, dokumentów elektronicznych, oświadczeń lub elektronicznych kopii dokumentów lub oświadczeń oraz innych informacji przyjmuje się datę ich przekazania na Platformę e-Zamówienia.</w:t>
      </w:r>
    </w:p>
    <w:p w14:paraId="2A400EC9" w14:textId="77777777" w:rsidR="00F77DFB" w:rsidRPr="002A30FC" w:rsidRDefault="00F77DFB" w:rsidP="00F77DFB">
      <w:pPr>
        <w:jc w:val="both"/>
      </w:pPr>
      <w:r w:rsidRPr="002A30FC">
        <w:t xml:space="preserve">7) Postępowanie można wyszukać również ze strony głównej Platformy e-Zamówienia (przycisk „Przeglądaj postępowania/konkursy”). </w:t>
      </w:r>
    </w:p>
    <w:p w14:paraId="76840232" w14:textId="77777777" w:rsidR="00F77DFB" w:rsidRPr="002A30FC" w:rsidRDefault="00F77DFB" w:rsidP="00F77DFB">
      <w:pPr>
        <w:jc w:val="both"/>
        <w:rPr>
          <w:rFonts w:ascii="Arial" w:hAnsi="Arial" w:cs="Arial"/>
          <w:lang w:eastAsia="pl-PL"/>
        </w:rPr>
      </w:pPr>
      <w:r w:rsidRPr="002A30FC">
        <w:t>8) Zamawiający nie przewiduje możliwości komunikowania się z wykonawcami w inny sposób niż przy użyciu środków komunikacji elektronicznej.</w:t>
      </w:r>
    </w:p>
    <w:p w14:paraId="071EB797" w14:textId="77777777" w:rsidR="00AA73A7" w:rsidRPr="00AA73A7" w:rsidRDefault="00AA73A7" w:rsidP="00AA73A7">
      <w:pPr>
        <w:jc w:val="both"/>
      </w:pPr>
      <w:r w:rsidRPr="00AA73A7">
        <w:rPr>
          <w:b/>
        </w:rPr>
        <w:t>2. Składanie ofert</w:t>
      </w:r>
    </w:p>
    <w:p w14:paraId="4075D45A" w14:textId="77777777" w:rsidR="00AA73A7" w:rsidRPr="00AA73A7" w:rsidRDefault="00AA73A7" w:rsidP="00AA73A7">
      <w:pPr>
        <w:jc w:val="both"/>
      </w:pPr>
      <w:r w:rsidRPr="00AA73A7">
        <w:t xml:space="preserve">1) Zamawiający nie udostępnia interaktywnego formularza ofertowego na Platformie e–Zamówienia. Ofertę należy złożyć na wzorze Formularza ofertowego, stanowiącego załącznik nr 1 do SWZ. Ofertę wraz z wymaganymi oświadczeniami i/lub dokumentami należy złożyć za pośrednictwem Platformy e–Zamówienia. </w:t>
      </w:r>
    </w:p>
    <w:p w14:paraId="036058E4" w14:textId="77777777" w:rsidR="00AA73A7" w:rsidRPr="00AA73A7" w:rsidRDefault="00AA73A7" w:rsidP="00AA73A7">
      <w:pPr>
        <w:jc w:val="both"/>
      </w:pPr>
      <w:r w:rsidRPr="00AA73A7">
        <w:t>2) Ofertę należy sporządzić w języku polskim</w:t>
      </w:r>
      <w:r w:rsidRPr="00AA73A7">
        <w:rPr>
          <w:sz w:val="23"/>
          <w:szCs w:val="23"/>
        </w:rPr>
        <w:t>.</w:t>
      </w:r>
    </w:p>
    <w:p w14:paraId="223ECE4A" w14:textId="77777777" w:rsidR="00AA73A7" w:rsidRPr="00AA73A7" w:rsidRDefault="00AA73A7" w:rsidP="00AA73A7">
      <w:pPr>
        <w:tabs>
          <w:tab w:val="left" w:pos="1498"/>
        </w:tabs>
        <w:jc w:val="both"/>
      </w:pPr>
      <w:r w:rsidRPr="00AA73A7">
        <w:t xml:space="preserve">3) Ofertę w postępowaniu składa się, pod rygorem nieważności, </w:t>
      </w:r>
      <w:r w:rsidRPr="00AA73A7">
        <w:rPr>
          <w:b/>
        </w:rPr>
        <w:t>w formie elektronicznej lub postaci elektronicznej opatrzonej podpisem zaufanym lub podpisem osobistym</w:t>
      </w:r>
      <w:r w:rsidRPr="00AA73A7">
        <w:t>.</w:t>
      </w:r>
    </w:p>
    <w:p w14:paraId="5E7CADD8" w14:textId="77777777" w:rsidR="00AA73A7" w:rsidRPr="00AA73A7" w:rsidRDefault="00AA73A7" w:rsidP="00AA73A7">
      <w:pPr>
        <w:jc w:val="both"/>
      </w:pPr>
      <w:r w:rsidRPr="00AA73A7">
        <w:t>System sprawdza, czy złożone pliki są podpisane i automatycznie je szyfruje, jednocześnie informując o tym Wykonawcę.</w:t>
      </w:r>
      <w:r w:rsidRPr="00AA73A7">
        <w:rPr>
          <w:rFonts w:ascii="Arial" w:hAnsi="Arial" w:cs="Arial"/>
        </w:rPr>
        <w:t xml:space="preserve"> </w:t>
      </w:r>
      <w:r w:rsidRPr="00AA73A7">
        <w:t>Potwierdzenie czasu przekazania i odbioru oferty znajduje się w Elektronicznym Potwierdzeniu Przesłania (EPP) i Elektronicznym Potwierdzeniu Odebrania (EPO).</w:t>
      </w:r>
    </w:p>
    <w:p w14:paraId="702623D0" w14:textId="77777777" w:rsidR="00AA73A7" w:rsidRPr="00AA73A7" w:rsidRDefault="00AA73A7" w:rsidP="00AA73A7">
      <w:pPr>
        <w:jc w:val="both"/>
      </w:pPr>
      <w:r w:rsidRPr="00AA73A7">
        <w:t>4) Jeżeli dokumenty elektroniczne, przekazywane przy użyciu środków komunikacji elektronicznej, zawierają informacje stanowiące tajemnicę przedsiębiorstwa w rozumieniu przepisów ustawy z dnia 16 kwietnia 1993 r. o zwalczaniu nieuczciwej konkurencji (</w:t>
      </w:r>
      <w:proofErr w:type="spellStart"/>
      <w:r w:rsidRPr="00AA73A7">
        <w:t>t.j</w:t>
      </w:r>
      <w:proofErr w:type="spellEnd"/>
      <w:r w:rsidRPr="00AA73A7">
        <w:t>. Dz. U. z 2022 r. poz. 1233</w:t>
      </w:r>
      <w:r w:rsidR="00897997" w:rsidRPr="00897997">
        <w:t xml:space="preserve"> </w:t>
      </w:r>
      <w:r w:rsidR="00897997">
        <w:t xml:space="preserve">z </w:t>
      </w:r>
      <w:proofErr w:type="spellStart"/>
      <w:r w:rsidR="00897997">
        <w:t>późn</w:t>
      </w:r>
      <w:proofErr w:type="spellEnd"/>
      <w:r w:rsidR="00897997">
        <w:t>. zm.</w:t>
      </w:r>
      <w:r w:rsidRPr="00AA73A7">
        <w:t>), wykonawca, w celu utrzymania w poufności tych informacji, przekazuje je w wydzielonym i odpowiednio oznaczonym pliku, wraz z jednoczesnym zaznaczeniem polecenia „</w:t>
      </w:r>
      <w:r w:rsidRPr="00AA73A7">
        <w:rPr>
          <w:b/>
        </w:rPr>
        <w:t>Załącznik stanowiący tajemnicę przedsiębiorstwa</w:t>
      </w:r>
      <w:r w:rsidRPr="00AA73A7">
        <w:t xml:space="preserve">”, a następnie wraz z plikami stanowiącymi jawną część kompresuje je do jednego pliku archiwum (ZIP), stanowiącego ofertę. </w:t>
      </w:r>
      <w:r w:rsidRPr="00AA73A7">
        <w:rPr>
          <w:b/>
        </w:rPr>
        <w:t>Plik ten należy zaszyfrować.</w:t>
      </w:r>
    </w:p>
    <w:p w14:paraId="0238D56F" w14:textId="77777777" w:rsidR="00AA73A7" w:rsidRPr="00AA73A7" w:rsidRDefault="00AA73A7" w:rsidP="00AA73A7">
      <w:pPr>
        <w:jc w:val="both"/>
      </w:pPr>
      <w:r w:rsidRPr="00AA73A7">
        <w:t xml:space="preserve">6) Do oferty należy dołączyć oświadczenie o niepodleganiu wykluczeniu, spełnianiu warunków udziału w postępowaniu, w zakresie wskazanym w dziale V pkt 1 </w:t>
      </w:r>
      <w:proofErr w:type="spellStart"/>
      <w:r w:rsidRPr="00AA73A7">
        <w:t>ppkt</w:t>
      </w:r>
      <w:proofErr w:type="spellEnd"/>
      <w:r w:rsidRPr="00AA73A7">
        <w:t xml:space="preserve"> 1 i 2, w formie elektronicznej lub w postaci elektronicznej opatrzonej podpisem zaufanym lub podpisem osobistym, a następnie zaszyfrować wraz z plikami stanowiącymi ofertę.</w:t>
      </w:r>
    </w:p>
    <w:p w14:paraId="5960A1F8" w14:textId="77777777" w:rsidR="00AA73A7" w:rsidRPr="00AA73A7" w:rsidRDefault="00AA73A7" w:rsidP="00AA73A7">
      <w:pPr>
        <w:jc w:val="both"/>
      </w:pPr>
      <w:r w:rsidRPr="00AA73A7">
        <w:t xml:space="preserve">7) Oferta może być złożona tylko do upływu terminu składania ofert. </w:t>
      </w:r>
    </w:p>
    <w:p w14:paraId="6B328C19" w14:textId="77777777" w:rsidR="00AA73A7" w:rsidRPr="00AA73A7" w:rsidRDefault="00AA73A7" w:rsidP="00AA73A7">
      <w:pPr>
        <w:jc w:val="both"/>
        <w:rPr>
          <w:lang w:eastAsia="pl-PL"/>
        </w:rPr>
      </w:pPr>
      <w:r w:rsidRPr="00AA73A7">
        <w:lastRenderedPageBreak/>
        <w:t xml:space="preserve">8) Wykonawca może przed upływem termin do składania ofert zmienić lub wycofać ofertę za pośrednictwem Platformy e-Zamówienia. </w:t>
      </w:r>
    </w:p>
    <w:p w14:paraId="0D35863C" w14:textId="77777777" w:rsidR="00AA73A7" w:rsidRPr="00AA73A7" w:rsidRDefault="00AA73A7" w:rsidP="00AA73A7">
      <w:pPr>
        <w:jc w:val="both"/>
      </w:pPr>
      <w:r w:rsidRPr="00AA73A7">
        <w:t>9) Wykonawca po upływie terminu do składania ofert nie może skutecznie dokonać zmiany ani wycofać złożonej oferty.</w:t>
      </w:r>
    </w:p>
    <w:p w14:paraId="596B55AE" w14:textId="77777777" w:rsidR="00AA73A7" w:rsidRPr="00AA73A7" w:rsidRDefault="00AA73A7" w:rsidP="00AA73A7">
      <w:pPr>
        <w:jc w:val="both"/>
      </w:pPr>
      <w:r w:rsidRPr="00AA73A7">
        <w:rPr>
          <w:b/>
        </w:rPr>
        <w:t>Sposób złożenia, wycofania i szyfrowania oferty, opisany został w Instrukcji interaktywnej, dostępnej na stronie</w:t>
      </w:r>
      <w:r w:rsidRPr="00AA73A7">
        <w:t xml:space="preserve">: </w:t>
      </w:r>
      <w:hyperlink r:id="rId11" w:history="1">
        <w:r w:rsidRPr="00AA73A7">
          <w:rPr>
            <w:u w:val="single"/>
          </w:rPr>
          <w:t>https://media.ezamowienia.gov.pl/pod/2021/10/Oferty-5.2.pdf</w:t>
        </w:r>
      </w:hyperlink>
      <w:r w:rsidRPr="00AA73A7">
        <w:t>.</w:t>
      </w:r>
    </w:p>
    <w:p w14:paraId="05C2E2A9" w14:textId="77777777" w:rsidR="00AA73A7" w:rsidRPr="00AA73A7" w:rsidRDefault="00AA73A7" w:rsidP="00AA73A7">
      <w:pPr>
        <w:jc w:val="both"/>
      </w:pPr>
      <w:r w:rsidRPr="00AA73A7">
        <w:rPr>
          <w:b/>
        </w:rPr>
        <w:t>3. Sposób komunikowania się Zamawiającego z wykonawcami (</w:t>
      </w:r>
      <w:r w:rsidRPr="00AA73A7">
        <w:rPr>
          <w:b/>
          <w:u w:val="single"/>
        </w:rPr>
        <w:t>nie dotyczy składania ofert</w:t>
      </w:r>
      <w:r w:rsidRPr="00AA73A7">
        <w:rPr>
          <w:b/>
        </w:rPr>
        <w:t xml:space="preserve">) </w:t>
      </w:r>
    </w:p>
    <w:p w14:paraId="207E16D5" w14:textId="77777777" w:rsidR="00AA73A7" w:rsidRPr="00AA73A7" w:rsidRDefault="00AA73A7" w:rsidP="00AA73A7">
      <w:pPr>
        <w:jc w:val="both"/>
        <w:rPr>
          <w:strike/>
        </w:rPr>
      </w:pPr>
      <w:r w:rsidRPr="00AA73A7">
        <w:t xml:space="preserve">1) W postępowaniu o udzielenie zamówienia komunikacja pomiędzy Zamawiającym a Wykonawcami, w szczególności składanie oświadczeń, wniosków (innych niż wskazanych w pkt 2 rozdziału V), zawiadomień oraz przekazywanie informacji odbywa się elektronicznie za pośrednictwem dedykowanych formularzy do komunikacji, dostępnych w zakładce „Formularze” („Formularze do komunikacji”) dostępnych na Platformie e-Zamówienia. </w:t>
      </w:r>
    </w:p>
    <w:p w14:paraId="203EAE04" w14:textId="77777777" w:rsidR="00AA73A7" w:rsidRPr="00AA73A7" w:rsidRDefault="00AA73A7" w:rsidP="00AA73A7">
      <w:pPr>
        <w:jc w:val="both"/>
      </w:pPr>
      <w:r w:rsidRPr="00AA73A7">
        <w:t>We wszelkiej korespondencji, związanej z niniejszym postępowaniem, Zamawiający i Wykonawcy posługują się numerem ogłoszenia ID postępowania lub numerem postępowania, wskazanym w SWZ.</w:t>
      </w:r>
    </w:p>
    <w:p w14:paraId="1FA6919E" w14:textId="77777777" w:rsidR="00AA73A7" w:rsidRPr="00AA73A7" w:rsidRDefault="00AA73A7" w:rsidP="00AA73A7">
      <w:pPr>
        <w:jc w:val="both"/>
      </w:pPr>
      <w:r w:rsidRPr="00AA73A7">
        <w:t xml:space="preserve">2) Zamawiający może również komunikować się z Wykonawcami za pomocą poczty elektronicznej, e-mail: </w:t>
      </w:r>
      <w:hyperlink r:id="rId12" w:history="1">
        <w:r w:rsidRPr="00AA73A7">
          <w:rPr>
            <w:u w:val="single"/>
          </w:rPr>
          <w:t>ug@goworowo.pl</w:t>
        </w:r>
      </w:hyperlink>
      <w:r w:rsidRPr="00AA73A7">
        <w:t xml:space="preserve"> (nie dotyczy składania ofert).</w:t>
      </w:r>
    </w:p>
    <w:p w14:paraId="542D1CC9" w14:textId="77777777" w:rsidR="00AA73A7" w:rsidRPr="00AA73A7" w:rsidRDefault="00AA73A7" w:rsidP="00AA73A7">
      <w:pPr>
        <w:jc w:val="both"/>
      </w:pPr>
      <w:r w:rsidRPr="00AA73A7">
        <w:t xml:space="preserve">3) 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wskazany w </w:t>
      </w:r>
      <w:proofErr w:type="spellStart"/>
      <w:r w:rsidRPr="00AA73A7">
        <w:t>ppkt</w:t>
      </w:r>
      <w:proofErr w:type="spellEnd"/>
      <w:r w:rsidRPr="00AA73A7">
        <w:t xml:space="preserve"> 2 lub w pkt 1 </w:t>
      </w:r>
      <w:proofErr w:type="spellStart"/>
      <w:r w:rsidRPr="00AA73A7">
        <w:t>ppkt</w:t>
      </w:r>
      <w:proofErr w:type="spellEnd"/>
      <w:r w:rsidRPr="00AA73A7">
        <w:t xml:space="preserve"> 2 adres e-mail.</w:t>
      </w:r>
    </w:p>
    <w:p w14:paraId="61B6224F" w14:textId="77777777" w:rsidR="00AA73A7" w:rsidRPr="00AA73A7" w:rsidRDefault="00AA73A7" w:rsidP="00AA73A7">
      <w:pPr>
        <w:jc w:val="both"/>
      </w:pPr>
      <w:r w:rsidRPr="00AA73A7">
        <w:t>4)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w:t>
      </w:r>
      <w:proofErr w:type="spellStart"/>
      <w:r w:rsidRPr="00AA73A7">
        <w:t>t.j</w:t>
      </w:r>
      <w:proofErr w:type="spellEnd"/>
      <w:r w:rsidRPr="00AA73A7">
        <w:t>. Dz. U. z 2020, poz. 2452) oraz Rozporządzeniu Ministra Rozwoju, Pracy i Technologii z dnia 23 grudnia 2020 r. w sprawie podmiotowych środków dowodowych oraz innych dokumentów lub oświadczeń, jakich może żądać zamawiający od wykonawcy (</w:t>
      </w:r>
      <w:proofErr w:type="spellStart"/>
      <w:r w:rsidRPr="00AA73A7">
        <w:t>t.j</w:t>
      </w:r>
      <w:proofErr w:type="spellEnd"/>
      <w:r w:rsidRPr="00AA73A7">
        <w:t xml:space="preserve">. Dz. U. z 2020, poz. 2415 z </w:t>
      </w:r>
      <w:proofErr w:type="spellStart"/>
      <w:r w:rsidRPr="00AA73A7">
        <w:t>późn</w:t>
      </w:r>
      <w:proofErr w:type="spellEnd"/>
      <w:r w:rsidRPr="00AA73A7">
        <w:t>. zm.).</w:t>
      </w:r>
    </w:p>
    <w:p w14:paraId="234F21FE" w14:textId="77777777" w:rsidR="00AA73A7" w:rsidRPr="00AA73A7" w:rsidRDefault="00AA73A7" w:rsidP="00AA73A7">
      <w:pPr>
        <w:jc w:val="both"/>
      </w:pPr>
      <w:r w:rsidRPr="00AA73A7">
        <w:t>4. UWAGA! Złożenie oferty wraz z dokumentami w postaci elektronicznej zapisanej na nośniku danych (np. CD, pendrive) jest niedopuszczalne, gdyż w rozumieniu przepisów ustawy o świadczeniu usług drogą elektroniczną, forma ta nie jest uznawana jako złożenie oferty przy użyciu środków komunikacji elektronicznej.</w:t>
      </w:r>
    </w:p>
    <w:p w14:paraId="2DD7D954" w14:textId="77777777" w:rsidR="00AA73A7" w:rsidRPr="00AA73A7" w:rsidRDefault="00AA73A7" w:rsidP="00AA73A7">
      <w:pPr>
        <w:jc w:val="both"/>
      </w:pPr>
      <w:r w:rsidRPr="00AA73A7">
        <w:rPr>
          <w:b/>
        </w:rPr>
        <w:t>Instrukcja Komunikacji w postępowaniu znajduje się pod adresem:</w:t>
      </w:r>
      <w:r w:rsidRPr="00AA73A7">
        <w:t xml:space="preserve"> </w:t>
      </w:r>
      <w:hyperlink r:id="rId13" w:history="1">
        <w:r w:rsidRPr="00AA73A7">
          <w:rPr>
            <w:u w:val="single"/>
          </w:rPr>
          <w:t>https://media.ezamowienia.gov.pl/pod/2021/10/Komunikacja-w-postepowaniu-5.1.pdf</w:t>
        </w:r>
      </w:hyperlink>
      <w:r w:rsidRPr="00AA73A7">
        <w:t xml:space="preserve">). </w:t>
      </w:r>
    </w:p>
    <w:p w14:paraId="4CB92D01" w14:textId="77777777" w:rsidR="00AA73A7" w:rsidRPr="00AA73A7" w:rsidRDefault="00AA73A7" w:rsidP="00AA73A7">
      <w:pPr>
        <w:jc w:val="both"/>
      </w:pPr>
    </w:p>
    <w:p w14:paraId="77004FC2" w14:textId="77777777" w:rsidR="00DF0DDC" w:rsidRPr="00EC67A0" w:rsidRDefault="00DF0DDC" w:rsidP="00DF0DDC">
      <w:pPr>
        <w:jc w:val="both"/>
        <w:rPr>
          <w:b/>
          <w:caps/>
          <w:color w:val="000000"/>
          <w:u w:val="single"/>
        </w:rPr>
      </w:pPr>
      <w:r w:rsidRPr="00EC67A0">
        <w:rPr>
          <w:b/>
          <w:caps/>
          <w:color w:val="000000"/>
          <w:u w:val="single"/>
        </w:rPr>
        <w:t>X. wyjaśnienia treści SWZ</w:t>
      </w:r>
    </w:p>
    <w:p w14:paraId="6200C1DB" w14:textId="77777777" w:rsidR="00DF0DDC" w:rsidRPr="00EC67A0" w:rsidRDefault="00DF0DDC" w:rsidP="00DF0DDC">
      <w:pPr>
        <w:autoSpaceDE w:val="0"/>
        <w:jc w:val="both"/>
        <w:rPr>
          <w:color w:val="000000"/>
        </w:rPr>
      </w:pPr>
      <w:r w:rsidRPr="00EC67A0">
        <w:rPr>
          <w:color w:val="000000"/>
        </w:rPr>
        <w:t>1. Wykonawca może zwrócić się do Zamawiającego o wyjaśnienie treści specyfikacji warunków zamówienia.</w:t>
      </w:r>
    </w:p>
    <w:p w14:paraId="5219DC7A" w14:textId="77777777" w:rsidR="00DF0DDC" w:rsidRPr="00EC67A0" w:rsidRDefault="00DF0DDC" w:rsidP="00DF0DDC">
      <w:pPr>
        <w:autoSpaceDE w:val="0"/>
        <w:jc w:val="both"/>
        <w:rPr>
          <w:color w:val="000000"/>
        </w:rPr>
      </w:pPr>
      <w:r w:rsidRPr="00EC67A0">
        <w:rPr>
          <w:color w:val="000000"/>
        </w:rPr>
        <w:t>2. 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ofert.</w:t>
      </w:r>
    </w:p>
    <w:p w14:paraId="452C2011" w14:textId="77777777" w:rsidR="00DF0DDC" w:rsidRPr="00EC67A0" w:rsidRDefault="00DF0DDC" w:rsidP="00DF0DDC">
      <w:pPr>
        <w:autoSpaceDE w:val="0"/>
        <w:jc w:val="both"/>
        <w:rPr>
          <w:color w:val="000000"/>
        </w:rPr>
      </w:pPr>
      <w:r w:rsidRPr="00EC67A0">
        <w:rPr>
          <w:color w:val="000000"/>
        </w:rPr>
        <w:t>3. Jeżeli Zamawiający nie udzieli wyjaśnień w terminie, o którym mowa w ust. 1, przedłuża termin składania ofert o czas niezbędny do zapoznania się wszystkich zainteresowanych wykonawców z wyjaśnieniami niezbędnymi do należytego przygotowania i złożenia ofert.</w:t>
      </w:r>
    </w:p>
    <w:p w14:paraId="48D70DA8" w14:textId="77777777" w:rsidR="00DF0DDC" w:rsidRPr="00EC67A0" w:rsidRDefault="00DF0DDC" w:rsidP="00DF0DDC">
      <w:pPr>
        <w:autoSpaceDE w:val="0"/>
        <w:jc w:val="both"/>
        <w:rPr>
          <w:color w:val="000000"/>
        </w:rPr>
      </w:pPr>
      <w:r w:rsidRPr="00EC67A0">
        <w:rPr>
          <w:color w:val="000000"/>
        </w:rPr>
        <w:t>4. Przedłużenie terminu składania ofert nie wpływa na bieg terminu składania wniosku o wyjaśnienie treści SWZ.</w:t>
      </w:r>
    </w:p>
    <w:p w14:paraId="7D33CBEE" w14:textId="59190019" w:rsidR="00DF0DDC" w:rsidRPr="00EC67A0" w:rsidRDefault="00DF0DDC" w:rsidP="00DF0DDC">
      <w:pPr>
        <w:autoSpaceDE w:val="0"/>
        <w:jc w:val="both"/>
        <w:rPr>
          <w:color w:val="000000"/>
        </w:rPr>
      </w:pPr>
      <w:r w:rsidRPr="00EC67A0">
        <w:rPr>
          <w:color w:val="000000"/>
        </w:rPr>
        <w:t xml:space="preserve">5. W </w:t>
      </w:r>
      <w:r w:rsidR="00AC63E1" w:rsidRPr="00EC67A0">
        <w:rPr>
          <w:color w:val="000000"/>
        </w:rPr>
        <w:t>przypadku,</w:t>
      </w:r>
      <w:r w:rsidRPr="00EC67A0">
        <w:rPr>
          <w:color w:val="000000"/>
        </w:rPr>
        <w:t xml:space="preserve"> gdy wniosek o wyjaśnienie treści SWZ nie wpłynął w terminie wskazanym w ust. 2, Zamawiający nie ma obowiązku udzielania wyjaśnień SWZ oraz obowiązku przedłużenia terminu składania ofert.</w:t>
      </w:r>
    </w:p>
    <w:p w14:paraId="47236ADD" w14:textId="77777777" w:rsidR="00DF0DDC" w:rsidRPr="00EC67A0" w:rsidRDefault="00DF0DDC" w:rsidP="00DF0DDC">
      <w:pPr>
        <w:autoSpaceDE w:val="0"/>
        <w:jc w:val="both"/>
        <w:rPr>
          <w:color w:val="000000"/>
        </w:rPr>
      </w:pPr>
      <w:r w:rsidRPr="00EC67A0">
        <w:rPr>
          <w:color w:val="000000"/>
        </w:rPr>
        <w:lastRenderedPageBreak/>
        <w:t>6. Zamawiający nie przewiduje zwołania zebrania wszystkich wykonawców w celu wyjaśnienia treści SWZ.</w:t>
      </w:r>
    </w:p>
    <w:p w14:paraId="34C76E70" w14:textId="77777777" w:rsidR="00DF0DDC" w:rsidRPr="00EC67A0" w:rsidRDefault="00DF0DDC" w:rsidP="00DF0DDC">
      <w:pPr>
        <w:autoSpaceDE w:val="0"/>
        <w:jc w:val="both"/>
        <w:rPr>
          <w:color w:val="000000"/>
        </w:rPr>
      </w:pPr>
      <w:r w:rsidRPr="00EC67A0">
        <w:rPr>
          <w:color w:val="000000"/>
        </w:rPr>
        <w:t>7. W uzasadnionych przypadkach Zamawiający może przed upływem terminu składania ofert zmienić treść SWZ.</w:t>
      </w:r>
    </w:p>
    <w:p w14:paraId="61E48378" w14:textId="77777777" w:rsidR="00DF0DDC" w:rsidRPr="00295840" w:rsidRDefault="00DF0DDC" w:rsidP="00DF0DDC">
      <w:pPr>
        <w:tabs>
          <w:tab w:val="left" w:pos="360"/>
        </w:tabs>
        <w:jc w:val="both"/>
      </w:pPr>
      <w:r w:rsidRPr="00EC67A0">
        <w:rPr>
          <w:color w:val="000000"/>
        </w:rPr>
        <w:t>8. Wyjaśnienia treści SWZ będą udostępniane na stronie internetowej prowadzonego postępowania</w:t>
      </w:r>
      <w:r w:rsidRPr="00EC67A0">
        <w:rPr>
          <w:b/>
          <w:color w:val="000000"/>
        </w:rPr>
        <w:t xml:space="preserve"> </w:t>
      </w:r>
      <w:r w:rsidRPr="00295840">
        <w:t>https://ezamowienia.gov.pl/pl/, a także na stronie internetowej Zamawiającego: http://goworowo.pl/tematy/przetargi.</w:t>
      </w:r>
    </w:p>
    <w:p w14:paraId="1694890F" w14:textId="77777777" w:rsidR="00DF0DDC" w:rsidRPr="00295840" w:rsidRDefault="00DF0DDC" w:rsidP="00DF0DDC">
      <w:pPr>
        <w:autoSpaceDE w:val="0"/>
        <w:jc w:val="both"/>
      </w:pPr>
      <w:r w:rsidRPr="00295840">
        <w:t xml:space="preserve">9. Nie udziela się żadnych ustnych i telefonicznych informacji, wyjaśnień czy odpowiedzi na kierowane do Zamawiającego zapytania w sprawach wymagających zachowania pisemności postępowania. </w:t>
      </w:r>
    </w:p>
    <w:p w14:paraId="5B5ABE98" w14:textId="77777777" w:rsidR="00DF0DDC" w:rsidRPr="003D6C7F" w:rsidRDefault="00DF0DDC" w:rsidP="00DF0DDC">
      <w:pPr>
        <w:jc w:val="both"/>
      </w:pPr>
      <w:r w:rsidRPr="00295840">
        <w:t xml:space="preserve">10. Wszelkie modyfikacje, uzupełnienia i ustalenia oraz zmiany, w tym zmiany terminów, jak </w:t>
      </w:r>
      <w:r w:rsidRPr="00853FBA">
        <w:t xml:space="preserve">również pytania Wykonawców wraz z wyjaśnieniami stają się integralną częścią SWZ i będą wiążące </w:t>
      </w:r>
      <w:r w:rsidRPr="003D6C7F">
        <w:t>przy składaniu ofert.</w:t>
      </w:r>
    </w:p>
    <w:p w14:paraId="434EA542" w14:textId="77777777" w:rsidR="00DF0DDC" w:rsidRPr="003D6C7F" w:rsidRDefault="00DF0DDC" w:rsidP="00DF0DDC">
      <w:pPr>
        <w:jc w:val="both"/>
      </w:pPr>
    </w:p>
    <w:p w14:paraId="3B26BF3A" w14:textId="77777777" w:rsidR="00DF0DDC" w:rsidRPr="003D6C7F" w:rsidRDefault="00DF0DDC" w:rsidP="00DF0DDC">
      <w:pPr>
        <w:jc w:val="both"/>
        <w:rPr>
          <w:caps/>
          <w:u w:val="single"/>
        </w:rPr>
      </w:pPr>
      <w:r w:rsidRPr="003D6C7F">
        <w:rPr>
          <w:b/>
          <w:caps/>
          <w:u w:val="single"/>
        </w:rPr>
        <w:t>Xi. Wymagania dotyczące wadium</w:t>
      </w:r>
    </w:p>
    <w:p w14:paraId="5882DD46" w14:textId="77777777" w:rsidR="00DF0DDC" w:rsidRPr="003D6C7F" w:rsidRDefault="00DF0DDC" w:rsidP="00DF0DDC">
      <w:pPr>
        <w:jc w:val="both"/>
      </w:pPr>
      <w:r w:rsidRPr="003D6C7F">
        <w:t xml:space="preserve">W niniejszym postępowaniu Zamawiający nie wymaga wniesienia wadium.  </w:t>
      </w:r>
    </w:p>
    <w:p w14:paraId="2F6FB207" w14:textId="77777777" w:rsidR="00DF0DDC" w:rsidRPr="003D6C7F" w:rsidRDefault="00DF0DDC" w:rsidP="00DF0DDC">
      <w:pPr>
        <w:jc w:val="both"/>
      </w:pPr>
    </w:p>
    <w:p w14:paraId="6B0D8A16" w14:textId="77777777" w:rsidR="00DF0DDC" w:rsidRPr="003D6C7F" w:rsidRDefault="00DF0DDC" w:rsidP="00DF0DDC">
      <w:pPr>
        <w:jc w:val="both"/>
        <w:rPr>
          <w:caps/>
          <w:u w:val="single"/>
        </w:rPr>
      </w:pPr>
      <w:r w:rsidRPr="003D6C7F">
        <w:rPr>
          <w:b/>
          <w:caps/>
          <w:u w:val="single"/>
        </w:rPr>
        <w:t>Xii. Termin związania ofertą</w:t>
      </w:r>
    </w:p>
    <w:p w14:paraId="01775C24" w14:textId="5676FB81" w:rsidR="00DF0DDC" w:rsidRPr="003D6C7F" w:rsidRDefault="00DF0DDC" w:rsidP="00DF0DDC">
      <w:pPr>
        <w:jc w:val="both"/>
      </w:pPr>
      <w:r w:rsidRPr="003D6C7F">
        <w:t>1. Wykonawca jest związany ofertą od dnia upływu terminu składania ofert, przy czym pierwszym dniem terminu związania ofertą jest dzień, w którym upływa termin skł</w:t>
      </w:r>
      <w:r w:rsidR="003568A7" w:rsidRPr="003D6C7F">
        <w:t>adania ofert, przez okres 30</w:t>
      </w:r>
      <w:r w:rsidRPr="003D6C7F">
        <w:t xml:space="preserve"> </w:t>
      </w:r>
      <w:r w:rsidR="002A0C17" w:rsidRPr="003D6C7F">
        <w:t xml:space="preserve">dni, tj. do </w:t>
      </w:r>
      <w:r w:rsidR="001755CA" w:rsidRPr="003D6C7F">
        <w:t>1</w:t>
      </w:r>
      <w:r w:rsidR="003D6C7F" w:rsidRPr="003D6C7F">
        <w:t>4</w:t>
      </w:r>
      <w:r w:rsidR="00AE55AB" w:rsidRPr="003D6C7F">
        <w:t xml:space="preserve"> sierpnia </w:t>
      </w:r>
      <w:r w:rsidR="003568A7" w:rsidRPr="003D6C7F">
        <w:t>2026 r.</w:t>
      </w:r>
    </w:p>
    <w:p w14:paraId="5B168527" w14:textId="77777777" w:rsidR="00DF0DDC" w:rsidRPr="00853FBA" w:rsidRDefault="00DF0DDC" w:rsidP="00DF0DDC">
      <w:pPr>
        <w:jc w:val="both"/>
      </w:pPr>
      <w:r w:rsidRPr="003D6C7F">
        <w:t xml:space="preserve">2. W przypadku, gdy wybór najkorzystniejszej oferty nie nastąpi przed upływem terminu związania ofertą, o którym mowa w pkt 1, Zamawiający przed upływem terminu związania ofertą, zwróci się jednokrotnie do wykonawców o wyrażenie zgody </w:t>
      </w:r>
      <w:r w:rsidRPr="00853FBA">
        <w:t>na przedłużenie tego terminu o wskazany przez niego okres, nie dłuższy niż 30 dni.</w:t>
      </w:r>
    </w:p>
    <w:p w14:paraId="09FF0C3A" w14:textId="77777777" w:rsidR="00DF0DDC" w:rsidRPr="00853FBA" w:rsidRDefault="00DF0DDC" w:rsidP="00DF0DDC">
      <w:pPr>
        <w:jc w:val="both"/>
      </w:pPr>
      <w:r w:rsidRPr="00853FBA">
        <w:t>3. Przedłużenie terminu związania ofertą, o którym mowa w pkt 2, wymaga złożenia przez</w:t>
      </w:r>
      <w:r w:rsidRPr="00853FBA">
        <w:rPr>
          <w:b/>
        </w:rPr>
        <w:t xml:space="preserve"> </w:t>
      </w:r>
      <w:r w:rsidRPr="00853FBA">
        <w:t>Wykonawcę pisemnego oświadczenia o wyrażeniu zgody na przedłużenie terminu związania ofertą.</w:t>
      </w:r>
    </w:p>
    <w:p w14:paraId="1884D0F5" w14:textId="77777777" w:rsidR="00DF0DDC" w:rsidRPr="00853FBA" w:rsidRDefault="00DF0DDC" w:rsidP="00DF0DDC">
      <w:pPr>
        <w:jc w:val="both"/>
      </w:pPr>
    </w:p>
    <w:p w14:paraId="3A511036" w14:textId="77777777" w:rsidR="00DF0DDC" w:rsidRPr="00853FBA" w:rsidRDefault="00DF0DDC" w:rsidP="00DF0DDC">
      <w:pPr>
        <w:jc w:val="both"/>
        <w:rPr>
          <w:b/>
          <w:caps/>
          <w:u w:val="single"/>
        </w:rPr>
      </w:pPr>
      <w:r w:rsidRPr="00853FBA">
        <w:rPr>
          <w:b/>
          <w:caps/>
          <w:u w:val="single"/>
        </w:rPr>
        <w:t>XIii. Opis sposobu przygotowania oferty</w:t>
      </w:r>
    </w:p>
    <w:p w14:paraId="52E7ACDA" w14:textId="77777777" w:rsidR="00DF0DDC" w:rsidRPr="00853FBA" w:rsidRDefault="00DF0DDC" w:rsidP="00DF0DDC">
      <w:pPr>
        <w:jc w:val="both"/>
      </w:pPr>
      <w:r w:rsidRPr="00853FBA">
        <w:t>1. Postanowienia ogólne</w:t>
      </w:r>
    </w:p>
    <w:p w14:paraId="1CDEFABE" w14:textId="77777777" w:rsidR="00DF0DDC" w:rsidRPr="00853FBA" w:rsidRDefault="00DF0DDC" w:rsidP="00DF0DDC">
      <w:pPr>
        <w:jc w:val="both"/>
      </w:pPr>
      <w:r w:rsidRPr="00853FBA">
        <w:t xml:space="preserve">1) Każdy Wykonawca może złożyć tylko jedną ofertę w ramach zamówienia. </w:t>
      </w:r>
    </w:p>
    <w:p w14:paraId="314612CE" w14:textId="77777777" w:rsidR="00DF0DDC" w:rsidRPr="00853FBA" w:rsidRDefault="00DF0DDC" w:rsidP="00DF0DDC">
      <w:pPr>
        <w:jc w:val="both"/>
      </w:pPr>
      <w:r w:rsidRPr="00853FBA">
        <w:t>2) W celu prawidłowego przygotowania oferty Wykonawca winien zapoznać się ze wszystkimi informacjami, zawartymi w niniejszej specyfikacji. Ofertę należy przygotować ściśle według wymagań określonych w niniejszej SWZ.</w:t>
      </w:r>
    </w:p>
    <w:p w14:paraId="684C431F" w14:textId="77777777" w:rsidR="00DF0DDC" w:rsidRPr="00853FBA" w:rsidRDefault="00DF0DDC" w:rsidP="00DF0DDC">
      <w:pPr>
        <w:jc w:val="both"/>
      </w:pPr>
      <w:r w:rsidRPr="00853FBA">
        <w:t xml:space="preserve">3) Ofertę sporządza się w języku polskim na </w:t>
      </w:r>
      <w:r w:rsidRPr="00853FBA">
        <w:rPr>
          <w:b/>
        </w:rPr>
        <w:t>Formularzu Ofertowym</w:t>
      </w:r>
      <w:r w:rsidRPr="00853FBA">
        <w:t xml:space="preserve"> – zgodnie z Załącznikiem nr 1 do SWZ.</w:t>
      </w:r>
    </w:p>
    <w:p w14:paraId="50B7F7BE" w14:textId="77777777" w:rsidR="00DF0DDC" w:rsidRPr="00853FBA" w:rsidRDefault="00DF0DDC" w:rsidP="00DF0DDC">
      <w:pPr>
        <w:jc w:val="both"/>
        <w:rPr>
          <w:b/>
          <w:u w:val="single"/>
        </w:rPr>
      </w:pPr>
      <w:r w:rsidRPr="00853FBA">
        <w:rPr>
          <w:rStyle w:val="markedcontent"/>
          <w:u w:val="single"/>
        </w:rPr>
        <w:t>UWAGA: Zamawiający nie korzysta z interaktywnego formularza ofertowego udostępnionego przez Platformę e-Zamówienia.</w:t>
      </w:r>
    </w:p>
    <w:p w14:paraId="3CA81B0D" w14:textId="77777777" w:rsidR="00DF0DDC" w:rsidRPr="00853FBA" w:rsidRDefault="00DF0DDC" w:rsidP="00DF0DDC">
      <w:pPr>
        <w:jc w:val="both"/>
      </w:pPr>
      <w:r w:rsidRPr="00853FBA">
        <w:rPr>
          <w:b/>
        </w:rPr>
        <w:t xml:space="preserve">4) Ofertę składa się, </w:t>
      </w:r>
      <w:r w:rsidRPr="00853FBA">
        <w:rPr>
          <w:b/>
          <w:u w:val="single"/>
        </w:rPr>
        <w:t>pod rygorem nieważności</w:t>
      </w:r>
      <w:r w:rsidRPr="00853FBA">
        <w:rPr>
          <w:b/>
        </w:rPr>
        <w:t>, w formie elektronicznej lub w postaci elektronicznej, opatrzonej podpisem zaufanym lub podpisem osobistym.</w:t>
      </w:r>
    </w:p>
    <w:p w14:paraId="18229233" w14:textId="193D3283" w:rsidR="00DF0DDC" w:rsidRPr="00853FBA" w:rsidRDefault="00DF0DDC" w:rsidP="00DF0DDC">
      <w:pPr>
        <w:jc w:val="both"/>
      </w:pPr>
      <w:r w:rsidRPr="00853FBA">
        <w:t xml:space="preserve">5) Ofertę należy podpisać przez uprawnionego przedstawiciela Wykonawcy w zakresie jego praw majątkowych zgodnie z wpisem do rejestru handlowego lub zaświadczeniem o wpisie do Centralnej Ewidencji i Informacji o Działalności Gospodarczej. Jeżeli dokumenty będą podpisane przez pełnomocnika firmy lub inną osobę upoważnioną, to do oferty należy dołączyć </w:t>
      </w:r>
      <w:r w:rsidRPr="00853FBA">
        <w:rPr>
          <w:u w:val="single"/>
        </w:rPr>
        <w:t>prawnie skuteczne pełnomocnictwo</w:t>
      </w:r>
      <w:r w:rsidRPr="00853FBA">
        <w:t>. Pełnomocnictwo należy złożyć, pod rygorem nieważności, w języku polskim, w formie elektronicznej lub w postaci elektronicznej opatrzonej podpisem zaufanym lub podpisem osobistym. Poświadczenia zgodności cyfrowego odwzorowania z dokumentem w postaci papierowej dokonuje w przypadku pełnomocnictwa mocodawca, poświadczenia może dokonać również notariusz.</w:t>
      </w:r>
    </w:p>
    <w:p w14:paraId="014F6527" w14:textId="77777777" w:rsidR="00DF0DDC" w:rsidRPr="00853FBA" w:rsidRDefault="00DF0DDC" w:rsidP="00DF0DDC">
      <w:pPr>
        <w:jc w:val="both"/>
      </w:pPr>
      <w:r w:rsidRPr="00853FBA">
        <w:t xml:space="preserve">6) W ofercie Wykonawca winien skalkulować cenę dla całości przedmiotu zamówienia. Podana cena musi uwzględniać wszystkie wymogi realizacji zamówienia określone niniejszą specyfikacją oraz </w:t>
      </w:r>
      <w:r w:rsidRPr="00853FBA">
        <w:lastRenderedPageBreak/>
        <w:t>przepisami dotyczącymi przedmiotu zamówienia. W formularzu ofertowym należy określić cenę netto, obowiązujący podatek VAT oraz cenę brutto.</w:t>
      </w:r>
    </w:p>
    <w:p w14:paraId="5DE84C9A" w14:textId="77777777" w:rsidR="00DF0DDC" w:rsidRPr="00853FBA" w:rsidRDefault="00DF0DDC" w:rsidP="00DF0DDC">
      <w:pPr>
        <w:jc w:val="both"/>
      </w:pPr>
      <w:r w:rsidRPr="00853FBA">
        <w:rPr>
          <w:b/>
        </w:rPr>
        <w:t>2. W terminie składania ofert określonym w rozdziale XIV Wykonawca zobowiązany jest złożyć Zamawiającemu Ofertę zawierającą:</w:t>
      </w:r>
    </w:p>
    <w:p w14:paraId="33CF9C12" w14:textId="77777777" w:rsidR="00DF0DDC" w:rsidRPr="00853FBA" w:rsidRDefault="00DF0DDC" w:rsidP="00DF0DDC">
      <w:pPr>
        <w:jc w:val="both"/>
      </w:pPr>
      <w:r w:rsidRPr="00853FBA">
        <w:t xml:space="preserve">1) </w:t>
      </w:r>
      <w:r w:rsidRPr="00853FBA">
        <w:rPr>
          <w:b/>
        </w:rPr>
        <w:t>formularz oferty (wg załącznika nr 1 do SWZ),</w:t>
      </w:r>
    </w:p>
    <w:p w14:paraId="3EA3219A" w14:textId="77777777" w:rsidR="00DF0DDC" w:rsidRPr="00853FBA" w:rsidRDefault="00DF0DDC" w:rsidP="00DF0DDC">
      <w:pPr>
        <w:jc w:val="both"/>
      </w:pPr>
      <w:r w:rsidRPr="00853FBA">
        <w:t xml:space="preserve">2) </w:t>
      </w:r>
      <w:r w:rsidRPr="00853FBA">
        <w:rPr>
          <w:b/>
        </w:rPr>
        <w:t>pełnomocnictwo dla pełnomocnika ustanowionego przez Wykonawców wspólnie ubiegających się o udzielenie zamówienia</w:t>
      </w:r>
      <w:r w:rsidRPr="00853FBA">
        <w:t xml:space="preserve">, pełnomocnictwo powinno być udzielone, pod rygorem nieważności, w formie elektronicznej lub w postaci elektronicznej opatrzonej podpisem zaufanym lub podpisem osobistym; zastosowanie ma art. 58 Ustawy </w:t>
      </w:r>
      <w:proofErr w:type="spellStart"/>
      <w:r w:rsidRPr="00853FBA">
        <w:t>Pzp</w:t>
      </w:r>
      <w:proofErr w:type="spellEnd"/>
      <w:r w:rsidRPr="00853FBA">
        <w:t xml:space="preserve"> (jeżeli dotyczy),</w:t>
      </w:r>
    </w:p>
    <w:p w14:paraId="134CDA3A" w14:textId="77777777" w:rsidR="00DF0DDC" w:rsidRPr="00853FBA" w:rsidRDefault="00DF0DDC" w:rsidP="00DF0DDC">
      <w:pPr>
        <w:jc w:val="both"/>
      </w:pPr>
      <w:r w:rsidRPr="00853FBA">
        <w:t xml:space="preserve">3) </w:t>
      </w:r>
      <w:r w:rsidRPr="00853FBA">
        <w:rPr>
          <w:b/>
        </w:rPr>
        <w:t>oświadczenia, o których mowa w dziale V pkt 2, jako własne oświadczenie Wykonawcy</w:t>
      </w:r>
      <w:r w:rsidRPr="00853FBA">
        <w:t xml:space="preserve"> pod rygorem nieważności, w formie elektronicznej lub w postaci elektronicznej opatrzonej podpisem zaufanym lub podpisem osobistym,</w:t>
      </w:r>
    </w:p>
    <w:p w14:paraId="065CAF47" w14:textId="77777777" w:rsidR="00DF0DDC" w:rsidRPr="00853FBA" w:rsidRDefault="00DF0DDC" w:rsidP="00DF0DDC">
      <w:pPr>
        <w:jc w:val="both"/>
      </w:pPr>
      <w:r w:rsidRPr="00853FBA">
        <w:t xml:space="preserve">4) </w:t>
      </w:r>
      <w:r w:rsidRPr="00853FBA">
        <w:rPr>
          <w:b/>
        </w:rPr>
        <w:t>oświadczenia, o których mowa w dziale V pkt 2, dla każdego z wykonawców wspólnie ubiegających się o udzielenie zamówienia</w:t>
      </w:r>
      <w:r w:rsidRPr="00853FBA">
        <w:t>, w przypadku wykonawców wspólnie ubiegających się o udzielenie zamówienia,</w:t>
      </w:r>
    </w:p>
    <w:p w14:paraId="2CBCDFDB" w14:textId="77777777" w:rsidR="00DF0DDC" w:rsidRPr="00853FBA" w:rsidRDefault="00DF0DDC" w:rsidP="00DF0DDC">
      <w:pPr>
        <w:jc w:val="both"/>
      </w:pPr>
      <w:r w:rsidRPr="00853FBA">
        <w:t>3. W przypadku nieprawidłowego złożenia oferty, Zamawiający nie bierze odpowiedzialności za złe skierowanie dokumentacji lub jej przedterminowe otwarcie. Oferta taka nie weźmie udziału w postępowaniu.</w:t>
      </w:r>
    </w:p>
    <w:p w14:paraId="64E49CB6" w14:textId="77777777" w:rsidR="00DF0DDC" w:rsidRPr="00853FBA" w:rsidRDefault="00DF0DDC" w:rsidP="00DF0DDC">
      <w:pPr>
        <w:jc w:val="both"/>
      </w:pPr>
      <w:r w:rsidRPr="00853FBA">
        <w:t>4. Wymagane przez Zamawiającego dokumenty złożone w ofertach zostaną włączone do dokumentacji przetargowej.</w:t>
      </w:r>
    </w:p>
    <w:p w14:paraId="315CEF40" w14:textId="77777777" w:rsidR="00DF0DDC" w:rsidRPr="00853FBA" w:rsidRDefault="00DF0DDC" w:rsidP="00DF0DDC">
      <w:pPr>
        <w:jc w:val="both"/>
      </w:pPr>
      <w:r w:rsidRPr="00853FBA">
        <w:rPr>
          <w:b/>
        </w:rPr>
        <w:t>5. Forma oferty</w:t>
      </w:r>
    </w:p>
    <w:p w14:paraId="55532AC3" w14:textId="77777777" w:rsidR="00DF0DDC" w:rsidRPr="00853FBA" w:rsidRDefault="00DF0DDC" w:rsidP="00DF0DDC">
      <w:pPr>
        <w:jc w:val="both"/>
        <w:rPr>
          <w:rStyle w:val="markedcontent"/>
        </w:rPr>
      </w:pPr>
      <w:r w:rsidRPr="00853FBA">
        <w:t xml:space="preserve">1) Wykonawca składa ofertę do udziału w postępowaniu za pośrednictwem Portalu e-Zamówienia. </w:t>
      </w:r>
    </w:p>
    <w:p w14:paraId="729C63BD" w14:textId="77777777" w:rsidR="00DF0DDC" w:rsidRPr="00853FBA" w:rsidRDefault="00DF0DDC" w:rsidP="00DF0DDC">
      <w:pPr>
        <w:jc w:val="both"/>
      </w:pPr>
      <w:r w:rsidRPr="00853FBA">
        <w:rPr>
          <w:rStyle w:val="markedcontent"/>
        </w:rPr>
        <w:t xml:space="preserve">Ponieważ Zamawiający </w:t>
      </w:r>
      <w:r w:rsidRPr="00853FBA">
        <w:rPr>
          <w:rStyle w:val="markedcontent"/>
          <w:u w:val="single"/>
        </w:rPr>
        <w:t>nie wykorzystuje</w:t>
      </w:r>
      <w:r w:rsidRPr="00853FBA">
        <w:rPr>
          <w:rStyle w:val="markedcontent"/>
        </w:rPr>
        <w:t xml:space="preserve"> interaktywnego formularza oferty udostępnionego</w:t>
      </w:r>
      <w:r w:rsidRPr="00853FBA">
        <w:t xml:space="preserve"> </w:t>
      </w:r>
      <w:r w:rsidRPr="00853FBA">
        <w:rPr>
          <w:rStyle w:val="markedcontent"/>
        </w:rPr>
        <w:t>przez Platformę e-Zamówienia, Wykonawców nie dotyczy instrukcja w części dot. pobierania wzorca</w:t>
      </w:r>
      <w:r w:rsidRPr="00853FBA">
        <w:br/>
      </w:r>
      <w:r w:rsidRPr="00853FBA">
        <w:rPr>
          <w:rStyle w:val="markedcontent"/>
        </w:rPr>
        <w:t>formularza i jego wypełnienia. Podczas dodawania formularza oferty Platforma e-Zamówienia może zgłosić komunikat dotyczący braku wygenerowania interaktywnego formularza oferty – należy potwierdzić</w:t>
      </w:r>
      <w:r w:rsidRPr="00853FBA">
        <w:t xml:space="preserve"> </w:t>
      </w:r>
      <w:r w:rsidRPr="00853FBA">
        <w:rPr>
          <w:rStyle w:val="markedcontent"/>
        </w:rPr>
        <w:t>komunikat.</w:t>
      </w:r>
    </w:p>
    <w:p w14:paraId="74AB2EE3" w14:textId="77777777" w:rsidR="00DF0DDC" w:rsidRPr="00853FBA" w:rsidRDefault="00DF0DDC" w:rsidP="00DF0DDC">
      <w:pPr>
        <w:jc w:val="both"/>
      </w:pPr>
      <w:r w:rsidRPr="00853FBA">
        <w:t>2) Oferta powinna być sporządzona w języku polskim, w formie elektronicznej lub w postaci elektronicznej opatrzonej podpisem zaufanym lub podpisem osobistym w formacie danych określonych w rozporządzeniu Rady Ministrów z dnia 12 kwietnia 2012 r. w sprawie Krajowych Ram Interoperacyjności, minimalnych wymagań dla rejestrów publicznych i wymiany informacji w postaci elektronicznej oraz minimalnych wymagań dla systemów teleinformatycznych (</w:t>
      </w:r>
      <w:proofErr w:type="spellStart"/>
      <w:r w:rsidRPr="00853FBA">
        <w:t>t.j</w:t>
      </w:r>
      <w:proofErr w:type="spellEnd"/>
      <w:r w:rsidRPr="00853FBA">
        <w:t xml:space="preserve">. Dz. U. z 2017 r. poz. 2247), w szczególności: „pdf”. </w:t>
      </w:r>
    </w:p>
    <w:p w14:paraId="6632A396" w14:textId="77777777" w:rsidR="00DF0DDC" w:rsidRPr="00853FBA" w:rsidRDefault="00DF0DDC" w:rsidP="00DF0DDC">
      <w:pPr>
        <w:jc w:val="both"/>
      </w:pPr>
      <w:r w:rsidRPr="00853FBA">
        <w:t>3) Dokumenty sporządzone w języku obcym Wykonawca składa wraz z tłumaczeniem na język polski w formie oryginału lub kopii w formie elektronicznej lub w postaci elektronicznej opatrzonej podpisem zaufanym lub podpisem osobistym.</w:t>
      </w:r>
    </w:p>
    <w:p w14:paraId="3FBAABB3" w14:textId="77777777" w:rsidR="00DF0DDC" w:rsidRPr="00853FBA" w:rsidRDefault="00DF0DDC" w:rsidP="00DF0DDC">
      <w:pPr>
        <w:jc w:val="both"/>
      </w:pPr>
      <w:r w:rsidRPr="00853FBA">
        <w:t>4) Ofertę należy złożyć w oryginale.</w:t>
      </w:r>
    </w:p>
    <w:p w14:paraId="7759D5AE" w14:textId="77777777" w:rsidR="00DF0DDC" w:rsidRPr="00853FBA" w:rsidRDefault="00DF0DDC" w:rsidP="00DF0DDC">
      <w:pPr>
        <w:jc w:val="both"/>
      </w:pPr>
      <w:r w:rsidRPr="00853FBA">
        <w:t>5) Oferta wraz z załącznikami winna być podpisana przez osobę/y upoważnioną/e do reprezentowania Wykonawcy i składania oświadczeń woli i wiedzy w imieniu Wykonawcy. W przypadku, gdy wykonawcę reprezentuje pełnomocnik, do oferty należy dołączyć pełnomocnictwo określające zakres uprawnień do reprezentowania wykonawcy. Pełnomocnictwo musi zostać udzielone przez osoby uprawnione do reprezentowania wykonawcy.</w:t>
      </w:r>
    </w:p>
    <w:p w14:paraId="4C676461" w14:textId="77777777" w:rsidR="00DF0DDC" w:rsidRPr="00853FBA" w:rsidRDefault="00DF0DDC" w:rsidP="00DF0DDC">
      <w:pPr>
        <w:jc w:val="both"/>
      </w:pPr>
      <w:r w:rsidRPr="00853FBA">
        <w:t xml:space="preserve">6) W przypadku składania oferty przez Wykonawców występujących wspólnie, w formularzu ofertowym należy wymienić dane wszystkich Wykonawców występujących wspólnie ze wskazaniem Pełnomocnika do ich reprezentowania i załączeniem pełnomocnictwa, o którym mowa w </w:t>
      </w:r>
      <w:proofErr w:type="spellStart"/>
      <w:r w:rsidRPr="00853FBA">
        <w:t>ppkt</w:t>
      </w:r>
      <w:proofErr w:type="spellEnd"/>
      <w:r w:rsidRPr="00853FBA">
        <w:t xml:space="preserve"> 6.</w:t>
      </w:r>
    </w:p>
    <w:p w14:paraId="3582B3EE" w14:textId="77777777" w:rsidR="00DF0DDC" w:rsidRPr="00853FBA" w:rsidRDefault="00DF0DDC" w:rsidP="00DF0DDC">
      <w:pPr>
        <w:jc w:val="both"/>
      </w:pPr>
      <w:r w:rsidRPr="00853FBA">
        <w:t xml:space="preserve">7) Zamawiający nie wymaga złożenia katalogu elektronicznego, zgodnie z art. 93 ust. 1 ustawy </w:t>
      </w:r>
      <w:proofErr w:type="spellStart"/>
      <w:r w:rsidRPr="00853FBA">
        <w:t>Pzp</w:t>
      </w:r>
      <w:proofErr w:type="spellEnd"/>
      <w:r w:rsidRPr="00853FBA">
        <w:t>.</w:t>
      </w:r>
    </w:p>
    <w:p w14:paraId="723D915E" w14:textId="77777777" w:rsidR="00DF0DDC" w:rsidRPr="00853FBA" w:rsidRDefault="00DF0DDC" w:rsidP="00DF0DDC">
      <w:pPr>
        <w:jc w:val="both"/>
        <w:rPr>
          <w:b/>
        </w:rPr>
      </w:pPr>
      <w:r w:rsidRPr="00853FBA">
        <w:rPr>
          <w:rStyle w:val="markedcontent"/>
          <w:b/>
        </w:rPr>
        <w:t xml:space="preserve">Sposób złożenia oferty, w tym jej zaszyfrowania opisany został na stronie: </w:t>
      </w:r>
      <w:hyperlink r:id="rId14" w:history="1">
        <w:r w:rsidRPr="00853FBA">
          <w:rPr>
            <w:rStyle w:val="Hipercze"/>
            <w:color w:val="auto"/>
          </w:rPr>
          <w:t>https://media.ezamowienia.gov.pl/pod/2021/10/Oferty-5.2.pdf</w:t>
        </w:r>
      </w:hyperlink>
      <w:r w:rsidRPr="00853FBA">
        <w:t>.</w:t>
      </w:r>
    </w:p>
    <w:p w14:paraId="3EFEB02B" w14:textId="77777777" w:rsidR="00DF0DDC" w:rsidRPr="00853FBA" w:rsidRDefault="00DF0DDC" w:rsidP="00DF0DDC">
      <w:pPr>
        <w:jc w:val="both"/>
      </w:pPr>
      <w:r w:rsidRPr="00853FBA">
        <w:rPr>
          <w:b/>
        </w:rPr>
        <w:t>6. Informacje stanowiące tajemnicę przedsiębiorstwa w rozumieniu przepisów o zwalczaniu nieuczciwej konkurencji</w:t>
      </w:r>
    </w:p>
    <w:p w14:paraId="4BB9468D" w14:textId="77777777" w:rsidR="00DF0DDC" w:rsidRPr="00853FBA" w:rsidRDefault="00DF0DDC" w:rsidP="00DF0DDC">
      <w:pPr>
        <w:jc w:val="both"/>
      </w:pPr>
      <w:r w:rsidRPr="00853FBA">
        <w:lastRenderedPageBreak/>
        <w:t>1) Wykonawca może zastrzec w ofercie (</w:t>
      </w:r>
      <w:r w:rsidRPr="00853FBA">
        <w:rPr>
          <w:u w:val="single"/>
        </w:rPr>
        <w:t>oświadczeniem zawartym w formularzu ofertowym</w:t>
      </w:r>
      <w:r w:rsidRPr="00853FBA">
        <w:t>), że Zamawiający nie będzie mógł ujawnić informacji stanowiących tajemnicę przedsiębiorstwa w rozumieniu przepisów o zwalczaniu nieuczciwej konkurencji.</w:t>
      </w:r>
    </w:p>
    <w:p w14:paraId="1DD45C67" w14:textId="77777777" w:rsidR="00DF0DDC" w:rsidRPr="00853FBA" w:rsidRDefault="00DF0DDC" w:rsidP="00DF0DDC">
      <w:pPr>
        <w:jc w:val="both"/>
      </w:pPr>
      <w:r w:rsidRPr="00853FBA">
        <w:t xml:space="preserve">2) Wykonawca musi wykazać, że zastrzeżone informacje stanowią tajemnicę przedsiębiorstwa poprzez złożenie stosownych informacji, wyjaśnień i/lub dokumentów. Wykonawca nie może zastrzec informacji, o których mowa w art. 222 ust. 5 ustawy </w:t>
      </w:r>
      <w:proofErr w:type="spellStart"/>
      <w:r w:rsidRPr="00853FBA">
        <w:t>Pzp</w:t>
      </w:r>
      <w:proofErr w:type="spellEnd"/>
      <w:r w:rsidRPr="00853FBA">
        <w:t>.</w:t>
      </w:r>
    </w:p>
    <w:p w14:paraId="76E99256" w14:textId="77777777" w:rsidR="00DF0DDC" w:rsidRPr="00853FBA" w:rsidRDefault="00DF0DDC" w:rsidP="00DF0DDC">
      <w:pPr>
        <w:jc w:val="both"/>
      </w:pPr>
      <w:r w:rsidRPr="00853FBA">
        <w:t>3) 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w:t>
      </w:r>
      <w:r w:rsidRPr="00853FBA">
        <w:rPr>
          <w:b/>
        </w:rPr>
        <w:t>Załącznik stanowiący tajemnicę przedsiębiorstwa</w:t>
      </w:r>
      <w:r w:rsidRPr="00853FBA">
        <w:t>”, a następnie wraz z plikami stanowiącymi jawną część skompresowane do jednego pliku archiwum (ZIP) i zaszyfrowane.</w:t>
      </w:r>
    </w:p>
    <w:p w14:paraId="799FF2E9" w14:textId="77777777" w:rsidR="00DF0DDC" w:rsidRPr="00853FBA" w:rsidRDefault="00DF0DDC" w:rsidP="00DF0DDC">
      <w:pPr>
        <w:jc w:val="both"/>
      </w:pPr>
      <w:r w:rsidRPr="00853FBA">
        <w:rPr>
          <w:b/>
        </w:rPr>
        <w:t>7. Zmiany, wycofanie oferty</w:t>
      </w:r>
    </w:p>
    <w:p w14:paraId="0836D6A6" w14:textId="77777777" w:rsidR="00DF0DDC" w:rsidRPr="00853FBA" w:rsidRDefault="00DF0DDC" w:rsidP="00DF0DDC">
      <w:pPr>
        <w:jc w:val="both"/>
      </w:pPr>
      <w:r w:rsidRPr="00853FBA">
        <w:t xml:space="preserve">1) Do upływu terminu składania ofert Wykonawca może wycofać, zmienić ofertę za pośrednictwem Platformy e-Zamówienia. </w:t>
      </w:r>
    </w:p>
    <w:p w14:paraId="3AD5577A" w14:textId="77777777" w:rsidR="00DF0DDC" w:rsidRPr="00853FBA" w:rsidRDefault="00DF0DDC" w:rsidP="00DF0DDC">
      <w:r w:rsidRPr="00853FBA">
        <w:t xml:space="preserve">2) Wykonawca po upływie terminu do składania ofert nie może skutecznie wycofać złożonej oferty. </w:t>
      </w:r>
      <w:r w:rsidRPr="00853FBA">
        <w:rPr>
          <w:rStyle w:val="markedcontent"/>
        </w:rPr>
        <w:t xml:space="preserve">Sposób wycofania oferty, opisany został na stronie </w:t>
      </w:r>
      <w:hyperlink r:id="rId15" w:history="1">
        <w:r w:rsidRPr="00853FBA">
          <w:rPr>
            <w:rStyle w:val="Hipercze"/>
            <w:color w:val="auto"/>
          </w:rPr>
          <w:t>https://media.ezamowienia.gov.pl/pod/2021/10/Oferty-5.2.pdf</w:t>
        </w:r>
      </w:hyperlink>
    </w:p>
    <w:p w14:paraId="2589AD80" w14:textId="77777777" w:rsidR="00DF0DDC" w:rsidRPr="00853FBA" w:rsidRDefault="00DF0DDC" w:rsidP="00DF0DDC">
      <w:pPr>
        <w:jc w:val="both"/>
      </w:pPr>
      <w:r w:rsidRPr="00853FBA">
        <w:rPr>
          <w:b/>
        </w:rPr>
        <w:t>8. Inne dokumenty składane przez Wykonawcę wraz z ofertą:</w:t>
      </w:r>
    </w:p>
    <w:p w14:paraId="2DD1DA99" w14:textId="77777777" w:rsidR="00DF0DDC" w:rsidRPr="00853FBA" w:rsidRDefault="00DF0DDC" w:rsidP="00DF0DDC">
      <w:pPr>
        <w:jc w:val="both"/>
      </w:pPr>
      <w:r w:rsidRPr="00853FBA">
        <w:t>1) formularz oferty sporządzony wg wzoru stanowiącego załącznik nr 1 do SWZ,</w:t>
      </w:r>
    </w:p>
    <w:p w14:paraId="66BBE3EA" w14:textId="77777777" w:rsidR="00DF0DDC" w:rsidRPr="00853FBA" w:rsidRDefault="00DF0DDC" w:rsidP="00DF0DDC">
      <w:pPr>
        <w:jc w:val="both"/>
      </w:pPr>
      <w:r w:rsidRPr="00853FBA">
        <w:t>2) stosowne Pełnomocnictwo(a) – jeżeli dotyczy,</w:t>
      </w:r>
    </w:p>
    <w:p w14:paraId="51237B06" w14:textId="77777777" w:rsidR="00DF0DDC" w:rsidRPr="003D6C7F" w:rsidRDefault="00DF0DDC" w:rsidP="00DF0DDC">
      <w:pPr>
        <w:jc w:val="both"/>
      </w:pPr>
      <w:r w:rsidRPr="00853FBA">
        <w:t xml:space="preserve">3) w przypadku Wykonawców wspólnie ubiegających się o udzielenie zamówienia, dokument ustanawiający Pełnomocnika do reprezentowania ich w postępowaniu o udzielenie zamówienia albo </w:t>
      </w:r>
      <w:r w:rsidRPr="003D6C7F">
        <w:t>reprezentowania w postępowaniu i zawarcia umowy w sprawie niniejszego zamówienia publicznego zgodnie z SWZ.</w:t>
      </w:r>
    </w:p>
    <w:p w14:paraId="5933680D" w14:textId="77777777" w:rsidR="00DF0DDC" w:rsidRPr="003D6C7F" w:rsidRDefault="00DF0DDC" w:rsidP="00DF0DDC">
      <w:pPr>
        <w:jc w:val="both"/>
      </w:pPr>
    </w:p>
    <w:p w14:paraId="242B9084" w14:textId="77777777" w:rsidR="00DF0DDC" w:rsidRPr="003D6C7F" w:rsidRDefault="00DF0DDC" w:rsidP="00DF0DDC">
      <w:pPr>
        <w:rPr>
          <w:b/>
          <w:caps/>
          <w:u w:val="single"/>
        </w:rPr>
      </w:pPr>
      <w:r w:rsidRPr="003D6C7F">
        <w:rPr>
          <w:b/>
          <w:caps/>
          <w:u w:val="single"/>
        </w:rPr>
        <w:t>XIV. SPOSÓB oraz termin składania ofert, otwarcie ofert</w:t>
      </w:r>
    </w:p>
    <w:p w14:paraId="3653F0F8" w14:textId="3E01A192" w:rsidR="00DF0DDC" w:rsidRPr="003D6C7F" w:rsidRDefault="00DF0DDC" w:rsidP="00DF0DDC">
      <w:pPr>
        <w:jc w:val="both"/>
      </w:pPr>
      <w:r w:rsidRPr="003D6C7F">
        <w:t>1. Ofertę należy złożyć za pośrednictwem Platformy e-Za</w:t>
      </w:r>
      <w:r w:rsidR="00331443" w:rsidRPr="003D6C7F">
        <w:t xml:space="preserve">mówienia do dnia </w:t>
      </w:r>
      <w:r w:rsidR="001755CA" w:rsidRPr="003D6C7F">
        <w:t>1</w:t>
      </w:r>
      <w:r w:rsidR="003D6C7F" w:rsidRPr="003D6C7F">
        <w:t>6</w:t>
      </w:r>
      <w:r w:rsidR="001755CA" w:rsidRPr="003D6C7F">
        <w:t xml:space="preserve"> </w:t>
      </w:r>
      <w:r w:rsidR="00AE55AB" w:rsidRPr="003D6C7F">
        <w:t>lipca</w:t>
      </w:r>
      <w:r w:rsidR="00B40DD7" w:rsidRPr="003D6C7F">
        <w:t xml:space="preserve"> </w:t>
      </w:r>
      <w:r w:rsidR="0076335E" w:rsidRPr="003D6C7F">
        <w:t xml:space="preserve">2026 r. do godziny </w:t>
      </w:r>
      <w:r w:rsidR="001755CA" w:rsidRPr="003D6C7F">
        <w:t>9</w:t>
      </w:r>
      <w:r w:rsidRPr="003D6C7F">
        <w:t>:00.</w:t>
      </w:r>
    </w:p>
    <w:p w14:paraId="4D502BD7" w14:textId="4E11CC02" w:rsidR="00DF0DDC" w:rsidRPr="003D6C7F" w:rsidRDefault="00DF0DDC" w:rsidP="00DF0DDC">
      <w:pPr>
        <w:jc w:val="both"/>
      </w:pPr>
      <w:r w:rsidRPr="003D6C7F">
        <w:t>2. Otwarcie ofert nastąpi w dniu, w którym upływa term</w:t>
      </w:r>
      <w:r w:rsidR="00951E30" w:rsidRPr="003D6C7F">
        <w:t>i</w:t>
      </w:r>
      <w:r w:rsidR="0076335E" w:rsidRPr="003D6C7F">
        <w:t xml:space="preserve">n składania ofert, o godzinie </w:t>
      </w:r>
      <w:r w:rsidR="001755CA" w:rsidRPr="003D6C7F">
        <w:t>9</w:t>
      </w:r>
      <w:r w:rsidRPr="003D6C7F">
        <w:t>:15.</w:t>
      </w:r>
    </w:p>
    <w:p w14:paraId="17AEB777" w14:textId="77777777" w:rsidR="00DF0DDC" w:rsidRPr="003D6C7F" w:rsidRDefault="00DF0DDC" w:rsidP="00DF0DDC">
      <w:pPr>
        <w:jc w:val="both"/>
      </w:pPr>
      <w:r w:rsidRPr="003D6C7F">
        <w:t xml:space="preserve">3. </w:t>
      </w:r>
      <w:r w:rsidRPr="003D6C7F">
        <w:rPr>
          <w:rStyle w:val="markedcontent"/>
        </w:rPr>
        <w:t>Otwarcie ofert następuje poprzez użycie mechanizmu do odszyfrowania ofert, dostępnego dla</w:t>
      </w:r>
      <w:r w:rsidRPr="003D6C7F">
        <w:br/>
      </w:r>
      <w:r w:rsidRPr="003D6C7F">
        <w:rPr>
          <w:rStyle w:val="markedcontent"/>
        </w:rPr>
        <w:t>Zamawiającego na Platformie e-Zamówienia.</w:t>
      </w:r>
      <w:r w:rsidRPr="003D6C7F">
        <w:t xml:space="preserve"> W przypadku awarii tego systemu, która spowoduje brak możliwości otwarcia ofert w terminie określonym przez Zamawiającego, otwarcie ofert nastąpi niezwłocznie po usunięciu awarii.</w:t>
      </w:r>
    </w:p>
    <w:p w14:paraId="24C11A56" w14:textId="77777777" w:rsidR="00DF0DDC" w:rsidRPr="003D6C7F" w:rsidRDefault="00DF0DDC" w:rsidP="00DF0DDC">
      <w:pPr>
        <w:jc w:val="both"/>
      </w:pPr>
      <w:r w:rsidRPr="003D6C7F">
        <w:t>4. Zamawiający przed otwarciem ofert udostępni na stronie internetowej prowadzonego postępowania informację o kwocie, jaką zamierza przeznaczyć na sfinansowanie zamówienia.</w:t>
      </w:r>
    </w:p>
    <w:p w14:paraId="1F1C215F" w14:textId="77777777" w:rsidR="00DF0DDC" w:rsidRPr="00EC67A0" w:rsidRDefault="00DF0DDC" w:rsidP="00DF0DDC">
      <w:pPr>
        <w:jc w:val="both"/>
        <w:rPr>
          <w:color w:val="000000"/>
        </w:rPr>
      </w:pPr>
      <w:r w:rsidRPr="003D6C7F">
        <w:t xml:space="preserve">5. Zamawiający, niezwłocznie po otwarciu ofert, udostępni na stronie internetowej </w:t>
      </w:r>
      <w:r w:rsidRPr="00EC67A0">
        <w:rPr>
          <w:color w:val="000000"/>
        </w:rPr>
        <w:t>prowadzonego postępowania informację o:</w:t>
      </w:r>
    </w:p>
    <w:p w14:paraId="153901F8" w14:textId="77777777" w:rsidR="00DF0DDC" w:rsidRPr="00EC67A0" w:rsidRDefault="00DF0DDC" w:rsidP="00DF0DDC">
      <w:pPr>
        <w:jc w:val="both"/>
        <w:rPr>
          <w:color w:val="000000"/>
        </w:rPr>
      </w:pPr>
      <w:r w:rsidRPr="00EC67A0">
        <w:rPr>
          <w:color w:val="000000"/>
        </w:rPr>
        <w:t>1) nazwach albo imionach i nazwiskach oraz siedzibach lub miejscach prowadzonej działalności gospodarczej albo miejscach zamieszkania Wykonawców, których oferty zostały otwarte;</w:t>
      </w:r>
    </w:p>
    <w:p w14:paraId="470D535F" w14:textId="77777777" w:rsidR="00DF0DDC" w:rsidRPr="0002524F" w:rsidRDefault="00DF0DDC" w:rsidP="00DF0DDC">
      <w:pPr>
        <w:jc w:val="both"/>
      </w:pPr>
      <w:r w:rsidRPr="0002524F">
        <w:t>2) cenach lub kosztach zawartych w ofertach.</w:t>
      </w:r>
    </w:p>
    <w:p w14:paraId="654439E7" w14:textId="77777777" w:rsidR="00DF0DDC" w:rsidRPr="0002524F" w:rsidRDefault="00DF0DDC" w:rsidP="00DF0DDC">
      <w:pPr>
        <w:jc w:val="both"/>
      </w:pPr>
    </w:p>
    <w:p w14:paraId="056E3D52" w14:textId="77777777" w:rsidR="00DF0DDC" w:rsidRPr="0002524F" w:rsidRDefault="00DF0DDC" w:rsidP="00DF0DDC">
      <w:pPr>
        <w:jc w:val="both"/>
        <w:rPr>
          <w:caps/>
          <w:u w:val="single"/>
        </w:rPr>
      </w:pPr>
      <w:r w:rsidRPr="0002524F">
        <w:rPr>
          <w:b/>
          <w:caps/>
          <w:u w:val="single"/>
        </w:rPr>
        <w:t>XV. Opis sposobu obliczenia ceny oferty</w:t>
      </w:r>
    </w:p>
    <w:p w14:paraId="71332391" w14:textId="01926119" w:rsidR="00DF0DDC" w:rsidRPr="0002524F" w:rsidRDefault="00DF0DDC" w:rsidP="00DF0DDC">
      <w:pPr>
        <w:jc w:val="both"/>
      </w:pPr>
      <w:r w:rsidRPr="0002524F">
        <w:t xml:space="preserve">1. W druku formularza ofertowego, stanowiącym załącznik nr 1 do SWZ, Wykonawca podaje </w:t>
      </w:r>
      <w:r w:rsidR="00FE335D" w:rsidRPr="0002524F">
        <w:t>cenę netto</w:t>
      </w:r>
      <w:r w:rsidRPr="0002524F">
        <w:t>, wysokość podatku od towarów i usług VAT oraz cenę brutto.</w:t>
      </w:r>
      <w:r w:rsidR="00D070CD" w:rsidRPr="0002524F">
        <w:t xml:space="preserve"> </w:t>
      </w:r>
    </w:p>
    <w:p w14:paraId="51E85508" w14:textId="77777777" w:rsidR="00DF0DDC" w:rsidRPr="0002524F" w:rsidRDefault="00DF0DDC" w:rsidP="00DF0DDC">
      <w:pPr>
        <w:jc w:val="both"/>
      </w:pPr>
      <w:r w:rsidRPr="0002524F">
        <w:t>2. Cena oferty uwzględnia wszystkie zobowiązania, musi być podana w złotych polskich (PLN) cyfrowo i słownie, z wyodrębnieniem należnego podatku VAT – jeżeli występuje (p</w:t>
      </w:r>
      <w:r w:rsidRPr="0002524F">
        <w:rPr>
          <w:rFonts w:eastAsia="TimesNewRomanPSMT" w:cs="TimesNewRomanPSMT"/>
        </w:rPr>
        <w:t>rawidłowe ustalenie stawki podatku VAT leży po stronie Wykonawcy)</w:t>
      </w:r>
      <w:r w:rsidRPr="0002524F">
        <w:t xml:space="preserve">, do dwóch miejsc po przecinku. </w:t>
      </w:r>
    </w:p>
    <w:p w14:paraId="5912E859" w14:textId="77777777" w:rsidR="00DF0DDC" w:rsidRPr="0002524F" w:rsidRDefault="00DF0DDC" w:rsidP="00DF0DDC">
      <w:pPr>
        <w:jc w:val="both"/>
      </w:pPr>
      <w:r w:rsidRPr="0002524F">
        <w:t>3. Zamawiający nie przewiduje rozliczeń w walucie obcej.</w:t>
      </w:r>
    </w:p>
    <w:p w14:paraId="4568935F" w14:textId="77777777" w:rsidR="00DF0DDC" w:rsidRPr="00EC67A0" w:rsidRDefault="00DF0DDC" w:rsidP="00DF0DDC">
      <w:pPr>
        <w:jc w:val="both"/>
        <w:rPr>
          <w:color w:val="000000"/>
        </w:rPr>
      </w:pPr>
      <w:r w:rsidRPr="0002524F">
        <w:t xml:space="preserve">4. Cena ryczałtowa podana w ofercie musi obejmować wszystkie koszty i składniki </w:t>
      </w:r>
      <w:r w:rsidRPr="00EC67A0">
        <w:rPr>
          <w:color w:val="000000"/>
        </w:rPr>
        <w:t xml:space="preserve">związane z wykonaniem zamówienia oraz warunkami stawianymi przez Zamawiającego, zgodnie z opisem przedmiotu zamówienia oraz postanowieniami umowy określonymi w niniejszej SWZ. </w:t>
      </w:r>
    </w:p>
    <w:p w14:paraId="57EA72B6" w14:textId="357617D4" w:rsidR="00DF0DDC" w:rsidRPr="00EC67A0" w:rsidRDefault="00DF0DDC" w:rsidP="00DF0DDC">
      <w:pPr>
        <w:jc w:val="both"/>
        <w:rPr>
          <w:color w:val="000000"/>
        </w:rPr>
      </w:pPr>
      <w:r w:rsidRPr="00EC67A0">
        <w:rPr>
          <w:color w:val="000000"/>
        </w:rPr>
        <w:lastRenderedPageBreak/>
        <w:t xml:space="preserve">5. Cena może być tylko jedna za oferowany przedmiot zamówienia – nie dopuszcza się wariantowości cen. </w:t>
      </w:r>
    </w:p>
    <w:p w14:paraId="583F89BB" w14:textId="77777777" w:rsidR="00DF0DDC" w:rsidRPr="001F60B3" w:rsidRDefault="00DF0DDC" w:rsidP="00DF0DDC">
      <w:pPr>
        <w:jc w:val="both"/>
      </w:pPr>
      <w:r w:rsidRPr="00EC67A0">
        <w:rPr>
          <w:color w:val="000000"/>
        </w:rPr>
        <w:t>6.</w:t>
      </w:r>
      <w:r w:rsidRPr="00EC67A0">
        <w:rPr>
          <w:color w:val="000000"/>
          <w:lang w:val="x-none"/>
        </w:rPr>
        <w:t xml:space="preserve"> Wykonawca składając ofertę, zgodnie z art. </w:t>
      </w:r>
      <w:r w:rsidRPr="00EC67A0">
        <w:rPr>
          <w:color w:val="000000"/>
        </w:rPr>
        <w:t>225</w:t>
      </w:r>
      <w:r w:rsidRPr="00EC67A0">
        <w:rPr>
          <w:color w:val="000000"/>
          <w:lang w:val="x-none"/>
        </w:rPr>
        <w:t xml:space="preserve"> ust. </w:t>
      </w:r>
      <w:r w:rsidRPr="00EC67A0">
        <w:rPr>
          <w:color w:val="000000"/>
        </w:rPr>
        <w:t xml:space="preserve">2 ustawy </w:t>
      </w:r>
      <w:proofErr w:type="spellStart"/>
      <w:r w:rsidRPr="00EC67A0">
        <w:rPr>
          <w:color w:val="000000"/>
        </w:rPr>
        <w:t>Pzp</w:t>
      </w:r>
      <w:proofErr w:type="spellEnd"/>
      <w:r w:rsidRPr="00EC67A0">
        <w:rPr>
          <w:color w:val="000000"/>
          <w:lang w:val="x-none"/>
        </w:rPr>
        <w:t xml:space="preserve">, </w:t>
      </w:r>
      <w:r w:rsidRPr="00EC67A0">
        <w:rPr>
          <w:color w:val="000000"/>
        </w:rPr>
        <w:t>jest zobowiązany</w:t>
      </w:r>
      <w:r w:rsidRPr="00EC67A0">
        <w:rPr>
          <w:color w:val="000000"/>
          <w:lang w:val="x-none"/>
        </w:rPr>
        <w:t xml:space="preserve"> </w:t>
      </w:r>
      <w:r w:rsidRPr="00EC67A0">
        <w:rPr>
          <w:color w:val="000000"/>
        </w:rPr>
        <w:t>po</w:t>
      </w:r>
      <w:r w:rsidRPr="00EC67A0">
        <w:rPr>
          <w:color w:val="000000"/>
          <w:lang w:val="x-none"/>
        </w:rPr>
        <w:t>informować Zamawiającego, czy wybór</w:t>
      </w:r>
      <w:r w:rsidRPr="00EC67A0">
        <w:rPr>
          <w:color w:val="000000"/>
        </w:rPr>
        <w:t xml:space="preserve"> jego</w:t>
      </w:r>
      <w:r w:rsidRPr="00EC67A0">
        <w:rPr>
          <w:color w:val="000000"/>
          <w:lang w:val="x-none"/>
        </w:rPr>
        <w:t xml:space="preserve"> oferty prowadzić będzie do powstania u</w:t>
      </w:r>
      <w:r w:rsidRPr="00EC67A0">
        <w:rPr>
          <w:color w:val="000000"/>
        </w:rPr>
        <w:t> </w:t>
      </w:r>
      <w:r w:rsidRPr="00EC67A0">
        <w:rPr>
          <w:color w:val="000000"/>
          <w:lang w:val="x-none"/>
        </w:rPr>
        <w:t xml:space="preserve">Zamawiającego obowiązku </w:t>
      </w:r>
      <w:r w:rsidRPr="002F59BB">
        <w:rPr>
          <w:lang w:val="x-none"/>
        </w:rPr>
        <w:t xml:space="preserve">podatkowego, wskazując nazwę (rodzaj) </w:t>
      </w:r>
      <w:r w:rsidRPr="002F59BB">
        <w:t xml:space="preserve">roboty, </w:t>
      </w:r>
      <w:r w:rsidRPr="002F59BB">
        <w:rPr>
          <w:lang w:val="x-none"/>
        </w:rPr>
        <w:t>towaru lub usługi, których dostawa lub świadczenie będzie prowadzić do jego powstania, oraz wskazując ich wartość bez kwoty podatku</w:t>
      </w:r>
      <w:r w:rsidRPr="002F59BB">
        <w:t xml:space="preserve">, wskazania wartości towaru lub usługi objętego obowiązkiem podatkowym Zamawiającego, bez kwoty podatku </w:t>
      </w:r>
      <w:r w:rsidRPr="001F60B3">
        <w:t>oraz wskazania stawki podatku od towarów i usług, która zgodnie z wiedzą wykonawcy, będzie miała zastosowanie.</w:t>
      </w:r>
    </w:p>
    <w:p w14:paraId="1893AE11" w14:textId="77777777" w:rsidR="00DF0DDC" w:rsidRPr="001F60B3" w:rsidRDefault="00DF0DDC" w:rsidP="00DF0DDC">
      <w:pPr>
        <w:jc w:val="both"/>
      </w:pPr>
    </w:p>
    <w:p w14:paraId="74898190" w14:textId="77777777" w:rsidR="00DF0DDC" w:rsidRPr="001F60B3" w:rsidRDefault="00DF0DDC" w:rsidP="00DF0DDC">
      <w:pPr>
        <w:jc w:val="both"/>
      </w:pPr>
      <w:r w:rsidRPr="001F60B3">
        <w:rPr>
          <w:b/>
          <w:caps/>
          <w:u w:val="single"/>
        </w:rPr>
        <w:t>XVi. Opis kryteriów oceny ofert</w:t>
      </w:r>
    </w:p>
    <w:p w14:paraId="5A3C64C7" w14:textId="77777777" w:rsidR="00DF0DDC" w:rsidRPr="001F60B3" w:rsidRDefault="00DF0DDC" w:rsidP="00DF0DDC">
      <w:pPr>
        <w:jc w:val="both"/>
      </w:pPr>
      <w:r w:rsidRPr="001F60B3">
        <w:t>1. Oferty zostaną ocenione przez Zamawiającego w oparciu o następujące kryteria, którym zostały przypisane odpowiednio wagi punktowe:</w:t>
      </w:r>
    </w:p>
    <w:p w14:paraId="59F2FCAF" w14:textId="77777777" w:rsidR="00DF0DDC" w:rsidRPr="001F60B3" w:rsidRDefault="00DF0DDC" w:rsidP="00DF0DDC">
      <w:pPr>
        <w:jc w:val="both"/>
      </w:pPr>
      <w:r w:rsidRPr="001F60B3">
        <w:t>1) Cena – 60 pkt (jako cenę oferty uznaje się wartość brutto),</w:t>
      </w:r>
    </w:p>
    <w:p w14:paraId="59D4AFF9" w14:textId="77777777" w:rsidR="00DF0DDC" w:rsidRPr="001F60B3" w:rsidRDefault="00DF0DDC" w:rsidP="00DF0DDC">
      <w:pPr>
        <w:jc w:val="both"/>
      </w:pPr>
      <w:r w:rsidRPr="001F60B3">
        <w:t>2) Okres gwarancji – 40 pkt (okres gwarancji w miesiącach).</w:t>
      </w:r>
    </w:p>
    <w:p w14:paraId="4F6FBA99" w14:textId="77777777" w:rsidR="00DF0DDC" w:rsidRPr="001F60B3" w:rsidRDefault="00DF0DDC" w:rsidP="00DF0DDC">
      <w:pPr>
        <w:jc w:val="both"/>
      </w:pPr>
      <w:r w:rsidRPr="001F60B3">
        <w:t>2. Sposób wyliczenia punktacji w poszczególnych kryteriach:</w:t>
      </w:r>
    </w:p>
    <w:p w14:paraId="0C5662F1" w14:textId="77777777" w:rsidR="00DF0DDC" w:rsidRPr="001F60B3" w:rsidRDefault="00DF0DDC" w:rsidP="00DF0DDC">
      <w:pPr>
        <w:jc w:val="both"/>
      </w:pPr>
      <w:r w:rsidRPr="001F60B3">
        <w:t>1) Cena = (najniższa zaoferowana wartość brutto / wartość brutto oferty badanej) x 60 pkt</w:t>
      </w:r>
    </w:p>
    <w:p w14:paraId="691E657B" w14:textId="77777777" w:rsidR="00DF0DDC" w:rsidRPr="001F60B3" w:rsidRDefault="00DF0DDC" w:rsidP="00DF0DDC">
      <w:pPr>
        <w:jc w:val="both"/>
        <w:rPr>
          <w:noProof/>
        </w:rPr>
      </w:pPr>
      <w:r w:rsidRPr="001F60B3">
        <w:t xml:space="preserve">2) </w:t>
      </w:r>
      <w:r w:rsidRPr="001F60B3">
        <w:rPr>
          <w:noProof/>
        </w:rPr>
        <w:t>Okres gwarancji = (okres gwarancji badanej oferty / najdłuższy okres gwarancji) x 40 pkt.</w:t>
      </w:r>
    </w:p>
    <w:p w14:paraId="4E2806C9" w14:textId="77777777" w:rsidR="00DF0DDC" w:rsidRPr="001F60B3" w:rsidRDefault="00DF0DDC" w:rsidP="00DF0DDC">
      <w:pPr>
        <w:jc w:val="both"/>
        <w:rPr>
          <w:noProof/>
        </w:rPr>
      </w:pPr>
      <w:r w:rsidRPr="001F60B3">
        <w:rPr>
          <w:noProof/>
        </w:rPr>
        <w:t>3) Okres gwarancji, podany w miesiącach w formularzu ofertowym, nie może być krótszy niż 36 miesięcy i dłuższy niż 60 miesięcy.</w:t>
      </w:r>
    </w:p>
    <w:p w14:paraId="5E919E3B" w14:textId="77777777" w:rsidR="00D070CD" w:rsidRPr="001F60B3" w:rsidRDefault="00D070CD" w:rsidP="00D070CD">
      <w:pPr>
        <w:jc w:val="both"/>
        <w:rPr>
          <w:noProof/>
        </w:rPr>
      </w:pPr>
      <w:r w:rsidRPr="001F60B3">
        <w:rPr>
          <w:noProof/>
        </w:rPr>
        <w:t>4) W przypadku zaoferowania przez Wykonawcę długości gwarancji krótszego niż 36 miesięcy, Zamawiający ofertę odrzuci. W przypadku, gdy Wykonawca w ogóle nie wskaże w ofercie okresu gwarancji Zamawiający przyjmie, że Wykonawca nie oferuje gwarancji, i ofertę odrzuci. W przypadku zaoferowania przez Wykonawcę okresu gwarancji dłuższego niż 60 miesięcy, Zamawiający przyjmie, że Wykonawca oferuje maksymalny okres gwarancji tj. 60 miesięcy.</w:t>
      </w:r>
    </w:p>
    <w:p w14:paraId="3E189BBC" w14:textId="77777777" w:rsidR="00DF0DDC" w:rsidRPr="001F60B3" w:rsidRDefault="00DF0DDC" w:rsidP="00DF0DDC">
      <w:pPr>
        <w:jc w:val="both"/>
      </w:pPr>
      <w:r w:rsidRPr="001F60B3">
        <w:t>5) Uzyskana z wyliczenia ilość punktów zostanie ostatecznie ustalona do 2 miejsca po przecinku z zachowaniem zaokrągleń matematycznych.</w:t>
      </w:r>
    </w:p>
    <w:p w14:paraId="511B3F42" w14:textId="204F9E41" w:rsidR="00DF0DDC" w:rsidRPr="001F60B3" w:rsidRDefault="00DF0DDC" w:rsidP="00DF0DDC">
      <w:pPr>
        <w:jc w:val="both"/>
      </w:pPr>
      <w:r w:rsidRPr="001F60B3">
        <w:t>3. Za najkorzystniejszą zostanie uznana oferta, która po zsumowaniu uzyska łącznie największą liczbę punktów.</w:t>
      </w:r>
    </w:p>
    <w:p w14:paraId="1D569727" w14:textId="77777777" w:rsidR="00DF0DDC" w:rsidRPr="00EC67A0" w:rsidRDefault="00DF0DDC" w:rsidP="00DF0DDC">
      <w:pPr>
        <w:jc w:val="both"/>
        <w:rPr>
          <w:bCs/>
          <w:color w:val="000000"/>
        </w:rPr>
      </w:pPr>
      <w:r w:rsidRPr="001F60B3">
        <w:t xml:space="preserve">4. </w:t>
      </w:r>
      <w:r w:rsidRPr="001F60B3">
        <w:rPr>
          <w:bCs/>
        </w:rPr>
        <w:t xml:space="preserve">Jeżeli nie można wybrać najkorzystniejszej oferty z uwagi na to, że dwie lub więcej ofert przedstawia taki sam bilans ceny lub kosztu i innych kryteriów oceny ofert, Zamawiający spośród tych ofert wybiera ofertę </w:t>
      </w:r>
      <w:r w:rsidRPr="00EC67A0">
        <w:rPr>
          <w:bCs/>
          <w:color w:val="000000"/>
        </w:rPr>
        <w:t>z najniższą ceną lub najniższym kosztem, a jeżeli zostały złożone oferty o takiej samej cenie lub koszcie, Zamawiający wzywa Wykonawców, którzy złożyli te oferty, do złożenia w terminie określonym przez Zamawiającego ofert dodatkowych. Wykonawcy, składając oferty dodatkowe, nie mogą zaoferować cen wyższych niż zaoferowane w pierwotnie złożonych ofertach.</w:t>
      </w:r>
    </w:p>
    <w:p w14:paraId="1DF17448" w14:textId="77777777" w:rsidR="00DF0DDC" w:rsidRPr="002F59BB" w:rsidRDefault="00DF0DDC" w:rsidP="00DF0DDC">
      <w:pPr>
        <w:jc w:val="both"/>
        <w:rPr>
          <w:b/>
        </w:rPr>
      </w:pPr>
      <w:r w:rsidRPr="00EC67A0">
        <w:rPr>
          <w:color w:val="000000"/>
        </w:rPr>
        <w:t xml:space="preserve">5. Jeżeli zaoferowana cena wyda się rażąco niska w stosunku do przedmiotu zamówienia lub budzi wątpliwości zamawiającego co do możliwości wykonania przedmiotu zamówienia zgodnie z wymaganiami określonymi w dokumentach zamówienia lub wynikającymi z odrębnych przepisów, zamawiający działając na podstawie art. 224 ustawy </w:t>
      </w:r>
      <w:proofErr w:type="spellStart"/>
      <w:r w:rsidRPr="00EC67A0">
        <w:rPr>
          <w:color w:val="000000"/>
        </w:rPr>
        <w:t>Pzp</w:t>
      </w:r>
      <w:proofErr w:type="spellEnd"/>
      <w:r w:rsidRPr="00EC67A0">
        <w:rPr>
          <w:color w:val="000000"/>
        </w:rPr>
        <w:t xml:space="preserve"> zażąda od wykonawcy wyjaśnień, w tym </w:t>
      </w:r>
      <w:r w:rsidRPr="002F59BB">
        <w:t>złożenia dowodów w zakresie wyliczenia ceny. Obowiązek wykazania, że oferta nie zawiera rażąco niskiej ceny, spoczywa na Wykonawcy.</w:t>
      </w:r>
    </w:p>
    <w:p w14:paraId="5306C213" w14:textId="77777777" w:rsidR="00DF0DDC" w:rsidRPr="002F59BB" w:rsidRDefault="00DF0DDC" w:rsidP="00DF0DDC">
      <w:pPr>
        <w:jc w:val="both"/>
        <w:rPr>
          <w:b/>
        </w:rPr>
      </w:pPr>
    </w:p>
    <w:p w14:paraId="45503D86" w14:textId="77777777" w:rsidR="00DF0DDC" w:rsidRPr="002F59BB" w:rsidRDefault="00DF0DDC" w:rsidP="00DF0DDC">
      <w:pPr>
        <w:jc w:val="both"/>
        <w:rPr>
          <w:b/>
          <w:caps/>
          <w:u w:val="single"/>
        </w:rPr>
      </w:pPr>
      <w:r w:rsidRPr="002F59BB">
        <w:rPr>
          <w:b/>
          <w:caps/>
          <w:u w:val="single"/>
        </w:rPr>
        <w:t>XVii. Wybór oferty i zawiadomienie o wyniku postępowania</w:t>
      </w:r>
    </w:p>
    <w:p w14:paraId="325529BA" w14:textId="77777777" w:rsidR="00DF0DDC" w:rsidRPr="002F59BB" w:rsidRDefault="00DF0DDC" w:rsidP="00DF0DDC">
      <w:pPr>
        <w:jc w:val="both"/>
      </w:pPr>
      <w:r w:rsidRPr="002F59BB">
        <w:t>1. Przy dokonywaniu wyboru najkorzystniejszej oferty Zamawiający stosował będzie wyłącznie zasady i kryteria określone w SWZ.</w:t>
      </w:r>
    </w:p>
    <w:p w14:paraId="082E9B91" w14:textId="77777777" w:rsidR="00DF0DDC" w:rsidRPr="00EC67A0" w:rsidRDefault="00DF0DDC" w:rsidP="00DF0DDC">
      <w:pPr>
        <w:jc w:val="both"/>
        <w:rPr>
          <w:color w:val="000000"/>
        </w:rPr>
      </w:pPr>
      <w:r w:rsidRPr="002F59BB">
        <w:t>2. Za</w:t>
      </w:r>
      <w:r w:rsidRPr="00EC67A0">
        <w:rPr>
          <w:color w:val="000000"/>
        </w:rPr>
        <w:t>mawiający najpierw bada oświadczenia wszystkich wykonawców, którzy złożyli oferty, w zakresie spełniania warunków udziału w postępowaniu, kryteriów selekcji i braku podstaw wykluczenia. Następnie dokonuje badania i oceny ofert. Na końcu, jeżeli jest to wymagane, wzywa do złożenia podmiotowych środków dowodowych wykonawcę, którego oferta została najwyżej oceniona, w celu potwierdzenia informacji zawartych w oświadczeniach.</w:t>
      </w:r>
    </w:p>
    <w:p w14:paraId="7F12B8BA" w14:textId="04209B8C" w:rsidR="00DF0DDC" w:rsidRPr="00EC67A0" w:rsidRDefault="00DF0DDC" w:rsidP="00DF0DDC">
      <w:pPr>
        <w:jc w:val="both"/>
        <w:rPr>
          <w:rFonts w:eastAsia="TimesNewRomanPSMT"/>
          <w:color w:val="000000"/>
        </w:rPr>
      </w:pPr>
      <w:r w:rsidRPr="00EC67A0">
        <w:rPr>
          <w:color w:val="000000"/>
        </w:rPr>
        <w:lastRenderedPageBreak/>
        <w:t xml:space="preserve">3. Jeżeli wobec wykonawcy, o którym mowa w pkt 2, zachodzą podstawy wykluczenia, wykonawca ten nie składa oświadczeń, o których mowa w dziale V pkt </w:t>
      </w:r>
      <w:r w:rsidR="00FE335D" w:rsidRPr="00EC67A0">
        <w:rPr>
          <w:color w:val="000000"/>
        </w:rPr>
        <w:t>2 SWZ</w:t>
      </w:r>
      <w:r w:rsidRPr="00EC67A0">
        <w:rPr>
          <w:color w:val="000000"/>
        </w:rPr>
        <w:t>, potwierdzających brak podstaw wykluczenia lub spełnianie warunków udziału w postępowaniu, Zamawiający dokonuje ponownego badania w zakresie braku podstaw wykluczenia oraz spełniania warunków udziału w postępowaniu, a następnie bada i ocenia oferty pozostałych wykonawców.</w:t>
      </w:r>
    </w:p>
    <w:p w14:paraId="0C45BA79" w14:textId="77777777" w:rsidR="00DF0DDC" w:rsidRPr="00EC67A0" w:rsidRDefault="00DF0DDC" w:rsidP="00DF0DDC">
      <w:pPr>
        <w:pStyle w:val="Standard"/>
        <w:jc w:val="both"/>
        <w:rPr>
          <w:color w:val="000000"/>
        </w:rPr>
      </w:pPr>
      <w:r w:rsidRPr="00EC67A0">
        <w:rPr>
          <w:rFonts w:eastAsia="TimesNewRomanPSMT"/>
          <w:color w:val="000000"/>
        </w:rPr>
        <w:t xml:space="preserve">4. Jeżeli wykonawca, którego oferta została wybrana jako najkorzystniejsza nie wnosi wymaganego zabezpieczenia należytego wykonania umowy, Zamawiający może dokonać ponownego badania i oceny ofert spośród ofert pozostałych w postępowaniu wykonawców oraz wybrać najkorzystniejszą ofertę albo unieważnić postępowanie, stosownie do treści art. 263 ustawy </w:t>
      </w:r>
      <w:proofErr w:type="spellStart"/>
      <w:r w:rsidRPr="00EC67A0">
        <w:rPr>
          <w:color w:val="000000"/>
        </w:rPr>
        <w:t>Pzp</w:t>
      </w:r>
      <w:proofErr w:type="spellEnd"/>
      <w:r w:rsidRPr="00EC67A0">
        <w:rPr>
          <w:rFonts w:eastAsia="TimesNewRomanPSMT"/>
          <w:color w:val="000000"/>
        </w:rPr>
        <w:t>.</w:t>
      </w:r>
    </w:p>
    <w:p w14:paraId="6A0F7405" w14:textId="77777777" w:rsidR="00DF0DDC" w:rsidRPr="00EC67A0" w:rsidRDefault="00DF0DDC" w:rsidP="00DF0DDC">
      <w:pPr>
        <w:jc w:val="both"/>
        <w:rPr>
          <w:color w:val="000000"/>
        </w:rPr>
      </w:pPr>
      <w:r w:rsidRPr="00EC67A0">
        <w:rPr>
          <w:color w:val="000000"/>
        </w:rPr>
        <w:t>5. Niezwłocznie po wyborze najkorzystniejszej oferty zamawiający informuje równocześnie wykonawców, którzy złożyli oferty, o:</w:t>
      </w:r>
    </w:p>
    <w:p w14:paraId="6DE2C944" w14:textId="77777777" w:rsidR="00DF0DDC" w:rsidRPr="00EC67A0" w:rsidRDefault="00DF0DDC" w:rsidP="00DF0DDC">
      <w:pPr>
        <w:jc w:val="both"/>
        <w:rPr>
          <w:color w:val="000000"/>
        </w:rPr>
      </w:pPr>
      <w:r w:rsidRPr="00EC67A0">
        <w:rPr>
          <w:color w:val="000000"/>
        </w:rPr>
        <w:t>1) 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305033A9" w14:textId="77777777" w:rsidR="00DF0DDC" w:rsidRPr="002F59BB" w:rsidRDefault="00DF0DDC" w:rsidP="00DF0DDC">
      <w:pPr>
        <w:jc w:val="both"/>
      </w:pPr>
      <w:r w:rsidRPr="002F59BB">
        <w:t>2) wykonawcach, których oferty zostały odrzucone, podając uzasadnienie faktyczne i prawne.</w:t>
      </w:r>
    </w:p>
    <w:p w14:paraId="0FDA9AE9" w14:textId="77777777" w:rsidR="00DF0DDC" w:rsidRPr="002F59BB" w:rsidRDefault="00DF0DDC" w:rsidP="00DF0DDC">
      <w:pPr>
        <w:jc w:val="both"/>
      </w:pPr>
      <w:r w:rsidRPr="002F59BB">
        <w:t xml:space="preserve">6. Zamawiający udostępnia niezwłocznie informacje, o których mowa w pkt 5 </w:t>
      </w:r>
      <w:proofErr w:type="spellStart"/>
      <w:r w:rsidRPr="002F59BB">
        <w:t>ppkt</w:t>
      </w:r>
      <w:proofErr w:type="spellEnd"/>
      <w:r w:rsidRPr="002F59BB">
        <w:t xml:space="preserve"> 1, na stronie internetowej prowadzonego postępowania.</w:t>
      </w:r>
    </w:p>
    <w:p w14:paraId="50759F2E" w14:textId="77777777" w:rsidR="00DF0DDC" w:rsidRPr="002F59BB" w:rsidRDefault="00DF0DDC" w:rsidP="00DF0DDC">
      <w:pPr>
        <w:jc w:val="both"/>
        <w:rPr>
          <w:b/>
          <w:caps/>
          <w:u w:val="single"/>
        </w:rPr>
      </w:pPr>
    </w:p>
    <w:p w14:paraId="4B688CF0" w14:textId="77777777" w:rsidR="00DF0DDC" w:rsidRPr="002F59BB" w:rsidRDefault="00DF0DDC" w:rsidP="00DF0DDC">
      <w:pPr>
        <w:jc w:val="both"/>
        <w:rPr>
          <w:caps/>
          <w:u w:val="single"/>
        </w:rPr>
      </w:pPr>
      <w:r w:rsidRPr="002F59BB">
        <w:rPr>
          <w:b/>
          <w:caps/>
          <w:u w:val="single"/>
        </w:rPr>
        <w:t>XVIii. Informacje o formalnościach, jakie powinny zostać dopełnione po wyborze oferty w celu zawarcia umowy w sprawie zamówienia publicznego</w:t>
      </w:r>
    </w:p>
    <w:p w14:paraId="04F3BC3E" w14:textId="77777777" w:rsidR="00DF0DDC" w:rsidRPr="002F59BB" w:rsidRDefault="00DF0DDC" w:rsidP="00DF0DDC">
      <w:pPr>
        <w:jc w:val="both"/>
      </w:pPr>
      <w:r w:rsidRPr="002F59BB">
        <w:t xml:space="preserve">1. Umowę w sprawie zamówienia publicznego, z uwzględnieniem art. 577 ustawy </w:t>
      </w:r>
      <w:proofErr w:type="spellStart"/>
      <w:r w:rsidRPr="002F59BB">
        <w:t>Pzp</w:t>
      </w:r>
      <w:proofErr w:type="spellEnd"/>
      <w:r w:rsidRPr="002F59BB">
        <w:t>, Zamawiający zawrze w terminie nie krótszym niż 5 dni od dnia przesłania zawiadomienia o wyborze najkorzystniejszej oferty, jeżeli zawiadomienie to zostało przesłane przy użyciu środków komunikacji elektronicznej.</w:t>
      </w:r>
    </w:p>
    <w:p w14:paraId="15893CF7" w14:textId="77777777" w:rsidR="00DF0DDC" w:rsidRPr="002F59BB" w:rsidRDefault="00DF0DDC" w:rsidP="00DF0DDC">
      <w:pPr>
        <w:jc w:val="both"/>
      </w:pPr>
      <w:r w:rsidRPr="002F59BB">
        <w:t>2. Zamawiający może zawrzeć umowę w sprawie zamówienia publicznego przed upływem wskazanym powyżej terminem, jeżeli w postępowaniu o udzielenie zamówienia złożono tylko jedną ofertę.</w:t>
      </w:r>
    </w:p>
    <w:p w14:paraId="4CF48A2D" w14:textId="77777777" w:rsidR="00DF0DDC" w:rsidRPr="00EC67A0" w:rsidRDefault="00DF0DDC" w:rsidP="00DF0DDC">
      <w:pPr>
        <w:pStyle w:val="Default"/>
        <w:jc w:val="both"/>
        <w:rPr>
          <w:rFonts w:eastAsia="Fira Sans" w:cs="Fira Sans"/>
        </w:rPr>
      </w:pPr>
      <w:r w:rsidRPr="002F59BB">
        <w:rPr>
          <w:rFonts w:eastAsia="Fira Sans" w:cs="Fira Sans"/>
          <w:color w:val="auto"/>
        </w:rPr>
        <w:t>3. O terminie i miejscu (siedziba Zamawiającego) podpisania umowy Zamawiający poinformuje wybranego Wykonawcę</w:t>
      </w:r>
      <w:r w:rsidRPr="00EC67A0">
        <w:rPr>
          <w:rFonts w:eastAsia="Fira Sans" w:cs="Fira Sans"/>
        </w:rPr>
        <w:t>.</w:t>
      </w:r>
    </w:p>
    <w:p w14:paraId="5C65ADE6" w14:textId="77777777" w:rsidR="00DF0DDC" w:rsidRPr="00EC67A0" w:rsidRDefault="00DF0DDC" w:rsidP="00DF0DDC">
      <w:pPr>
        <w:pStyle w:val="Default"/>
        <w:jc w:val="both"/>
        <w:rPr>
          <w:rFonts w:eastAsia="Fira Sans" w:cs="Fira Sans"/>
        </w:rPr>
      </w:pPr>
      <w:r w:rsidRPr="00EC67A0">
        <w:rPr>
          <w:rFonts w:eastAsia="Fira Sans" w:cs="Fira Sans"/>
        </w:rPr>
        <w:t xml:space="preserve">4. Wykonawca, po otrzymaniu zawiadomienia o wyborze jego oferty, niezwłocznie dostarczy Zamawiającemu pozostałe dane niezbędne do podpisania umowy. </w:t>
      </w:r>
    </w:p>
    <w:p w14:paraId="43CD2A52" w14:textId="77777777" w:rsidR="00DF0DDC" w:rsidRPr="00EC67A0" w:rsidRDefault="00DF0DDC" w:rsidP="00DF0DDC">
      <w:pPr>
        <w:pStyle w:val="Default"/>
        <w:jc w:val="both"/>
        <w:rPr>
          <w:rFonts w:eastAsia="Fira Sans" w:cs="Fira Sans"/>
        </w:rPr>
      </w:pPr>
      <w:r w:rsidRPr="00EC67A0">
        <w:rPr>
          <w:rFonts w:eastAsia="Fira Sans" w:cs="Fira Sans"/>
        </w:rPr>
        <w:t>5.</w:t>
      </w:r>
      <w:r w:rsidRPr="00EC67A0">
        <w:rPr>
          <w:rFonts w:eastAsia="Fira Sans" w:cs="Fira Sans"/>
          <w:b/>
          <w:bCs/>
        </w:rPr>
        <w:t xml:space="preserve"> </w:t>
      </w:r>
      <w:r w:rsidRPr="00EC67A0">
        <w:rPr>
          <w:rFonts w:eastAsia="Fira Sans" w:cs="Fira Sans"/>
        </w:rPr>
        <w:t xml:space="preserve">Osoby reprezentujące Wykonawcę przy podpisywaniu umowy powinny posiadać przy sobie dokumenty potwierdzające ich umocowanie do podpisania umowy, o ile umocowanie to nie będzie wynikać z dokumentów załączonych do oferty. </w:t>
      </w:r>
    </w:p>
    <w:p w14:paraId="30DD567E" w14:textId="4A8B5B16" w:rsidR="00DF0DDC" w:rsidRPr="001F60B3" w:rsidRDefault="00DF0DDC" w:rsidP="00DF0DDC">
      <w:pPr>
        <w:jc w:val="both"/>
      </w:pPr>
      <w:r w:rsidRPr="00EC67A0">
        <w:rPr>
          <w:color w:val="000000"/>
        </w:rPr>
        <w:t xml:space="preserve">6. Jeżeli zamówienie będzie realizowane przez wykonawców wspólnie ubiegających się o udzielenie </w:t>
      </w:r>
      <w:r w:rsidRPr="001F60B3">
        <w:t>zamówienia, przed podpisaniem umowy wykonawca będzie zobowiązany do przekazania Zamawiającemu kopii umowy regulującej współpracę tych wykonawców.</w:t>
      </w:r>
    </w:p>
    <w:p w14:paraId="364BFD49" w14:textId="77777777" w:rsidR="00DF0DDC" w:rsidRPr="001F60B3" w:rsidRDefault="00DF0DDC" w:rsidP="00DF0DDC">
      <w:pPr>
        <w:jc w:val="both"/>
      </w:pPr>
      <w:r w:rsidRPr="001F60B3">
        <w:t>7. Umowa wymaga, pod rygorem nieważności, zachowania formy pisemnej.</w:t>
      </w:r>
    </w:p>
    <w:p w14:paraId="1C40A75F" w14:textId="77777777" w:rsidR="00DF0DDC" w:rsidRPr="001F60B3" w:rsidRDefault="00DF0DDC" w:rsidP="00DF0DDC">
      <w:pPr>
        <w:jc w:val="both"/>
        <w:rPr>
          <w:b/>
          <w:caps/>
          <w:u w:val="single"/>
        </w:rPr>
      </w:pPr>
    </w:p>
    <w:p w14:paraId="7761B6C8" w14:textId="77777777" w:rsidR="00DF0DDC" w:rsidRPr="001F60B3" w:rsidRDefault="00DF0DDC" w:rsidP="00DF0DDC">
      <w:pPr>
        <w:jc w:val="both"/>
        <w:rPr>
          <w:b/>
          <w:caps/>
          <w:u w:val="single"/>
        </w:rPr>
      </w:pPr>
      <w:r w:rsidRPr="001F60B3">
        <w:rPr>
          <w:b/>
          <w:caps/>
          <w:u w:val="single"/>
        </w:rPr>
        <w:t>Xix. Wymagania dotyczące zabezpieczenia należytego wykonania umowy</w:t>
      </w:r>
    </w:p>
    <w:p w14:paraId="4EA232D5" w14:textId="77777777" w:rsidR="00605532" w:rsidRPr="001F60B3" w:rsidRDefault="00605532" w:rsidP="00605532">
      <w:pPr>
        <w:pStyle w:val="Standard"/>
        <w:jc w:val="both"/>
        <w:rPr>
          <w:rFonts w:eastAsia="TimesNewRomanPSMT"/>
        </w:rPr>
      </w:pPr>
      <w:r w:rsidRPr="001F60B3">
        <w:rPr>
          <w:rFonts w:eastAsia="TimesNewRomanPS-BoldMT"/>
        </w:rPr>
        <w:t>1. Zamawiający wymaga wniesienia zabezpieczenia należytego wykonania umowy w celu</w:t>
      </w:r>
      <w:r w:rsidRPr="001F60B3">
        <w:rPr>
          <w:rFonts w:eastAsia="TimesNewRomanPSMT"/>
        </w:rPr>
        <w:t xml:space="preserve"> pokrycia roszczeń z tytułu niewykonania lub nienależytego wykonania umowy.</w:t>
      </w:r>
    </w:p>
    <w:p w14:paraId="3F84E806" w14:textId="77777777" w:rsidR="00605532" w:rsidRPr="001F60B3" w:rsidRDefault="00605532" w:rsidP="00605532">
      <w:pPr>
        <w:pStyle w:val="Standard"/>
        <w:jc w:val="both"/>
        <w:rPr>
          <w:rFonts w:eastAsia="TimesNewRomanPS-BoldMT"/>
        </w:rPr>
      </w:pPr>
      <w:r w:rsidRPr="001F60B3">
        <w:rPr>
          <w:rFonts w:eastAsia="TimesNewRomanPS-BoldMT"/>
        </w:rPr>
        <w:t xml:space="preserve">2. </w:t>
      </w:r>
      <w:r w:rsidRPr="001F60B3">
        <w:rPr>
          <w:rFonts w:eastAsia="TimesNewRomanPSMT"/>
        </w:rPr>
        <w:t xml:space="preserve">Zamawiający ustala zabezpieczenie należytego wykonania umowy zawartej w wyniku postępowania o udzielenie niniejszego zamówienia w wysokości </w:t>
      </w:r>
      <w:r w:rsidRPr="001F60B3">
        <w:rPr>
          <w:rFonts w:eastAsia="TimesNewRomanPS-BoldMT"/>
          <w:b/>
        </w:rPr>
        <w:t>2 %</w:t>
      </w:r>
      <w:r w:rsidRPr="001F60B3">
        <w:rPr>
          <w:rFonts w:eastAsia="TimesNewRomanPS-BoldMT"/>
        </w:rPr>
        <w:t xml:space="preserve"> całkowitej ceny brutto podanej w ofercie.</w:t>
      </w:r>
    </w:p>
    <w:p w14:paraId="68C6156E" w14:textId="77777777" w:rsidR="00605532" w:rsidRPr="001F60B3" w:rsidRDefault="00605532" w:rsidP="00605532">
      <w:pPr>
        <w:pStyle w:val="Standard"/>
        <w:spacing w:line="100" w:lineRule="atLeast"/>
        <w:jc w:val="both"/>
        <w:rPr>
          <w:rFonts w:eastAsia="TimesNewRomanPSMT"/>
        </w:rPr>
      </w:pPr>
      <w:r w:rsidRPr="001F60B3">
        <w:rPr>
          <w:rFonts w:eastAsia="TimesNewRomanPSMT"/>
        </w:rPr>
        <w:t xml:space="preserve">3. Wybrany Wykonawca zobowiązany jest wnieść zabezpieczenie należytego wykonania umowy </w:t>
      </w:r>
      <w:r w:rsidRPr="001F60B3">
        <w:rPr>
          <w:rFonts w:eastAsia="TimesNewRomanPSMT"/>
          <w:b/>
        </w:rPr>
        <w:t>przed zawarciem Umowy</w:t>
      </w:r>
      <w:r w:rsidRPr="001F60B3">
        <w:rPr>
          <w:rFonts w:eastAsia="TimesNewRomanPSMT"/>
        </w:rPr>
        <w:t xml:space="preserve"> (najpóźniej w dniu zawarcia umowy).</w:t>
      </w:r>
    </w:p>
    <w:p w14:paraId="12310258" w14:textId="77777777" w:rsidR="00605532" w:rsidRPr="001F60B3" w:rsidRDefault="00605532" w:rsidP="00605532">
      <w:pPr>
        <w:pStyle w:val="Standard"/>
        <w:jc w:val="both"/>
        <w:rPr>
          <w:rFonts w:eastAsia="TimesNewRomanPSMT"/>
        </w:rPr>
      </w:pPr>
      <w:r w:rsidRPr="001F60B3">
        <w:rPr>
          <w:rFonts w:eastAsia="TimesNewRomanPSMT"/>
        </w:rPr>
        <w:t>4</w:t>
      </w:r>
      <w:r w:rsidRPr="001F60B3">
        <w:t>.</w:t>
      </w:r>
      <w:r w:rsidRPr="001F60B3">
        <w:rPr>
          <w:rFonts w:eastAsia="TimesNewRomanPSMT"/>
        </w:rPr>
        <w:t xml:space="preserve"> Zabezpieczenie może być wnoszone, według wyboru wykonawcy, w jednej lub w kilku </w:t>
      </w:r>
      <w:r w:rsidRPr="001F60B3">
        <w:rPr>
          <w:rFonts w:eastAsia="TimesNewRomanPSMT"/>
        </w:rPr>
        <w:lastRenderedPageBreak/>
        <w:t>następujących formach:</w:t>
      </w:r>
    </w:p>
    <w:p w14:paraId="7D33943A" w14:textId="77777777" w:rsidR="00605532" w:rsidRPr="00EC67A0" w:rsidRDefault="00605532" w:rsidP="00605532">
      <w:pPr>
        <w:pStyle w:val="Standard"/>
        <w:jc w:val="both"/>
        <w:rPr>
          <w:rFonts w:eastAsia="TimesNewRomanPSMT"/>
          <w:color w:val="000000"/>
        </w:rPr>
      </w:pPr>
      <w:r w:rsidRPr="001F60B3">
        <w:rPr>
          <w:rFonts w:eastAsia="TimesNewRomanPSMT"/>
        </w:rPr>
        <w:t xml:space="preserve">1) w pieniądzu przelewem na konto w Banku Spółdzielczym </w:t>
      </w:r>
      <w:r w:rsidRPr="00EC67A0">
        <w:rPr>
          <w:rFonts w:eastAsia="TimesNewRomanPSMT"/>
          <w:color w:val="000000"/>
        </w:rPr>
        <w:t>w Goworowie nr 17 8915 0003 0000 0912 2000 0030;</w:t>
      </w:r>
    </w:p>
    <w:p w14:paraId="3ECA5FFE" w14:textId="77777777" w:rsidR="00605532" w:rsidRPr="00EC67A0" w:rsidRDefault="00605532" w:rsidP="00605532">
      <w:pPr>
        <w:pStyle w:val="Standard"/>
        <w:jc w:val="both"/>
        <w:rPr>
          <w:rFonts w:eastAsia="TimesNewRomanPSMT"/>
          <w:color w:val="000000"/>
        </w:rPr>
      </w:pPr>
      <w:r w:rsidRPr="00EC67A0">
        <w:rPr>
          <w:rFonts w:eastAsia="TimesNewRomanPSMT"/>
          <w:color w:val="000000"/>
        </w:rPr>
        <w:t>2) poręczeniach bankowych lub poręczeniach spółdzielczej kasy oszczędnościowo-kredytowej, z </w:t>
      </w:r>
      <w:proofErr w:type="gramStart"/>
      <w:r w:rsidRPr="00EC67A0">
        <w:rPr>
          <w:rFonts w:eastAsia="TimesNewRomanPSMT"/>
          <w:color w:val="000000"/>
        </w:rPr>
        <w:t>tym</w:t>
      </w:r>
      <w:proofErr w:type="gramEnd"/>
      <w:r w:rsidRPr="00EC67A0">
        <w:rPr>
          <w:rFonts w:eastAsia="TimesNewRomanPSMT"/>
          <w:color w:val="000000"/>
        </w:rPr>
        <w:t xml:space="preserve"> że zobowiązanie kasy jest zawsze zobowiązaniem pieniężnym;</w:t>
      </w:r>
    </w:p>
    <w:p w14:paraId="74D174E7" w14:textId="77777777" w:rsidR="00605532" w:rsidRPr="00EC67A0" w:rsidRDefault="00605532" w:rsidP="00605532">
      <w:pPr>
        <w:pStyle w:val="Standard"/>
        <w:jc w:val="both"/>
        <w:rPr>
          <w:rFonts w:eastAsia="TimesNewRomanPSMT"/>
          <w:color w:val="000000"/>
        </w:rPr>
      </w:pPr>
      <w:r w:rsidRPr="00EC67A0">
        <w:rPr>
          <w:rFonts w:eastAsia="TimesNewRomanPSMT"/>
          <w:color w:val="000000"/>
        </w:rPr>
        <w:t>3) gwarancjach bankowych;</w:t>
      </w:r>
    </w:p>
    <w:p w14:paraId="227EB5C2" w14:textId="77777777" w:rsidR="00605532" w:rsidRPr="00EC67A0" w:rsidRDefault="00605532" w:rsidP="00605532">
      <w:pPr>
        <w:pStyle w:val="Standard"/>
        <w:jc w:val="both"/>
        <w:rPr>
          <w:rFonts w:eastAsia="TimesNewRomanPSMT"/>
          <w:color w:val="000000"/>
        </w:rPr>
      </w:pPr>
      <w:r w:rsidRPr="00EC67A0">
        <w:rPr>
          <w:rFonts w:eastAsia="TimesNewRomanPSMT"/>
          <w:color w:val="000000"/>
        </w:rPr>
        <w:t>4) gwarancjach ubezpieczeniowych;</w:t>
      </w:r>
    </w:p>
    <w:p w14:paraId="720FA66B" w14:textId="77777777" w:rsidR="00605532" w:rsidRPr="00EC67A0" w:rsidRDefault="00605532" w:rsidP="00605532">
      <w:pPr>
        <w:pStyle w:val="Standard"/>
        <w:jc w:val="both"/>
        <w:rPr>
          <w:rFonts w:eastAsia="TimesNewRomanPSMT"/>
          <w:color w:val="000000"/>
        </w:rPr>
      </w:pPr>
      <w:r w:rsidRPr="00EC67A0">
        <w:rPr>
          <w:rFonts w:eastAsia="TimesNewRomanPSMT"/>
          <w:color w:val="000000"/>
        </w:rPr>
        <w:t>5) poręczeniach udzielanych przez podmioty, o których mowa w art. 6b ust. 5 pkt 2 ustawy z dnia 9 listopada 2000 r. o utworzeniu Polskiej Agencji Rozwoju Przedsiębiorczości.</w:t>
      </w:r>
    </w:p>
    <w:p w14:paraId="5D7059FF" w14:textId="77777777" w:rsidR="00605532" w:rsidRPr="00EC67A0" w:rsidRDefault="00605532" w:rsidP="00605532">
      <w:pPr>
        <w:pStyle w:val="Standard"/>
        <w:jc w:val="both"/>
        <w:rPr>
          <w:color w:val="000000"/>
        </w:rPr>
      </w:pPr>
      <w:r w:rsidRPr="00EC67A0">
        <w:rPr>
          <w:rFonts w:eastAsia="TimesNewRomanPSMT"/>
          <w:color w:val="000000"/>
        </w:rPr>
        <w:t xml:space="preserve">5. </w:t>
      </w:r>
      <w:r w:rsidRPr="00EC67A0">
        <w:rPr>
          <w:color w:val="000000"/>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3A3960AE" w14:textId="77777777" w:rsidR="00605532" w:rsidRPr="00EC67A0" w:rsidRDefault="00605532" w:rsidP="00605532">
      <w:pPr>
        <w:pStyle w:val="Standard"/>
        <w:jc w:val="both"/>
        <w:rPr>
          <w:rFonts w:eastAsia="TimesNewRomanPSMT"/>
          <w:color w:val="000000"/>
        </w:rPr>
      </w:pPr>
      <w:r w:rsidRPr="00EC67A0">
        <w:rPr>
          <w:rFonts w:eastAsia="TimesNewRomanPSMT"/>
          <w:color w:val="000000"/>
        </w:rPr>
        <w:t>6. Przed złożeniem poręczenia lub gwarancji Wykonawca winien przedstawić projekt dokumentu Zamawiającemu w celu uzyskania akceptacji jego treści. Zabezpieczenie wnoszone w formie poręczeń lub gwarancji musi spełniać co najmniej poniższe wymagania:</w:t>
      </w:r>
    </w:p>
    <w:p w14:paraId="463ED345" w14:textId="77777777" w:rsidR="00605532" w:rsidRPr="00EC67A0" w:rsidRDefault="00605532" w:rsidP="00605532">
      <w:pPr>
        <w:pStyle w:val="Standard"/>
        <w:jc w:val="both"/>
        <w:rPr>
          <w:rFonts w:eastAsia="TimesNewRomanPSMT"/>
          <w:color w:val="000000"/>
        </w:rPr>
      </w:pPr>
      <w:r w:rsidRPr="00EC67A0">
        <w:rPr>
          <w:rFonts w:eastAsia="TimesNewRomanPSMT"/>
          <w:color w:val="000000"/>
        </w:rPr>
        <w:t>1) musi obejmować odpowiedzialność za wszystkie okoliczności związane z niewykonaniem lub nienależytym wykonaniem umowy (w tym pokryciu naliczonych kar umownych), bez potwierdzania tych okoliczności;</w:t>
      </w:r>
    </w:p>
    <w:p w14:paraId="733BD2A8" w14:textId="77777777" w:rsidR="00605532" w:rsidRPr="00EC67A0" w:rsidRDefault="00605532" w:rsidP="00605532">
      <w:pPr>
        <w:pStyle w:val="Standard"/>
        <w:jc w:val="both"/>
        <w:rPr>
          <w:rFonts w:eastAsia="TimesNewRomanPSMT"/>
          <w:color w:val="000000"/>
        </w:rPr>
      </w:pPr>
      <w:r w:rsidRPr="00EC67A0">
        <w:rPr>
          <w:rFonts w:eastAsia="TimesNewRomanPSMT"/>
          <w:color w:val="000000"/>
        </w:rPr>
        <w:t>2) wszelkie zmiany, uzupełnienia lub modyfikacje warunków umowy lub przedmiotu zamówienia nie mogą zwalniać gwaranta z odpowiedzialności wynikającej z poręczenia lub gwarancji;</w:t>
      </w:r>
    </w:p>
    <w:p w14:paraId="590D7A01" w14:textId="77777777" w:rsidR="00605532" w:rsidRPr="00EC67A0" w:rsidRDefault="00605532" w:rsidP="00605532">
      <w:pPr>
        <w:pStyle w:val="Standard"/>
        <w:jc w:val="both"/>
        <w:rPr>
          <w:rFonts w:eastAsia="TimesNewRomanPSMT"/>
          <w:color w:val="000000"/>
        </w:rPr>
      </w:pPr>
      <w:r w:rsidRPr="00EC67A0">
        <w:rPr>
          <w:rFonts w:eastAsia="TimesNewRomanPSMT"/>
          <w:color w:val="000000"/>
        </w:rPr>
        <w:t>3) z jej treści powinno jednoznacznie wynikać zobowiązanie gwaranta lub poręczyciela do zapłaty całej kwoty zabezpieczenia;</w:t>
      </w:r>
    </w:p>
    <w:p w14:paraId="750E65AE" w14:textId="77777777" w:rsidR="00605532" w:rsidRPr="00EC67A0" w:rsidRDefault="00605532" w:rsidP="00605532">
      <w:pPr>
        <w:pStyle w:val="Standard"/>
        <w:jc w:val="both"/>
        <w:rPr>
          <w:rFonts w:eastAsia="TimesNewRomanPSMT"/>
          <w:color w:val="000000"/>
        </w:rPr>
      </w:pPr>
      <w:r w:rsidRPr="00EC67A0">
        <w:rPr>
          <w:rFonts w:eastAsia="TimesNewRomanPSMT"/>
          <w:color w:val="000000"/>
        </w:rPr>
        <w:t xml:space="preserve">4) powinna być nieodwołalna i bezwarunkowa oraz płatna na pierwsze pisemne żądanie Zamawiającego, zawierające oświadczenie, iż Wykonawca, z którym podpisano umowę nie wykonał lub wykonał nie należycie umowę objętą gwarancją i nie dokonał zapłaty wymagalnych kar umownych; </w:t>
      </w:r>
    </w:p>
    <w:p w14:paraId="445FC4F0" w14:textId="77777777" w:rsidR="00605532" w:rsidRPr="00EC67A0" w:rsidRDefault="00605532" w:rsidP="00605532">
      <w:pPr>
        <w:pStyle w:val="Standard"/>
        <w:jc w:val="both"/>
        <w:rPr>
          <w:rFonts w:eastAsia="TimesNewRomanPSMT"/>
          <w:color w:val="000000"/>
        </w:rPr>
      </w:pPr>
      <w:r w:rsidRPr="00EC67A0">
        <w:rPr>
          <w:rFonts w:eastAsia="TimesNewRomanPSMT"/>
          <w:color w:val="000000"/>
        </w:rPr>
        <w:t>5) musi jednoznacznie określać termin obowiązywania poręczenia lub gwarancji;</w:t>
      </w:r>
    </w:p>
    <w:p w14:paraId="2913076D" w14:textId="77777777" w:rsidR="00605532" w:rsidRPr="00EC67A0" w:rsidRDefault="00605532" w:rsidP="00605532">
      <w:pPr>
        <w:pStyle w:val="Standard"/>
        <w:jc w:val="both"/>
        <w:rPr>
          <w:rFonts w:eastAsia="TimesNewRomanPSMT"/>
          <w:color w:val="000000"/>
        </w:rPr>
      </w:pPr>
      <w:r w:rsidRPr="00EC67A0">
        <w:rPr>
          <w:rFonts w:eastAsia="TimesNewRomanPSMT"/>
          <w:color w:val="000000"/>
        </w:rPr>
        <w:t>6) w treści poręczenia lub gwarancji powinna znaleźć się nazwa przedmiotowego postępowania;</w:t>
      </w:r>
    </w:p>
    <w:p w14:paraId="5A10AB13" w14:textId="77777777" w:rsidR="00605532" w:rsidRPr="00EC67A0" w:rsidRDefault="00605532" w:rsidP="00605532">
      <w:pPr>
        <w:pStyle w:val="Standard"/>
        <w:jc w:val="both"/>
        <w:rPr>
          <w:rFonts w:eastAsia="TimesNewRomanPSMT"/>
          <w:color w:val="000000"/>
        </w:rPr>
      </w:pPr>
      <w:r w:rsidRPr="00EC67A0">
        <w:rPr>
          <w:rFonts w:eastAsia="TimesNewRomanPSMT"/>
          <w:color w:val="000000"/>
        </w:rPr>
        <w:t xml:space="preserve">7) beneficjentem poręczenia lub gwarancji jest Gmina Goworowo; dającym zlecenie </w:t>
      </w:r>
      <w:r w:rsidRPr="00EC67A0">
        <w:rPr>
          <w:color w:val="000000"/>
        </w:rPr>
        <w:t>–</w:t>
      </w:r>
      <w:r w:rsidRPr="00EC67A0">
        <w:rPr>
          <w:rFonts w:eastAsia="TimesNewRomanPSMT"/>
          <w:color w:val="000000"/>
        </w:rPr>
        <w:t xml:space="preserve"> Wykonawca; gwarantem </w:t>
      </w:r>
      <w:r w:rsidRPr="00EC67A0">
        <w:rPr>
          <w:color w:val="000000"/>
        </w:rPr>
        <w:t>–</w:t>
      </w:r>
      <w:r w:rsidRPr="00EC67A0">
        <w:rPr>
          <w:rFonts w:eastAsia="TimesNewRomanPSMT"/>
          <w:color w:val="000000"/>
        </w:rPr>
        <w:t xml:space="preserve"> bank lub instytucja ubezpieczeniowa, udzielająca gwarancji </w:t>
      </w:r>
    </w:p>
    <w:p w14:paraId="4C7FE6DF" w14:textId="77777777" w:rsidR="00605532" w:rsidRPr="00EC67A0" w:rsidRDefault="00605532" w:rsidP="00605532">
      <w:pPr>
        <w:pStyle w:val="Standard"/>
        <w:jc w:val="both"/>
        <w:rPr>
          <w:rFonts w:eastAsia="TimesNewRomanPSMT"/>
          <w:color w:val="000000"/>
        </w:rPr>
      </w:pPr>
      <w:r w:rsidRPr="00EC67A0">
        <w:rPr>
          <w:rFonts w:eastAsia="TimesNewRomanPSMT"/>
          <w:color w:val="000000"/>
        </w:rPr>
        <w:t>8) w przypadku Wykonawców wspólnie ubiegających się o udzielenie zamówienia, Zamawiający wymaga, aby poręczenie lub gwarancja obejmowała swą treścią (tj. zobowiązanych z tytułu poręczenia lub gwarancji) wszystkich Wykonawców wspólnie ubiegających się o udzielenie zamówienia lub aby z jej treści wynikało, że zabezpiecza Wykonawców wspólnie ubiegających się o udzielenie zamówienia (konsorcjum).</w:t>
      </w:r>
    </w:p>
    <w:p w14:paraId="61C8D339" w14:textId="77777777" w:rsidR="00605532" w:rsidRPr="00EC67A0" w:rsidRDefault="00605532" w:rsidP="00605532">
      <w:pPr>
        <w:pStyle w:val="Standard"/>
        <w:jc w:val="both"/>
        <w:rPr>
          <w:rFonts w:eastAsia="TimesNewRomanPSMT"/>
          <w:color w:val="000000"/>
        </w:rPr>
      </w:pPr>
      <w:r w:rsidRPr="00EC67A0">
        <w:rPr>
          <w:rFonts w:eastAsia="TimesNewRomanPSMT"/>
          <w:color w:val="000000"/>
        </w:rPr>
        <w:t xml:space="preserve"> 7. Jeżeli wykonawca, którego oferta została wybrana jako najkorzystniejsza nie wnosi wymaganego zabezpieczenia należytego wykonania umowy, Zamawiający może dokonać ponownego badania i oceny ofert spośród ofert pozostałych w postępowaniu wykonawców oraz wybrać najkorzystniejszą ofertę albo unieważnić postępowanie, stosownie do treści art. 263 Ustawy </w:t>
      </w:r>
      <w:proofErr w:type="spellStart"/>
      <w:r w:rsidRPr="00EC67A0">
        <w:rPr>
          <w:color w:val="000000"/>
        </w:rPr>
        <w:t>Pzp</w:t>
      </w:r>
      <w:proofErr w:type="spellEnd"/>
      <w:r w:rsidRPr="00EC67A0">
        <w:rPr>
          <w:rFonts w:eastAsia="TimesNewRomanPSMT"/>
          <w:color w:val="000000"/>
        </w:rPr>
        <w:t>.</w:t>
      </w:r>
    </w:p>
    <w:p w14:paraId="705C2638" w14:textId="77777777" w:rsidR="00605532" w:rsidRPr="00EC67A0" w:rsidRDefault="00605532" w:rsidP="00605532">
      <w:pPr>
        <w:pStyle w:val="Standard"/>
        <w:jc w:val="both"/>
        <w:rPr>
          <w:color w:val="000000"/>
        </w:rPr>
      </w:pPr>
      <w:r w:rsidRPr="00EC67A0">
        <w:rPr>
          <w:rFonts w:eastAsia="TimesNewRomanPS-BoldMT"/>
          <w:color w:val="000000"/>
        </w:rPr>
        <w:t xml:space="preserve">8. </w:t>
      </w:r>
      <w:r w:rsidRPr="00EC67A0">
        <w:rPr>
          <w:rFonts w:eastAsia="TimesNewRomanPSMT"/>
          <w:color w:val="000000"/>
        </w:rPr>
        <w:t>Zamawiający zwróci zabezpieczenie należytego wykonania umowy w następujący sposób:</w:t>
      </w:r>
    </w:p>
    <w:p w14:paraId="1A331D7E" w14:textId="77777777" w:rsidR="00605532" w:rsidRPr="002F59BB" w:rsidRDefault="00605532" w:rsidP="00605532">
      <w:pPr>
        <w:pStyle w:val="Standard"/>
        <w:jc w:val="both"/>
      </w:pPr>
      <w:r w:rsidRPr="00EC67A0">
        <w:rPr>
          <w:color w:val="000000"/>
        </w:rPr>
        <w:t>–</w:t>
      </w:r>
      <w:r w:rsidRPr="00EC67A0">
        <w:rPr>
          <w:bCs/>
          <w:color w:val="000000"/>
        </w:rPr>
        <w:t xml:space="preserve"> </w:t>
      </w:r>
      <w:r w:rsidRPr="00EC67A0">
        <w:rPr>
          <w:rFonts w:eastAsia="TimesNewRomanPSMT"/>
          <w:color w:val="000000"/>
        </w:rPr>
        <w:t xml:space="preserve">70 % wartości zamówienia – w terminie 30 dni od dnia wykonania zamówienia i uznania przez </w:t>
      </w:r>
      <w:r w:rsidRPr="002F59BB">
        <w:rPr>
          <w:rFonts w:eastAsia="TimesNewRomanPSMT"/>
        </w:rPr>
        <w:t>Zamawiającego za należycie wykonane;</w:t>
      </w:r>
    </w:p>
    <w:p w14:paraId="35FF3B06" w14:textId="77777777" w:rsidR="00605532" w:rsidRPr="002F59BB" w:rsidRDefault="00605532" w:rsidP="00605532">
      <w:pPr>
        <w:pStyle w:val="Standard"/>
        <w:jc w:val="both"/>
        <w:rPr>
          <w:rFonts w:eastAsia="TimesNewRomanPSMT"/>
        </w:rPr>
      </w:pPr>
      <w:r w:rsidRPr="002F59BB">
        <w:t>–</w:t>
      </w:r>
      <w:r w:rsidRPr="002F59BB">
        <w:rPr>
          <w:bCs/>
        </w:rPr>
        <w:t xml:space="preserve"> </w:t>
      </w:r>
      <w:r w:rsidRPr="002F59BB">
        <w:rPr>
          <w:rFonts w:eastAsia="TimesNewRomanPSMT"/>
        </w:rPr>
        <w:t>30 % wartości zamówienia – nie później niż w 15 dniu po upływie okresu rękojmi za wady lub gwarancji.</w:t>
      </w:r>
    </w:p>
    <w:p w14:paraId="048B513F" w14:textId="77777777" w:rsidR="005D1471" w:rsidRPr="005D1471" w:rsidRDefault="005D1471" w:rsidP="00DF0DDC">
      <w:pPr>
        <w:pStyle w:val="Standard"/>
        <w:jc w:val="both"/>
        <w:rPr>
          <w:rFonts w:eastAsia="TimesNewRomanPSMT"/>
        </w:rPr>
      </w:pPr>
    </w:p>
    <w:p w14:paraId="1A9F340E" w14:textId="77777777" w:rsidR="00DF0DDC" w:rsidRPr="005D1471" w:rsidRDefault="00DF0DDC" w:rsidP="00DF0DDC">
      <w:pPr>
        <w:jc w:val="both"/>
        <w:rPr>
          <w:b/>
          <w:caps/>
          <w:u w:val="single"/>
        </w:rPr>
      </w:pPr>
      <w:r w:rsidRPr="005D1471">
        <w:rPr>
          <w:b/>
          <w:caps/>
          <w:u w:val="single"/>
        </w:rPr>
        <w:t>Xx. projektowane postanowienia umowy w sprawie zamówienia publicznego, które zostaną wprowadzone do treści tej umowy</w:t>
      </w:r>
    </w:p>
    <w:p w14:paraId="689CB6C7" w14:textId="77777777" w:rsidR="00DF0DDC" w:rsidRPr="005D1471" w:rsidRDefault="00DF0DDC" w:rsidP="00DF0DDC">
      <w:pPr>
        <w:jc w:val="both"/>
      </w:pPr>
      <w:r w:rsidRPr="005D1471">
        <w:t>Postanowienia umowy zawarto w projektowanych postanowieniach umowy, stanowiących załącznik nr 2 do niniejszej Specyfikacji Warunków Zamówienia. Złożenie oferty jest równoznaczne z pełną akceptacją projektowanych warunków umowy przez Wykonawcę.</w:t>
      </w:r>
    </w:p>
    <w:p w14:paraId="5F1CEB40" w14:textId="77777777" w:rsidR="00DF0DDC" w:rsidRPr="005D1471" w:rsidRDefault="00DF0DDC" w:rsidP="00DF0DDC">
      <w:pPr>
        <w:jc w:val="both"/>
      </w:pPr>
    </w:p>
    <w:p w14:paraId="7379D2DC" w14:textId="77777777" w:rsidR="00DF0DDC" w:rsidRPr="005D1471" w:rsidRDefault="00DF0DDC" w:rsidP="00DF0DDC">
      <w:pPr>
        <w:autoSpaceDE w:val="0"/>
        <w:jc w:val="both"/>
        <w:rPr>
          <w:caps/>
          <w:u w:val="single"/>
        </w:rPr>
      </w:pPr>
      <w:r w:rsidRPr="005D1471">
        <w:rPr>
          <w:b/>
          <w:caps/>
          <w:u w:val="single"/>
        </w:rPr>
        <w:t>XXi. Pouczenie o środkach ochrony prawnej przysługujących Wykonawcy w toku postępowania o udzielenie zamówienia</w:t>
      </w:r>
    </w:p>
    <w:p w14:paraId="239B2F3F" w14:textId="77777777" w:rsidR="00DF0DDC" w:rsidRPr="005D1471" w:rsidRDefault="00DF0DDC" w:rsidP="00DF0DDC">
      <w:pPr>
        <w:jc w:val="both"/>
        <w:rPr>
          <w:rFonts w:eastAsia="SimSun"/>
          <w:lang w:eastAsia="hi-IN" w:bidi="hi-IN"/>
        </w:rPr>
      </w:pPr>
      <w:r w:rsidRPr="005D1471">
        <w:t>1.</w:t>
      </w:r>
      <w:r w:rsidRPr="005D1471">
        <w:rPr>
          <w:rFonts w:eastAsia="SimSun"/>
          <w:lang w:eastAsia="hi-IN" w:bidi="hi-IN"/>
        </w:rPr>
        <w:t xml:space="preserve"> Wykonawcy oraz innemu podmiotowi, jeżeli ma lub miał interes w uzyskaniu oraz poniósł lub może ponieść szkodę w wyniku naruszenia przez zamawiającego przepisów ustawy </w:t>
      </w:r>
      <w:proofErr w:type="spellStart"/>
      <w:r w:rsidRPr="005D1471">
        <w:t>Pzp</w:t>
      </w:r>
      <w:proofErr w:type="spellEnd"/>
      <w:r w:rsidRPr="005D1471">
        <w:t xml:space="preserve">, przysługują środki ochrony prawnej </w:t>
      </w:r>
      <w:r w:rsidRPr="005D1471">
        <w:rPr>
          <w:rFonts w:eastAsia="SimSun"/>
          <w:lang w:eastAsia="hi-IN" w:bidi="hi-IN"/>
        </w:rPr>
        <w:t xml:space="preserve">określone w dziale IX ustawy </w:t>
      </w:r>
      <w:proofErr w:type="spellStart"/>
      <w:r w:rsidRPr="005D1471">
        <w:t>Pzp</w:t>
      </w:r>
      <w:proofErr w:type="spellEnd"/>
      <w:r w:rsidRPr="005D1471">
        <w:rPr>
          <w:rFonts w:eastAsia="SimSun"/>
          <w:lang w:eastAsia="hi-IN" w:bidi="hi-IN"/>
        </w:rPr>
        <w:t>.</w:t>
      </w:r>
    </w:p>
    <w:p w14:paraId="137037F7" w14:textId="77777777" w:rsidR="00DF0DDC" w:rsidRPr="002F59BB" w:rsidRDefault="00DF0DDC" w:rsidP="00DF0DDC">
      <w:pPr>
        <w:jc w:val="both"/>
        <w:rPr>
          <w:rFonts w:eastAsia="SimSun"/>
          <w:lang w:eastAsia="hi-IN" w:bidi="hi-IN"/>
        </w:rPr>
      </w:pPr>
      <w:r w:rsidRPr="005D1471">
        <w:rPr>
          <w:rFonts w:eastAsia="SimSun"/>
          <w:lang w:eastAsia="hi-IN" w:bidi="hi-IN"/>
        </w:rPr>
        <w:t xml:space="preserve">2. Środki ochrony </w:t>
      </w:r>
      <w:r w:rsidRPr="002F59BB">
        <w:rPr>
          <w:rFonts w:eastAsia="SimSun"/>
          <w:lang w:eastAsia="hi-IN" w:bidi="hi-IN"/>
        </w:rPr>
        <w:t>prawnej wobec ogłoszenia wszczynającego postępowanie o udzielenie zamówienia konkursie oraz dokumentów zamówienia przysługują również organizacjom wpisanym na listę, o której mowa w art. 469 pkt 15, oraz Rzecznikowi Małych i Średnich Przedsiębiorców.</w:t>
      </w:r>
    </w:p>
    <w:p w14:paraId="531FBB6C" w14:textId="77777777" w:rsidR="00DF0DDC" w:rsidRPr="002F59BB" w:rsidRDefault="00DF0DDC" w:rsidP="00DF0DDC">
      <w:pPr>
        <w:jc w:val="both"/>
        <w:rPr>
          <w:rFonts w:eastAsia="SimSun"/>
          <w:lang w:eastAsia="hi-IN" w:bidi="hi-IN"/>
        </w:rPr>
      </w:pPr>
      <w:r w:rsidRPr="002F59BB">
        <w:rPr>
          <w:rFonts w:eastAsia="SimSun"/>
          <w:lang w:eastAsia="hi-IN" w:bidi="hi-IN"/>
        </w:rPr>
        <w:t>3. Odwołanie przysługuje na:</w:t>
      </w:r>
    </w:p>
    <w:p w14:paraId="0365FD06" w14:textId="77777777" w:rsidR="00DF0DDC" w:rsidRPr="002F59BB" w:rsidRDefault="00DF0DDC" w:rsidP="00DF0DDC">
      <w:pPr>
        <w:jc w:val="both"/>
        <w:rPr>
          <w:rFonts w:eastAsia="SimSun"/>
          <w:lang w:eastAsia="hi-IN" w:bidi="hi-IN"/>
        </w:rPr>
      </w:pPr>
      <w:r w:rsidRPr="002F59BB">
        <w:rPr>
          <w:rFonts w:eastAsia="SimSun"/>
          <w:lang w:eastAsia="hi-IN" w:bidi="hi-IN"/>
        </w:rPr>
        <w:t>1) niezgodną z przepisami ustawy czynność Zamawiającego, podjętą w postępowaniu o udzielenie zamówienia, w tym na projektowane postanowienie umowy;</w:t>
      </w:r>
    </w:p>
    <w:p w14:paraId="7AA87A09" w14:textId="77777777" w:rsidR="00DF0DDC" w:rsidRPr="00EC67A0" w:rsidRDefault="00DF0DDC" w:rsidP="00DF0DDC">
      <w:pPr>
        <w:jc w:val="both"/>
        <w:rPr>
          <w:rFonts w:eastAsia="SimSun"/>
          <w:color w:val="000000"/>
          <w:lang w:eastAsia="hi-IN" w:bidi="hi-IN"/>
        </w:rPr>
      </w:pPr>
      <w:r w:rsidRPr="002F59BB">
        <w:rPr>
          <w:rFonts w:eastAsia="SimSun"/>
          <w:lang w:eastAsia="hi-IN" w:bidi="hi-IN"/>
        </w:rPr>
        <w:t>2) zaniechanie prze</w:t>
      </w:r>
      <w:r w:rsidRPr="00EC67A0">
        <w:rPr>
          <w:rFonts w:eastAsia="SimSun"/>
          <w:color w:val="000000"/>
          <w:lang w:eastAsia="hi-IN" w:bidi="hi-IN"/>
        </w:rPr>
        <w:t>prowadzenia postępowania o udzielenie zamówienia na podstawie ustawy, mimo że Zamawiający był do tego obowiązany.</w:t>
      </w:r>
    </w:p>
    <w:p w14:paraId="2C5EA794" w14:textId="77777777" w:rsidR="00DF0DDC" w:rsidRPr="00EC67A0" w:rsidRDefault="00DF0DDC" w:rsidP="00DF0DDC">
      <w:pPr>
        <w:jc w:val="both"/>
        <w:rPr>
          <w:rFonts w:eastAsia="SimSun"/>
          <w:color w:val="000000"/>
          <w:lang w:eastAsia="hi-IN" w:bidi="hi-IN"/>
        </w:rPr>
      </w:pPr>
      <w:r w:rsidRPr="00EC67A0">
        <w:rPr>
          <w:rFonts w:eastAsia="SimSun"/>
          <w:color w:val="000000"/>
          <w:lang w:eastAsia="hi-IN" w:bidi="hi-IN"/>
        </w:rPr>
        <w:t>4. Odwołanie wnosi się do Prezesa Izby.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464F996E" w14:textId="77777777" w:rsidR="00DF0DDC" w:rsidRPr="00EC67A0" w:rsidRDefault="00DF0DDC" w:rsidP="00DF0DDC">
      <w:pPr>
        <w:jc w:val="both"/>
        <w:rPr>
          <w:color w:val="000000"/>
        </w:rPr>
      </w:pPr>
      <w:r w:rsidRPr="00EC67A0">
        <w:rPr>
          <w:color w:val="000000"/>
        </w:rPr>
        <w:t>5. Odwołanie wnosi się w terminie:</w:t>
      </w:r>
    </w:p>
    <w:p w14:paraId="76BDE16E" w14:textId="77777777" w:rsidR="00DF0DDC" w:rsidRPr="00EC67A0" w:rsidRDefault="00DF0DDC" w:rsidP="00DF0DDC">
      <w:pPr>
        <w:jc w:val="both"/>
        <w:rPr>
          <w:color w:val="000000"/>
        </w:rPr>
      </w:pPr>
      <w:r w:rsidRPr="00EC67A0">
        <w:rPr>
          <w:color w:val="000000"/>
        </w:rPr>
        <w:t>1) 5 dni od dnia przekazania informacji o czynności zamawiającego stanowiącej podstawę jego wniesienia, jeżeli informacja została przekazana przy użyciu środków komunikacji elektronicznej,</w:t>
      </w:r>
    </w:p>
    <w:p w14:paraId="6D7E3C4F" w14:textId="77777777" w:rsidR="00DF0DDC" w:rsidRPr="00836C5F" w:rsidRDefault="00DF0DDC" w:rsidP="00DF0DDC">
      <w:pPr>
        <w:jc w:val="both"/>
        <w:rPr>
          <w:color w:val="000000"/>
        </w:rPr>
      </w:pPr>
      <w:r w:rsidRPr="00EC67A0">
        <w:rPr>
          <w:color w:val="000000"/>
        </w:rPr>
        <w:t xml:space="preserve">2) 10 dni od dnia przekazania informacji o czynności zamawiającego stanowiącej podstawę jego </w:t>
      </w:r>
      <w:r w:rsidRPr="00836C5F">
        <w:rPr>
          <w:color w:val="000000"/>
        </w:rPr>
        <w:t xml:space="preserve">wniesienia, jeżeli informacja została przekazana w sposób inny niż określony w </w:t>
      </w:r>
      <w:proofErr w:type="spellStart"/>
      <w:r w:rsidRPr="00836C5F">
        <w:rPr>
          <w:color w:val="000000"/>
        </w:rPr>
        <w:t>ppkt</w:t>
      </w:r>
      <w:proofErr w:type="spellEnd"/>
      <w:r w:rsidRPr="00836C5F">
        <w:rPr>
          <w:color w:val="000000"/>
        </w:rPr>
        <w:t xml:space="preserve"> 1).</w:t>
      </w:r>
    </w:p>
    <w:p w14:paraId="1EDC8C93" w14:textId="77777777" w:rsidR="00DF0DDC" w:rsidRPr="00836C5F" w:rsidRDefault="00DF0DDC" w:rsidP="00DF0DDC">
      <w:pPr>
        <w:jc w:val="both"/>
        <w:rPr>
          <w:color w:val="000000"/>
        </w:rPr>
      </w:pPr>
      <w:r w:rsidRPr="00836C5F">
        <w:rPr>
          <w:color w:val="000000"/>
        </w:rPr>
        <w:t>6. 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w:t>
      </w:r>
    </w:p>
    <w:p w14:paraId="0E09B035" w14:textId="77777777" w:rsidR="00DF0DDC" w:rsidRPr="00EC67A0" w:rsidRDefault="00DF0DDC" w:rsidP="00DF0DDC">
      <w:pPr>
        <w:jc w:val="both"/>
        <w:rPr>
          <w:color w:val="000000"/>
        </w:rPr>
      </w:pPr>
      <w:r w:rsidRPr="00836C5F">
        <w:rPr>
          <w:color w:val="000000"/>
        </w:rPr>
        <w:t>7. Odwołanie w przypadkach innych niż określone w pkt 5 i 6 wnosi się w terminie 5 dni od dnia, w którym powzięto</w:t>
      </w:r>
      <w:r w:rsidRPr="00EC67A0">
        <w:rPr>
          <w:color w:val="000000"/>
        </w:rPr>
        <w:t xml:space="preserve"> lub przy zachowaniu należytej staranności można było powziąć wiadomość o okolicznościach stanowiących podstawę jego wniesienia.</w:t>
      </w:r>
    </w:p>
    <w:p w14:paraId="24B99BB3" w14:textId="77777777" w:rsidR="00DF0DDC" w:rsidRPr="00A32230" w:rsidRDefault="00DF0DDC" w:rsidP="00DF0DDC">
      <w:pPr>
        <w:jc w:val="both"/>
      </w:pPr>
      <w:r w:rsidRPr="00EC67A0">
        <w:rPr>
          <w:color w:val="000000"/>
        </w:rPr>
        <w:t xml:space="preserve">8. Na orzeczenie Izby oraz postanowienie Prezesa Izby, o którym mowa w art. 519 ust. 1 Ustawy </w:t>
      </w:r>
      <w:proofErr w:type="spellStart"/>
      <w:r w:rsidRPr="00A32230">
        <w:t>Pzp</w:t>
      </w:r>
      <w:proofErr w:type="spellEnd"/>
      <w:r w:rsidRPr="00A32230">
        <w:t>, stronom oraz uczestnikom postępowania odwoławczego przysługuje skarga do sądu.</w:t>
      </w:r>
    </w:p>
    <w:p w14:paraId="7F96EF93" w14:textId="77777777" w:rsidR="00DF0DDC" w:rsidRPr="004F5E00" w:rsidRDefault="00DF0DDC" w:rsidP="00DF0DDC">
      <w:pPr>
        <w:jc w:val="both"/>
      </w:pPr>
      <w:r w:rsidRPr="004F5E00">
        <w:t>9. W postępowaniu toczącym się wskutek wniesienia skargi stosuje się odpowiednio przepisy ustawy z dnia 17.11.1964 r. – Kodeks postępowania cywilnego o apelacji, jeżeli przepisy rozdziału nie stanowią inaczej.</w:t>
      </w:r>
    </w:p>
    <w:p w14:paraId="5C71DA87" w14:textId="77777777" w:rsidR="00FB52C5" w:rsidRPr="004F5E00" w:rsidRDefault="00FB52C5" w:rsidP="00DF0DDC">
      <w:pPr>
        <w:jc w:val="both"/>
      </w:pPr>
    </w:p>
    <w:p w14:paraId="16D95E43" w14:textId="77777777" w:rsidR="00DF0DDC" w:rsidRPr="004F5E00" w:rsidRDefault="00DF0DDC" w:rsidP="00DF0DDC">
      <w:pPr>
        <w:jc w:val="both"/>
        <w:rPr>
          <w:b/>
          <w:caps/>
          <w:u w:val="single"/>
        </w:rPr>
      </w:pPr>
      <w:r w:rsidRPr="004F5E00">
        <w:rPr>
          <w:b/>
          <w:caps/>
          <w:u w:val="single"/>
        </w:rPr>
        <w:t>XXii. Opis części zamówienia</w:t>
      </w:r>
    </w:p>
    <w:p w14:paraId="2C01F56D" w14:textId="5A0D91F0" w:rsidR="0076335E" w:rsidRPr="004F5E00" w:rsidRDefault="00951E30" w:rsidP="00F77DFB">
      <w:pPr>
        <w:jc w:val="both"/>
        <w:rPr>
          <w:rFonts w:eastAsia="Lucida Sans Unicode"/>
        </w:rPr>
      </w:pPr>
      <w:r w:rsidRPr="004F5E00">
        <w:rPr>
          <w:rFonts w:eastAsia="Lucida Sans Unicode"/>
        </w:rPr>
        <w:t>Zamawiający nie dokonuje podziału zamówienia na części.</w:t>
      </w:r>
      <w:r w:rsidR="0076335E" w:rsidRPr="004F5E00">
        <w:rPr>
          <w:rFonts w:eastAsia="Lucida Sans Unicode"/>
        </w:rPr>
        <w:t xml:space="preserve"> Zapewniona zostaje w ten sposób jednolitość świadczenia oraz zwiększa się odpowiedzialność </w:t>
      </w:r>
      <w:r w:rsidR="003D6C7F">
        <w:rPr>
          <w:rFonts w:eastAsia="Lucida Sans Unicode"/>
        </w:rPr>
        <w:t>W</w:t>
      </w:r>
      <w:r w:rsidR="0076335E" w:rsidRPr="004F5E00">
        <w:rPr>
          <w:rFonts w:eastAsia="Lucida Sans Unicode"/>
        </w:rPr>
        <w:t xml:space="preserve">ykonawcy za rezultat końcowy. Podział zamówienia na części oznaczałaby znaczący wzrost zaangażowania Zamawiającego do nadzoru i koordynacji nad realizacją zamówień oraz generowałoby dodatkowy, niepotrzebny wzrost kosztów u Zamawiającego. </w:t>
      </w:r>
    </w:p>
    <w:p w14:paraId="62311C34" w14:textId="77777777" w:rsidR="00DF0DDC" w:rsidRPr="004F5E00" w:rsidRDefault="00DF0DDC" w:rsidP="00DF0DDC">
      <w:pPr>
        <w:jc w:val="both"/>
      </w:pPr>
    </w:p>
    <w:p w14:paraId="1113ED48" w14:textId="77777777" w:rsidR="00DF0DDC" w:rsidRPr="004F5E00" w:rsidRDefault="00DF0DDC" w:rsidP="00DF0DDC">
      <w:pPr>
        <w:jc w:val="both"/>
        <w:rPr>
          <w:caps/>
          <w:u w:val="single"/>
        </w:rPr>
      </w:pPr>
      <w:r w:rsidRPr="004F5E00">
        <w:rPr>
          <w:b/>
          <w:caps/>
          <w:u w:val="single"/>
        </w:rPr>
        <w:t>XXIii. Umowa ramowa</w:t>
      </w:r>
    </w:p>
    <w:p w14:paraId="44829655" w14:textId="77777777" w:rsidR="00DF0DDC" w:rsidRPr="004F5E00" w:rsidRDefault="00DF0DDC" w:rsidP="00DF0DDC">
      <w:pPr>
        <w:jc w:val="both"/>
        <w:rPr>
          <w:b/>
        </w:rPr>
      </w:pPr>
      <w:r w:rsidRPr="004F5E00">
        <w:t>Zamawiający nie przewiduje zawarcia umowy ramowej.</w:t>
      </w:r>
    </w:p>
    <w:p w14:paraId="60CE170A" w14:textId="77777777" w:rsidR="00DF0DDC" w:rsidRPr="0076335E" w:rsidRDefault="00DF0DDC" w:rsidP="00DF0DDC">
      <w:pPr>
        <w:jc w:val="both"/>
        <w:rPr>
          <w:b/>
        </w:rPr>
      </w:pPr>
    </w:p>
    <w:p w14:paraId="5D56C481" w14:textId="77777777" w:rsidR="00DF0DDC" w:rsidRPr="0076335E" w:rsidRDefault="00DF0DDC" w:rsidP="00DF0DDC">
      <w:pPr>
        <w:jc w:val="both"/>
        <w:rPr>
          <w:caps/>
          <w:u w:val="single"/>
        </w:rPr>
      </w:pPr>
      <w:r w:rsidRPr="0076335E">
        <w:rPr>
          <w:b/>
          <w:caps/>
          <w:u w:val="single"/>
        </w:rPr>
        <w:t>XXIv. Zamówienia uzupełniające, zamówienia z wolnej ręki</w:t>
      </w:r>
    </w:p>
    <w:p w14:paraId="64BD7BF4" w14:textId="77777777" w:rsidR="00DF0DDC" w:rsidRPr="0076335E" w:rsidRDefault="00DF0DDC" w:rsidP="00DF0DDC">
      <w:pPr>
        <w:jc w:val="both"/>
      </w:pPr>
      <w:r w:rsidRPr="0076335E">
        <w:t>1. Zamawiający nie przewiduje zamówień uzupełniających.</w:t>
      </w:r>
    </w:p>
    <w:p w14:paraId="5449197B" w14:textId="77777777" w:rsidR="00DF0DDC" w:rsidRPr="0076335E" w:rsidRDefault="00DF0DDC" w:rsidP="00DF0DDC">
      <w:pPr>
        <w:jc w:val="both"/>
      </w:pPr>
      <w:r w:rsidRPr="0076335E">
        <w:t xml:space="preserve">2. Zamawiający nie przewiduje udzielenia zamówień, o których mowa w art. 214 ust. 1 pkt 7 i pkt 8 ustawy </w:t>
      </w:r>
      <w:proofErr w:type="spellStart"/>
      <w:r w:rsidRPr="0076335E">
        <w:t>Pzp</w:t>
      </w:r>
      <w:proofErr w:type="spellEnd"/>
      <w:r w:rsidRPr="0076335E">
        <w:t>.</w:t>
      </w:r>
    </w:p>
    <w:p w14:paraId="1363555C" w14:textId="77777777" w:rsidR="00DF0DDC" w:rsidRPr="0076335E" w:rsidRDefault="00DF0DDC" w:rsidP="00DF0DDC">
      <w:pPr>
        <w:jc w:val="both"/>
      </w:pPr>
    </w:p>
    <w:p w14:paraId="64CE5D72" w14:textId="77777777" w:rsidR="00DF0DDC" w:rsidRPr="0076335E" w:rsidRDefault="00DF0DDC" w:rsidP="00DF0DDC">
      <w:pPr>
        <w:jc w:val="both"/>
        <w:rPr>
          <w:caps/>
          <w:u w:val="single"/>
        </w:rPr>
      </w:pPr>
      <w:r w:rsidRPr="0076335E">
        <w:rPr>
          <w:b/>
          <w:caps/>
          <w:u w:val="single"/>
        </w:rPr>
        <w:t>XXv. Oferty wariantowe</w:t>
      </w:r>
    </w:p>
    <w:p w14:paraId="5BE3D300" w14:textId="77777777" w:rsidR="00DF0DDC" w:rsidRPr="0076335E" w:rsidRDefault="00DF0DDC" w:rsidP="00DF0DDC">
      <w:pPr>
        <w:jc w:val="both"/>
        <w:rPr>
          <w:rFonts w:eastAsia="SimSun"/>
          <w:kern w:val="1"/>
          <w:lang w:eastAsia="hi-IN" w:bidi="hi-IN"/>
        </w:rPr>
      </w:pPr>
      <w:r w:rsidRPr="0076335E">
        <w:rPr>
          <w:rFonts w:eastAsia="SimSun"/>
          <w:kern w:val="1"/>
          <w:lang w:eastAsia="hi-IN" w:bidi="hi-IN"/>
        </w:rPr>
        <w:lastRenderedPageBreak/>
        <w:t xml:space="preserve">Zamawiający </w:t>
      </w:r>
      <w:r w:rsidRPr="0076335E">
        <w:rPr>
          <w:rFonts w:eastAsia="SimSun"/>
          <w:b/>
          <w:kern w:val="1"/>
          <w:lang w:eastAsia="hi-IN" w:bidi="hi-IN"/>
        </w:rPr>
        <w:t>nie dopuszcza</w:t>
      </w:r>
      <w:r w:rsidRPr="0076335E">
        <w:rPr>
          <w:rFonts w:eastAsia="SimSun"/>
          <w:kern w:val="1"/>
          <w:lang w:eastAsia="hi-IN" w:bidi="hi-IN"/>
        </w:rPr>
        <w:t xml:space="preserve"> złożenia ofert wariantowych, o których mowa w art. 92 ustawy </w:t>
      </w:r>
      <w:proofErr w:type="spellStart"/>
      <w:r w:rsidRPr="0076335E">
        <w:t>Pzp</w:t>
      </w:r>
      <w:proofErr w:type="spellEnd"/>
      <w:r w:rsidRPr="0076335E">
        <w:rPr>
          <w:rFonts w:eastAsia="SimSun"/>
          <w:kern w:val="1"/>
          <w:lang w:eastAsia="hi-IN" w:bidi="hi-IN"/>
        </w:rPr>
        <w:t>, czyli takich, w których Wykonawca przedstawia różne sposoby wykonania zamówienia, z których co najmniej jeden jest odmienny niż określony przez Zamawiającego.</w:t>
      </w:r>
    </w:p>
    <w:p w14:paraId="4E22991E" w14:textId="77777777" w:rsidR="00DF0DDC" w:rsidRPr="0076335E" w:rsidRDefault="00DF0DDC" w:rsidP="00DF0DDC">
      <w:pPr>
        <w:jc w:val="both"/>
      </w:pPr>
    </w:p>
    <w:p w14:paraId="2058DFE1" w14:textId="77777777" w:rsidR="00DF0DDC" w:rsidRPr="00EC67A0" w:rsidRDefault="00DF0DDC" w:rsidP="00DF0DDC">
      <w:pPr>
        <w:jc w:val="both"/>
        <w:rPr>
          <w:caps/>
          <w:color w:val="000000"/>
          <w:u w:val="single"/>
        </w:rPr>
      </w:pPr>
      <w:r w:rsidRPr="0076335E">
        <w:rPr>
          <w:b/>
          <w:caps/>
          <w:u w:val="single"/>
        </w:rPr>
        <w:t xml:space="preserve">XXvi. Informacje </w:t>
      </w:r>
      <w:r w:rsidRPr="00EC67A0">
        <w:rPr>
          <w:b/>
          <w:caps/>
          <w:color w:val="000000"/>
          <w:u w:val="single"/>
        </w:rPr>
        <w:t>dotyczące walut obcych, w jakich mogą być prowadzone rozliczenia między Zamawiającym a Wykonawcą</w:t>
      </w:r>
    </w:p>
    <w:p w14:paraId="0C917543" w14:textId="77777777" w:rsidR="00DF0DDC" w:rsidRPr="00EC67A0" w:rsidRDefault="00DF0DDC" w:rsidP="00DF0DDC">
      <w:pPr>
        <w:jc w:val="both"/>
        <w:rPr>
          <w:color w:val="000000"/>
        </w:rPr>
      </w:pPr>
      <w:r w:rsidRPr="00EC67A0">
        <w:rPr>
          <w:color w:val="000000"/>
        </w:rPr>
        <w:t xml:space="preserve">Zamawiający nie dopuszcza rozliczeń w walutach obcych. </w:t>
      </w:r>
    </w:p>
    <w:p w14:paraId="434C397F" w14:textId="77777777" w:rsidR="00DF0DDC" w:rsidRPr="00EC67A0" w:rsidRDefault="00DF0DDC" w:rsidP="00DF0DDC">
      <w:pPr>
        <w:jc w:val="both"/>
        <w:rPr>
          <w:color w:val="000000"/>
        </w:rPr>
      </w:pPr>
    </w:p>
    <w:p w14:paraId="5E4692C7" w14:textId="77777777" w:rsidR="00DF0DDC" w:rsidRPr="00EC67A0" w:rsidRDefault="00DF0DDC" w:rsidP="00DF0DDC">
      <w:pPr>
        <w:jc w:val="both"/>
        <w:rPr>
          <w:caps/>
          <w:color w:val="000000"/>
          <w:u w:val="single"/>
        </w:rPr>
      </w:pPr>
      <w:r w:rsidRPr="00EC67A0">
        <w:rPr>
          <w:b/>
          <w:caps/>
          <w:color w:val="000000"/>
          <w:u w:val="single"/>
        </w:rPr>
        <w:t>XXVii. Aukcja elektroniczna</w:t>
      </w:r>
    </w:p>
    <w:p w14:paraId="5479CDBC" w14:textId="77777777" w:rsidR="00DF0DDC" w:rsidRDefault="00DF0DDC" w:rsidP="00DF0DDC">
      <w:pPr>
        <w:jc w:val="both"/>
        <w:rPr>
          <w:rFonts w:eastAsia="SimSun"/>
          <w:color w:val="000000"/>
          <w:kern w:val="1"/>
          <w:lang w:eastAsia="hi-IN" w:bidi="hi-IN"/>
        </w:rPr>
      </w:pPr>
      <w:r w:rsidRPr="00EC67A0">
        <w:rPr>
          <w:rFonts w:eastAsia="SimSun"/>
          <w:color w:val="000000"/>
          <w:kern w:val="1"/>
          <w:lang w:eastAsia="hi-IN" w:bidi="hi-IN"/>
        </w:rPr>
        <w:t>Zamawiający nie przewiduje aukcji elektronicznej.</w:t>
      </w:r>
    </w:p>
    <w:p w14:paraId="5FD67F49" w14:textId="77777777" w:rsidR="00FB52C5" w:rsidRPr="00EC67A0" w:rsidRDefault="00FB52C5" w:rsidP="00DF0DDC">
      <w:pPr>
        <w:jc w:val="both"/>
        <w:rPr>
          <w:color w:val="000000"/>
        </w:rPr>
      </w:pPr>
    </w:p>
    <w:p w14:paraId="42DDF321" w14:textId="77777777" w:rsidR="00DF0DDC" w:rsidRPr="00EC67A0" w:rsidRDefault="00DF0DDC" w:rsidP="00DF0DDC">
      <w:pPr>
        <w:jc w:val="both"/>
        <w:rPr>
          <w:caps/>
          <w:color w:val="000000"/>
          <w:u w:val="single"/>
        </w:rPr>
      </w:pPr>
      <w:r w:rsidRPr="00EC67A0">
        <w:rPr>
          <w:b/>
          <w:caps/>
          <w:color w:val="000000"/>
          <w:u w:val="single"/>
        </w:rPr>
        <w:t>XXViii. Koszty udziału w postępowaniu o zamówienie publiczne</w:t>
      </w:r>
    </w:p>
    <w:p w14:paraId="57C50A22" w14:textId="77777777" w:rsidR="00DF0DDC" w:rsidRPr="00EC67A0" w:rsidRDefault="00DF0DDC" w:rsidP="00DF0DDC">
      <w:pPr>
        <w:jc w:val="both"/>
        <w:rPr>
          <w:color w:val="000000"/>
        </w:rPr>
      </w:pPr>
      <w:r w:rsidRPr="00EC67A0">
        <w:rPr>
          <w:color w:val="000000"/>
        </w:rPr>
        <w:t xml:space="preserve">Zamawiający nie przewiduje zwrotu kosztów udziału w postępowaniu, z zastrzeżeniem art. 261 ustawy </w:t>
      </w:r>
      <w:proofErr w:type="spellStart"/>
      <w:r w:rsidRPr="00EC67A0">
        <w:rPr>
          <w:color w:val="000000"/>
        </w:rPr>
        <w:t>Pzp</w:t>
      </w:r>
      <w:proofErr w:type="spellEnd"/>
      <w:r w:rsidRPr="00EC67A0">
        <w:rPr>
          <w:color w:val="000000"/>
        </w:rPr>
        <w:t>.</w:t>
      </w:r>
    </w:p>
    <w:p w14:paraId="3D22AFB1" w14:textId="77777777" w:rsidR="00DF0DDC" w:rsidRPr="00EC67A0" w:rsidRDefault="00DF0DDC" w:rsidP="00DF0DDC">
      <w:pPr>
        <w:rPr>
          <w:color w:val="000000"/>
        </w:rPr>
      </w:pPr>
    </w:p>
    <w:p w14:paraId="76BADE02" w14:textId="77777777" w:rsidR="00DF0DDC" w:rsidRPr="00EC67A0" w:rsidRDefault="00DF0DDC" w:rsidP="00DF0DDC">
      <w:pPr>
        <w:jc w:val="both"/>
        <w:rPr>
          <w:bCs/>
          <w:caps/>
          <w:color w:val="000000"/>
          <w:u w:val="single"/>
        </w:rPr>
      </w:pPr>
      <w:r w:rsidRPr="00EC67A0">
        <w:rPr>
          <w:b/>
          <w:caps/>
          <w:color w:val="000000"/>
          <w:u w:val="single"/>
        </w:rPr>
        <w:t>XXiX. Ograniczenie możliwości ubiegania się o zamówienie publiczne</w:t>
      </w:r>
    </w:p>
    <w:p w14:paraId="79E3E237" w14:textId="77777777" w:rsidR="00DF0DDC" w:rsidRPr="00EC67A0" w:rsidRDefault="00DF0DDC" w:rsidP="00DF0DDC">
      <w:pPr>
        <w:rPr>
          <w:bCs/>
          <w:color w:val="000000"/>
        </w:rPr>
      </w:pPr>
      <w:r w:rsidRPr="00EC67A0">
        <w:rPr>
          <w:bCs/>
          <w:color w:val="000000"/>
        </w:rPr>
        <w:t xml:space="preserve">Zamawiający nie przewiduje wymagań, o których mowa w art. 96 ust. 2 pkt 2 ustawy </w:t>
      </w:r>
      <w:proofErr w:type="spellStart"/>
      <w:r w:rsidRPr="00EC67A0">
        <w:rPr>
          <w:color w:val="000000"/>
        </w:rPr>
        <w:t>Pzp</w:t>
      </w:r>
      <w:proofErr w:type="spellEnd"/>
      <w:r w:rsidRPr="00EC67A0">
        <w:rPr>
          <w:bCs/>
          <w:color w:val="000000"/>
        </w:rPr>
        <w:t>.</w:t>
      </w:r>
    </w:p>
    <w:p w14:paraId="366A62F9" w14:textId="77777777" w:rsidR="00DF0DDC" w:rsidRPr="00EC67A0" w:rsidRDefault="00DF0DDC" w:rsidP="00DF0DDC">
      <w:pPr>
        <w:jc w:val="both"/>
        <w:rPr>
          <w:color w:val="000000"/>
        </w:rPr>
      </w:pPr>
    </w:p>
    <w:p w14:paraId="2A63C233" w14:textId="77777777" w:rsidR="00DF0DDC" w:rsidRPr="00FB52C5" w:rsidRDefault="00DF0DDC" w:rsidP="00DF0DDC">
      <w:pPr>
        <w:jc w:val="both"/>
        <w:rPr>
          <w:b/>
          <w:bCs/>
          <w:caps/>
          <w:color w:val="000000"/>
          <w:u w:val="single"/>
        </w:rPr>
      </w:pPr>
      <w:r w:rsidRPr="00EC67A0">
        <w:rPr>
          <w:b/>
          <w:caps/>
          <w:color w:val="000000"/>
          <w:u w:val="single"/>
        </w:rPr>
        <w:t>XXx. ZASTRZEŻENIA MOŻLIWOŚCI UBIEGANIA SIĘ O UDZIELENIE ZAMÓWIENIA WYŁĄCZNIE PRZEZ WYKONAWCÓW, O KTÓRYCH MOWA W ART. 94 USTAWY</w:t>
      </w:r>
    </w:p>
    <w:p w14:paraId="501DECE7" w14:textId="77777777" w:rsidR="00DF0DDC" w:rsidRPr="00EC67A0" w:rsidRDefault="00DF0DDC" w:rsidP="00DF0DDC">
      <w:pPr>
        <w:jc w:val="both"/>
        <w:rPr>
          <w:bCs/>
          <w:color w:val="000000"/>
        </w:rPr>
      </w:pPr>
      <w:r w:rsidRPr="00EC67A0">
        <w:rPr>
          <w:bCs/>
          <w:color w:val="000000"/>
        </w:rPr>
        <w:t xml:space="preserve">Zamawiający nie przewiduje możliwości ubiegania się o udzielenie zamówienia, wyłącznie przez wykonawców, o których mowa w art. 94 ustawy </w:t>
      </w:r>
      <w:proofErr w:type="spellStart"/>
      <w:r w:rsidRPr="00EC67A0">
        <w:rPr>
          <w:bCs/>
          <w:color w:val="000000"/>
        </w:rPr>
        <w:t>Pzp</w:t>
      </w:r>
      <w:proofErr w:type="spellEnd"/>
      <w:r w:rsidRPr="00EC67A0">
        <w:rPr>
          <w:bCs/>
          <w:color w:val="000000"/>
        </w:rPr>
        <w:t>.</w:t>
      </w:r>
    </w:p>
    <w:p w14:paraId="2716339C" w14:textId="77777777" w:rsidR="00DF0DDC" w:rsidRPr="00EC67A0" w:rsidRDefault="00DF0DDC" w:rsidP="00DF0DDC">
      <w:pPr>
        <w:jc w:val="both"/>
        <w:rPr>
          <w:bCs/>
          <w:color w:val="000000"/>
        </w:rPr>
      </w:pPr>
    </w:p>
    <w:p w14:paraId="19C6AB69" w14:textId="77777777" w:rsidR="00DF0DDC" w:rsidRPr="00FB52C5" w:rsidRDefault="00DF0DDC" w:rsidP="00FB52C5">
      <w:pPr>
        <w:rPr>
          <w:bCs/>
          <w:caps/>
          <w:color w:val="000000"/>
          <w:u w:val="single"/>
        </w:rPr>
      </w:pPr>
      <w:r w:rsidRPr="00EC67A0">
        <w:rPr>
          <w:b/>
          <w:caps/>
          <w:color w:val="000000"/>
          <w:u w:val="single"/>
        </w:rPr>
        <w:t>XXxI. Możliwość dokonania zmian w umowiE</w:t>
      </w:r>
    </w:p>
    <w:p w14:paraId="75AA9669" w14:textId="77777777" w:rsidR="00DF0DDC" w:rsidRDefault="00DF0DDC" w:rsidP="00DF0DDC">
      <w:pPr>
        <w:jc w:val="both"/>
        <w:rPr>
          <w:color w:val="000000"/>
        </w:rPr>
      </w:pPr>
      <w:r w:rsidRPr="00EC67A0">
        <w:rPr>
          <w:color w:val="000000"/>
        </w:rPr>
        <w:t>Projektowane postanowienia umowy (załącznik nr 2) określają wszelkie możliwości zmiany umowy pomiędzy Zamawiającym i Wykonawcą.</w:t>
      </w:r>
    </w:p>
    <w:p w14:paraId="2C592DFC" w14:textId="77777777" w:rsidR="007A74C6" w:rsidRPr="00EC67A0" w:rsidRDefault="007A74C6" w:rsidP="00DF0DDC">
      <w:pPr>
        <w:jc w:val="both"/>
        <w:rPr>
          <w:color w:val="000000"/>
        </w:rPr>
      </w:pPr>
    </w:p>
    <w:p w14:paraId="7445EF7D" w14:textId="77777777" w:rsidR="007A74C6" w:rsidRPr="007A74C6" w:rsidRDefault="007A74C6" w:rsidP="007A74C6">
      <w:pPr>
        <w:autoSpaceDE w:val="0"/>
        <w:spacing w:line="100" w:lineRule="atLeast"/>
        <w:jc w:val="both"/>
        <w:rPr>
          <w:caps/>
          <w:u w:val="single"/>
        </w:rPr>
      </w:pPr>
      <w:r w:rsidRPr="007A74C6">
        <w:rPr>
          <w:b/>
          <w:caps/>
          <w:u w:val="single"/>
        </w:rPr>
        <w:t>XXxiI. Podwykonawstwo</w:t>
      </w:r>
    </w:p>
    <w:p w14:paraId="3A019189" w14:textId="77777777" w:rsidR="007A74C6" w:rsidRPr="007A74C6" w:rsidRDefault="007A74C6" w:rsidP="007A74C6">
      <w:pPr>
        <w:jc w:val="both"/>
      </w:pPr>
      <w:r w:rsidRPr="007A74C6">
        <w:t>1. Wykonawca może powierzyć wykonanie części zamówienia podwykonawcy.</w:t>
      </w:r>
    </w:p>
    <w:p w14:paraId="693909D0" w14:textId="77777777" w:rsidR="007A74C6" w:rsidRPr="007A74C6" w:rsidRDefault="007A74C6" w:rsidP="007A74C6">
      <w:pPr>
        <w:jc w:val="both"/>
      </w:pPr>
      <w:r w:rsidRPr="007A74C6">
        <w:t>2. Zamawiający nie zastrzega obowiązku osobistego wykonania przez Wykonawcę kluczowych części zadań.</w:t>
      </w:r>
    </w:p>
    <w:p w14:paraId="4C3A509F" w14:textId="77777777" w:rsidR="007A74C6" w:rsidRPr="007A74C6" w:rsidRDefault="007A74C6" w:rsidP="007A74C6">
      <w:pPr>
        <w:jc w:val="both"/>
      </w:pPr>
      <w:r w:rsidRPr="007A74C6">
        <w:t xml:space="preserve">3. </w:t>
      </w:r>
      <w:r w:rsidRPr="007A74C6">
        <w:rPr>
          <w:b/>
        </w:rPr>
        <w:t xml:space="preserve">Zamawiający żąda wskazania przez Wykonawcę w ofercie części zamówienia, których wykonanie zamierza powierzyć podwykonawcom. </w:t>
      </w:r>
    </w:p>
    <w:p w14:paraId="7433B85A" w14:textId="77777777" w:rsidR="007A74C6" w:rsidRPr="007A74C6" w:rsidRDefault="007A74C6" w:rsidP="007A74C6">
      <w:pPr>
        <w:jc w:val="both"/>
      </w:pPr>
      <w:r w:rsidRPr="007A74C6">
        <w:t>4. Wykonawca ponosi pełną odpowiedzialności za właściwe i terminowe wykonanie całego przedmiotu umowy, w tym także odpowiedzialność za jakość, terminowość oraz bezpieczeństwo realizowanych zobowiązań, wynikających z umów o podwykonawstwo.</w:t>
      </w:r>
    </w:p>
    <w:p w14:paraId="7F3457AB" w14:textId="77777777" w:rsidR="007A74C6" w:rsidRPr="007A74C6" w:rsidRDefault="007A74C6" w:rsidP="007A74C6">
      <w:pPr>
        <w:jc w:val="both"/>
      </w:pPr>
      <w:r w:rsidRPr="007A74C6">
        <w:t>5. Wymagania dotyczące umów o podwykonawstwo zostały umieszczone w projektowanych postanowieniach umowy, stanowiących załącznik nr 2 do SWZ.</w:t>
      </w:r>
    </w:p>
    <w:p w14:paraId="16142872" w14:textId="77777777" w:rsidR="007A74C6" w:rsidRPr="007A74C6" w:rsidRDefault="007A74C6" w:rsidP="007A74C6">
      <w:pPr>
        <w:jc w:val="both"/>
      </w:pPr>
      <w:r w:rsidRPr="007A74C6">
        <w:t>6. Powierzenie części zamówienia Podwykonawcom nie zwalnia Wykonawcy z odpowiedzialności za należyte wykonanie zamówienia.</w:t>
      </w:r>
    </w:p>
    <w:p w14:paraId="4C7E6CF4" w14:textId="77777777" w:rsidR="00F77DFB" w:rsidRPr="0049049F" w:rsidRDefault="00F77DFB" w:rsidP="00F77DFB">
      <w:pPr>
        <w:pStyle w:val="Standard"/>
        <w:jc w:val="both"/>
        <w:rPr>
          <w:b/>
          <w:sz w:val="23"/>
          <w:szCs w:val="23"/>
          <w:u w:val="single"/>
        </w:rPr>
      </w:pPr>
    </w:p>
    <w:p w14:paraId="2926A7AE" w14:textId="77777777" w:rsidR="00F77DFB" w:rsidRPr="0049049F" w:rsidRDefault="00F77DFB" w:rsidP="00F77DFB">
      <w:pPr>
        <w:pStyle w:val="Standard"/>
        <w:jc w:val="both"/>
        <w:rPr>
          <w:b/>
          <w:sz w:val="23"/>
          <w:szCs w:val="23"/>
          <w:u w:val="single"/>
        </w:rPr>
      </w:pPr>
      <w:r w:rsidRPr="0049049F">
        <w:rPr>
          <w:b/>
          <w:sz w:val="23"/>
          <w:szCs w:val="23"/>
          <w:u w:val="single"/>
        </w:rPr>
        <w:t>XXXIII. OCHRONA DANYCH OSOBOWYCH</w:t>
      </w:r>
    </w:p>
    <w:p w14:paraId="4AFB8C49" w14:textId="77777777" w:rsidR="00F77DFB" w:rsidRPr="0049049F" w:rsidRDefault="00F77DFB" w:rsidP="00F77DFB">
      <w:pPr>
        <w:jc w:val="both"/>
        <w:rPr>
          <w:bCs/>
          <w:sz w:val="23"/>
          <w:szCs w:val="23"/>
        </w:rPr>
      </w:pPr>
      <w:r w:rsidRPr="0049049F">
        <w:rPr>
          <w:bCs/>
          <w:sz w:val="23"/>
          <w:szCs w:val="23"/>
        </w:rPr>
        <w:t>1. Zgodnie z art. 13 i 14 RODO informujemy, że administratorem Pani/Pana danych osobowych jest Urząd Gminy Goworowo reprezentowany przez Wójta Gminy Goworowo. Siedziba administratora znajduje się przy ulicy Ostrołęckiej 21, kod pocztowy 07-440 Goworowo. Administrator przetwarza dane w celu zorganizowania, przeprowadzenia i udokumentowania zapytania ofertowego lub zamówienia publicznego. Z Administratorem może Pani/Pan skontaktować się pisemnie na wskazany powyżej adres lub korzystając z poczty elektronicznej wysyłając wiadomość na e-mail: ug@goworowo.pl.</w:t>
      </w:r>
    </w:p>
    <w:p w14:paraId="2F41B0B3" w14:textId="77777777" w:rsidR="00F77DFB" w:rsidRPr="0049049F" w:rsidRDefault="00F77DFB" w:rsidP="00F77DFB">
      <w:pPr>
        <w:jc w:val="both"/>
        <w:rPr>
          <w:bCs/>
          <w:sz w:val="23"/>
          <w:szCs w:val="23"/>
        </w:rPr>
      </w:pPr>
      <w:r w:rsidRPr="0049049F">
        <w:rPr>
          <w:bCs/>
          <w:sz w:val="23"/>
          <w:szCs w:val="23"/>
        </w:rPr>
        <w:t xml:space="preserve">2. Administrator wyznaczył Inspektora Ochrony Danych, w osobie Pana Piotra Podedwornego. </w:t>
      </w:r>
      <w:r w:rsidRPr="0049049F">
        <w:rPr>
          <w:bCs/>
          <w:sz w:val="23"/>
          <w:szCs w:val="23"/>
        </w:rPr>
        <w:br/>
        <w:t>Z Inspektorem Ochrony Danych może Pani/Pan skontaktować się we wszystkich sprawach związanych z przetwarzaniem swoich danych osobowych, w szczególności w zakresie wykonywania przez Panią/Pana przyznanych Pani/Panu na mocy RODO uprawnień. Z IOD można skontaktować się:</w:t>
      </w:r>
    </w:p>
    <w:p w14:paraId="06249740" w14:textId="77777777" w:rsidR="00F77DFB" w:rsidRPr="0049049F" w:rsidRDefault="00F77DFB" w:rsidP="00F77DFB">
      <w:pPr>
        <w:jc w:val="both"/>
        <w:rPr>
          <w:bCs/>
          <w:sz w:val="23"/>
          <w:szCs w:val="23"/>
        </w:rPr>
      </w:pPr>
      <w:r w:rsidRPr="0049049F">
        <w:rPr>
          <w:bCs/>
          <w:sz w:val="23"/>
          <w:szCs w:val="23"/>
        </w:rPr>
        <w:t>1) wysyłając e-mail na adres: iod@goworowo.pl</w:t>
      </w:r>
    </w:p>
    <w:p w14:paraId="44CB2C05" w14:textId="77777777" w:rsidR="00F77DFB" w:rsidRPr="0049049F" w:rsidRDefault="00F77DFB" w:rsidP="00F77DFB">
      <w:pPr>
        <w:jc w:val="both"/>
        <w:rPr>
          <w:bCs/>
          <w:sz w:val="23"/>
          <w:szCs w:val="23"/>
        </w:rPr>
      </w:pPr>
      <w:r w:rsidRPr="0049049F">
        <w:rPr>
          <w:bCs/>
          <w:sz w:val="23"/>
          <w:szCs w:val="23"/>
        </w:rPr>
        <w:lastRenderedPageBreak/>
        <w:t>2) osobiście w siedzibie Administratora</w:t>
      </w:r>
    </w:p>
    <w:p w14:paraId="41649761" w14:textId="77777777" w:rsidR="00F77DFB" w:rsidRPr="0049049F" w:rsidRDefault="00F77DFB" w:rsidP="00F77DFB">
      <w:pPr>
        <w:jc w:val="both"/>
        <w:rPr>
          <w:bCs/>
          <w:sz w:val="23"/>
          <w:szCs w:val="23"/>
        </w:rPr>
      </w:pPr>
      <w:r w:rsidRPr="0049049F">
        <w:rPr>
          <w:bCs/>
          <w:sz w:val="23"/>
          <w:szCs w:val="23"/>
        </w:rPr>
        <w:t>3. Pani/Pana dane osobowe będą przetwarzane na następujących podstawach:</w:t>
      </w:r>
    </w:p>
    <w:p w14:paraId="4B103CBA" w14:textId="77777777" w:rsidR="00F77DFB" w:rsidRPr="0049049F" w:rsidRDefault="00F77DFB" w:rsidP="00F77DFB">
      <w:pPr>
        <w:jc w:val="both"/>
        <w:rPr>
          <w:bCs/>
          <w:sz w:val="23"/>
          <w:szCs w:val="23"/>
        </w:rPr>
      </w:pPr>
      <w:r w:rsidRPr="0049049F">
        <w:rPr>
          <w:bCs/>
          <w:sz w:val="23"/>
          <w:szCs w:val="23"/>
        </w:rPr>
        <w:t>1) art. 6 ust. 1 lit. b) RODO – w celu zawarcia z Panią/Panem umowy na realizację zamówienia publicznego lub zapytania ofertowego – o ile Pani/Pana oferta z zamówienia publicznego lub zapytania ofertowego zostanie wybrana;</w:t>
      </w:r>
    </w:p>
    <w:p w14:paraId="48F69944" w14:textId="77777777" w:rsidR="00F77DFB" w:rsidRPr="0049049F" w:rsidRDefault="00F77DFB" w:rsidP="00F77DFB">
      <w:pPr>
        <w:jc w:val="both"/>
        <w:rPr>
          <w:bCs/>
          <w:sz w:val="23"/>
          <w:szCs w:val="23"/>
        </w:rPr>
      </w:pPr>
      <w:r w:rsidRPr="0049049F">
        <w:rPr>
          <w:bCs/>
          <w:sz w:val="23"/>
          <w:szCs w:val="23"/>
        </w:rPr>
        <w:t>2) art. 6 ust. 1 lit. c) RODO – w celu wypełnienia obowiązku prawnego ciążącego na administratorze dotyczącego dokumentowania wszczęcia i przebiegu postępowania o udzielenie zamówienia publicznego lub zapytania ofertowego;</w:t>
      </w:r>
    </w:p>
    <w:p w14:paraId="37629C8C" w14:textId="77777777" w:rsidR="00F77DFB" w:rsidRPr="0049049F" w:rsidRDefault="00F77DFB" w:rsidP="00F77DFB">
      <w:pPr>
        <w:jc w:val="both"/>
        <w:rPr>
          <w:bCs/>
          <w:sz w:val="23"/>
          <w:szCs w:val="23"/>
        </w:rPr>
      </w:pPr>
      <w:r w:rsidRPr="0049049F">
        <w:rPr>
          <w:bCs/>
          <w:sz w:val="23"/>
          <w:szCs w:val="23"/>
        </w:rPr>
        <w:t>3) art. 6 ust. 1 lit. e) RODO – w celu wykonania zadania realizowanego w interesie publicznym lub w ramach sprawowania władzy publicznej powierzonej administratorowi, również w oparciu o zasadę jawności i gospodarności finansów publicznych.</w:t>
      </w:r>
    </w:p>
    <w:p w14:paraId="5D1C6E57" w14:textId="77777777" w:rsidR="00F77DFB" w:rsidRPr="0049049F" w:rsidRDefault="00F77DFB" w:rsidP="00F77DFB">
      <w:pPr>
        <w:jc w:val="both"/>
        <w:rPr>
          <w:bCs/>
          <w:sz w:val="23"/>
          <w:szCs w:val="23"/>
        </w:rPr>
      </w:pPr>
      <w:r w:rsidRPr="0049049F">
        <w:rPr>
          <w:bCs/>
          <w:sz w:val="23"/>
          <w:szCs w:val="23"/>
        </w:rPr>
        <w:t>4. Odbiorcami Pani/Pana danych osobowych mogą być:</w:t>
      </w:r>
    </w:p>
    <w:p w14:paraId="26C1E463" w14:textId="77777777" w:rsidR="00F77DFB" w:rsidRPr="0049049F" w:rsidRDefault="00F77DFB" w:rsidP="00F77DFB">
      <w:pPr>
        <w:jc w:val="both"/>
        <w:rPr>
          <w:bCs/>
          <w:sz w:val="23"/>
          <w:szCs w:val="23"/>
        </w:rPr>
      </w:pPr>
      <w:r w:rsidRPr="0049049F">
        <w:rPr>
          <w:bCs/>
          <w:sz w:val="23"/>
          <w:szCs w:val="23"/>
        </w:rPr>
        <w:t>1) wszystkie zainteresowane podmioty i osoby, ponieważ:</w:t>
      </w:r>
    </w:p>
    <w:p w14:paraId="77636934" w14:textId="77777777" w:rsidR="00F77DFB" w:rsidRPr="0049049F" w:rsidRDefault="00F77DFB" w:rsidP="00F77DFB">
      <w:pPr>
        <w:jc w:val="both"/>
        <w:rPr>
          <w:bCs/>
          <w:sz w:val="23"/>
          <w:szCs w:val="23"/>
        </w:rPr>
      </w:pPr>
      <w:r w:rsidRPr="0049049F">
        <w:rPr>
          <w:bCs/>
          <w:sz w:val="23"/>
          <w:szCs w:val="23"/>
        </w:rPr>
        <w:t>a) postępowanie o udzielenie zamówienia publicznego jest jawne, zgodnie z wymaganiami przepisów wynikających z ustaw:</w:t>
      </w:r>
    </w:p>
    <w:p w14:paraId="3BC7D56B" w14:textId="77777777" w:rsidR="00F77DFB" w:rsidRPr="0049049F" w:rsidRDefault="00F77DFB" w:rsidP="00F77DFB">
      <w:pPr>
        <w:jc w:val="both"/>
        <w:rPr>
          <w:bCs/>
          <w:sz w:val="23"/>
          <w:szCs w:val="23"/>
        </w:rPr>
      </w:pPr>
      <w:r w:rsidRPr="0049049F">
        <w:rPr>
          <w:rFonts w:ascii="Segoe UI Symbol" w:hAnsi="Segoe UI Symbol" w:cs="Segoe UI Symbol"/>
          <w:bCs/>
          <w:sz w:val="23"/>
          <w:szCs w:val="23"/>
        </w:rPr>
        <w:t xml:space="preserve">- </w:t>
      </w:r>
      <w:r w:rsidRPr="0049049F">
        <w:rPr>
          <w:bCs/>
          <w:sz w:val="23"/>
          <w:szCs w:val="23"/>
        </w:rPr>
        <w:t>z dnia 11 września 2019 r. Prawo Zamówień Publicznych,</w:t>
      </w:r>
    </w:p>
    <w:p w14:paraId="7C534881" w14:textId="77777777" w:rsidR="00F77DFB" w:rsidRPr="0049049F" w:rsidRDefault="00F77DFB" w:rsidP="00F77DFB">
      <w:pPr>
        <w:jc w:val="both"/>
        <w:rPr>
          <w:bCs/>
          <w:sz w:val="23"/>
          <w:szCs w:val="23"/>
        </w:rPr>
      </w:pPr>
      <w:r w:rsidRPr="0049049F">
        <w:rPr>
          <w:rFonts w:ascii="Segoe UI Symbol" w:hAnsi="Segoe UI Symbol" w:cs="Segoe UI Symbol"/>
          <w:bCs/>
          <w:sz w:val="23"/>
          <w:szCs w:val="23"/>
        </w:rPr>
        <w:t xml:space="preserve">- </w:t>
      </w:r>
      <w:r w:rsidRPr="0049049F">
        <w:rPr>
          <w:bCs/>
          <w:sz w:val="23"/>
          <w:szCs w:val="23"/>
        </w:rPr>
        <w:t>z dnia 27 sierpnia 2009 r. o Finansach Publicznych,</w:t>
      </w:r>
    </w:p>
    <w:p w14:paraId="22116684" w14:textId="77777777" w:rsidR="00F77DFB" w:rsidRPr="0049049F" w:rsidRDefault="00F77DFB" w:rsidP="00F77DFB">
      <w:pPr>
        <w:jc w:val="both"/>
        <w:rPr>
          <w:bCs/>
          <w:sz w:val="23"/>
          <w:szCs w:val="23"/>
        </w:rPr>
      </w:pPr>
      <w:r w:rsidRPr="0049049F">
        <w:rPr>
          <w:bCs/>
          <w:sz w:val="23"/>
          <w:szCs w:val="23"/>
        </w:rPr>
        <w:t xml:space="preserve">b) zapytanie ofertowe jest jawne, zgodnie z zgodnie z wymaganiami przepisów wynikających </w:t>
      </w:r>
      <w:r w:rsidRPr="0049049F">
        <w:rPr>
          <w:bCs/>
          <w:sz w:val="23"/>
          <w:szCs w:val="23"/>
        </w:rPr>
        <w:br/>
        <w:t>z ustaw:</w:t>
      </w:r>
    </w:p>
    <w:p w14:paraId="10968DEE" w14:textId="77777777" w:rsidR="00F77DFB" w:rsidRPr="0049049F" w:rsidRDefault="00F77DFB" w:rsidP="00F77DFB">
      <w:pPr>
        <w:jc w:val="both"/>
        <w:rPr>
          <w:bCs/>
          <w:sz w:val="23"/>
          <w:szCs w:val="23"/>
        </w:rPr>
      </w:pPr>
      <w:r w:rsidRPr="0049049F">
        <w:rPr>
          <w:rFonts w:ascii="Segoe UI Symbol" w:hAnsi="Segoe UI Symbol" w:cs="Segoe UI Symbol"/>
          <w:bCs/>
          <w:sz w:val="23"/>
          <w:szCs w:val="23"/>
        </w:rPr>
        <w:t xml:space="preserve">- </w:t>
      </w:r>
      <w:r w:rsidRPr="0049049F">
        <w:rPr>
          <w:bCs/>
          <w:sz w:val="23"/>
          <w:szCs w:val="23"/>
        </w:rPr>
        <w:t>z dnia 11 września 2019 r. Prawo Zamówień Publicznych;</w:t>
      </w:r>
    </w:p>
    <w:p w14:paraId="7ACF8ADF" w14:textId="77777777" w:rsidR="00F77DFB" w:rsidRPr="0049049F" w:rsidRDefault="00F77DFB" w:rsidP="00F77DFB">
      <w:pPr>
        <w:jc w:val="both"/>
        <w:rPr>
          <w:bCs/>
          <w:sz w:val="23"/>
          <w:szCs w:val="23"/>
        </w:rPr>
      </w:pPr>
      <w:r w:rsidRPr="0049049F">
        <w:rPr>
          <w:rFonts w:ascii="Segoe UI Symbol" w:hAnsi="Segoe UI Symbol" w:cs="Segoe UI Symbol"/>
          <w:bCs/>
          <w:sz w:val="23"/>
          <w:szCs w:val="23"/>
        </w:rPr>
        <w:t xml:space="preserve">- </w:t>
      </w:r>
      <w:r w:rsidRPr="0049049F">
        <w:rPr>
          <w:bCs/>
          <w:sz w:val="23"/>
          <w:szCs w:val="23"/>
        </w:rPr>
        <w:t>z dnia 27 sierpnia 2009 r. o Finansach Publicznych.</w:t>
      </w:r>
    </w:p>
    <w:p w14:paraId="070F7BAF" w14:textId="77777777" w:rsidR="00F77DFB" w:rsidRPr="0049049F" w:rsidRDefault="00F77DFB" w:rsidP="00F77DFB">
      <w:pPr>
        <w:jc w:val="both"/>
        <w:rPr>
          <w:bCs/>
          <w:sz w:val="23"/>
          <w:szCs w:val="23"/>
        </w:rPr>
      </w:pPr>
      <w:r w:rsidRPr="0049049F">
        <w:rPr>
          <w:bCs/>
          <w:sz w:val="23"/>
          <w:szCs w:val="23"/>
        </w:rPr>
        <w:t>2) ograniczenie dostępu do Państwa danych może wystąpić wyłącznie w szczególnych przypadkach, jeśli jest to uzasadnione ochroną prywatności zgodnie z przepisami ustawy z dnia 11 września 2019 r. Prawo Zamówień Publicznych.</w:t>
      </w:r>
    </w:p>
    <w:p w14:paraId="7808A6FD" w14:textId="77777777" w:rsidR="00F77DFB" w:rsidRPr="0049049F" w:rsidRDefault="00F77DFB" w:rsidP="00F77DFB">
      <w:pPr>
        <w:jc w:val="both"/>
        <w:rPr>
          <w:bCs/>
          <w:sz w:val="23"/>
          <w:szCs w:val="23"/>
        </w:rPr>
      </w:pPr>
      <w:r w:rsidRPr="0049049F">
        <w:rPr>
          <w:bCs/>
          <w:sz w:val="23"/>
          <w:szCs w:val="23"/>
        </w:rPr>
        <w:t>5. Pani/Pana dane osobowe będą udostępniane wyłącznie podmiotom, którym Administrator, na podstawie przepisów prawa ma obowiązek je udostępnić, w szczególności: policji; sądowi; prokuraturze lub osobom zgłaszającym się o udostępnienie informacji publicznej.</w:t>
      </w:r>
    </w:p>
    <w:p w14:paraId="7EFB1D82" w14:textId="77777777" w:rsidR="00F77DFB" w:rsidRPr="0049049F" w:rsidRDefault="00F77DFB" w:rsidP="00F77DFB">
      <w:pPr>
        <w:jc w:val="both"/>
        <w:rPr>
          <w:bCs/>
          <w:sz w:val="23"/>
          <w:szCs w:val="23"/>
        </w:rPr>
      </w:pPr>
      <w:r w:rsidRPr="0049049F">
        <w:rPr>
          <w:bCs/>
          <w:sz w:val="23"/>
          <w:szCs w:val="23"/>
        </w:rPr>
        <w:t xml:space="preserve">1 Rozporządzenia Parlamentu Europejskiego i Rady (UE) 2016/679 z 27 kwietnia 2016 r. </w:t>
      </w:r>
      <w:r w:rsidRPr="0049049F">
        <w:rPr>
          <w:bCs/>
          <w:sz w:val="23"/>
          <w:szCs w:val="23"/>
        </w:rPr>
        <w:br/>
        <w:t>w sprawie ochrony osób fizycznych w związku z przetwarzaniem danych osobowych</w:t>
      </w:r>
      <w:r w:rsidRPr="0049049F">
        <w:rPr>
          <w:bCs/>
          <w:sz w:val="23"/>
          <w:szCs w:val="23"/>
        </w:rPr>
        <w:br/>
        <w:t>i w sprawie swobodnego przepływu takich danych oraz uchylenia dyrektywy 95/46/WE.</w:t>
      </w:r>
    </w:p>
    <w:p w14:paraId="02A8101F" w14:textId="77777777" w:rsidR="00F77DFB" w:rsidRPr="0049049F" w:rsidRDefault="00F77DFB" w:rsidP="00F77DFB">
      <w:pPr>
        <w:jc w:val="both"/>
        <w:rPr>
          <w:bCs/>
          <w:sz w:val="23"/>
          <w:szCs w:val="23"/>
        </w:rPr>
      </w:pPr>
      <w:r w:rsidRPr="0049049F">
        <w:rPr>
          <w:bCs/>
          <w:sz w:val="23"/>
          <w:szCs w:val="23"/>
        </w:rPr>
        <w:t>6. Administrator nie ma zamiaru przekazywać Pani/Pana danych osobowych do państwa trzeciego lub organizacji międzynarodowej, jak również nie będzie wykorzystywać danych do celów innych niż te, dla których zostały pierwotnie zebrane.</w:t>
      </w:r>
    </w:p>
    <w:p w14:paraId="047F2D89" w14:textId="77777777" w:rsidR="00F77DFB" w:rsidRPr="0049049F" w:rsidRDefault="00F77DFB" w:rsidP="00F77DFB">
      <w:pPr>
        <w:jc w:val="both"/>
        <w:rPr>
          <w:bCs/>
          <w:sz w:val="23"/>
          <w:szCs w:val="23"/>
        </w:rPr>
      </w:pPr>
      <w:r w:rsidRPr="0049049F">
        <w:rPr>
          <w:bCs/>
          <w:sz w:val="23"/>
          <w:szCs w:val="23"/>
        </w:rPr>
        <w:t>7. Pani/Pana dane osobowe będą przetwarzane przez okres:</w:t>
      </w:r>
    </w:p>
    <w:p w14:paraId="1E02A40F" w14:textId="77777777" w:rsidR="00F77DFB" w:rsidRPr="0049049F" w:rsidRDefault="00F77DFB" w:rsidP="00F77DFB">
      <w:pPr>
        <w:jc w:val="both"/>
        <w:rPr>
          <w:bCs/>
          <w:sz w:val="23"/>
          <w:szCs w:val="23"/>
        </w:rPr>
      </w:pPr>
      <w:r w:rsidRPr="0049049F">
        <w:rPr>
          <w:bCs/>
          <w:sz w:val="23"/>
          <w:szCs w:val="23"/>
        </w:rPr>
        <w:t>1) 4 lat liczone od dnia zakończenia postępowania o udzielenie zamówienia publicznego lub zapytania ofertowego;</w:t>
      </w:r>
    </w:p>
    <w:p w14:paraId="665CA243" w14:textId="77777777" w:rsidR="00F77DFB" w:rsidRPr="0049049F" w:rsidRDefault="00F77DFB" w:rsidP="00F77DFB">
      <w:pPr>
        <w:jc w:val="both"/>
        <w:rPr>
          <w:bCs/>
          <w:sz w:val="23"/>
          <w:szCs w:val="23"/>
        </w:rPr>
      </w:pPr>
      <w:proofErr w:type="gramStart"/>
      <w:r w:rsidRPr="0049049F">
        <w:rPr>
          <w:bCs/>
          <w:sz w:val="23"/>
          <w:szCs w:val="23"/>
        </w:rPr>
        <w:t>2)</w:t>
      </w:r>
      <w:proofErr w:type="gramEnd"/>
      <w:r w:rsidRPr="0049049F">
        <w:rPr>
          <w:bCs/>
          <w:sz w:val="23"/>
          <w:szCs w:val="23"/>
        </w:rPr>
        <w:t xml:space="preserve"> jeżeli czas trwania umowy przekracza 4 lata, dane przetwarzane będą przez cały czas trwania umowy.</w:t>
      </w:r>
    </w:p>
    <w:p w14:paraId="0AC9D898" w14:textId="77777777" w:rsidR="00F77DFB" w:rsidRPr="0049049F" w:rsidRDefault="00F77DFB" w:rsidP="00F77DFB">
      <w:pPr>
        <w:jc w:val="both"/>
        <w:rPr>
          <w:bCs/>
          <w:sz w:val="23"/>
          <w:szCs w:val="23"/>
        </w:rPr>
      </w:pPr>
      <w:r w:rsidRPr="0049049F">
        <w:rPr>
          <w:bCs/>
          <w:sz w:val="23"/>
          <w:szCs w:val="23"/>
        </w:rPr>
        <w:t>8. Przysługuje Pani/Panu prawo:</w:t>
      </w:r>
    </w:p>
    <w:p w14:paraId="7C86FEC1" w14:textId="77777777" w:rsidR="00F77DFB" w:rsidRPr="0049049F" w:rsidRDefault="00F77DFB" w:rsidP="00F77DFB">
      <w:pPr>
        <w:jc w:val="both"/>
        <w:rPr>
          <w:bCs/>
          <w:sz w:val="23"/>
          <w:szCs w:val="23"/>
        </w:rPr>
      </w:pPr>
      <w:r w:rsidRPr="0049049F">
        <w:rPr>
          <w:bCs/>
          <w:sz w:val="23"/>
          <w:szCs w:val="23"/>
        </w:rPr>
        <w:t xml:space="preserve">1) dostępu do danych osobowych – jednakże Administrator może żądać od osoby, której dane dotyczą, wskazania dodatkowych informacji mających na celu sprecyzowanie żądania, </w:t>
      </w:r>
      <w:r w:rsidRPr="0049049F">
        <w:rPr>
          <w:bCs/>
          <w:sz w:val="23"/>
          <w:szCs w:val="23"/>
        </w:rPr>
        <w:br/>
        <w:t>w szczególności podania nazwy lub daty postępowania o udzielenie zamówienia publicznego lub zapytania ofertowego);</w:t>
      </w:r>
    </w:p>
    <w:p w14:paraId="61E83383" w14:textId="77777777" w:rsidR="00F77DFB" w:rsidRPr="0049049F" w:rsidRDefault="00F77DFB" w:rsidP="00F77DFB">
      <w:pPr>
        <w:jc w:val="both"/>
        <w:rPr>
          <w:bCs/>
          <w:sz w:val="23"/>
          <w:szCs w:val="23"/>
        </w:rPr>
      </w:pPr>
      <w:r w:rsidRPr="0049049F">
        <w:rPr>
          <w:bCs/>
          <w:sz w:val="23"/>
          <w:szCs w:val="23"/>
        </w:rPr>
        <w:t xml:space="preserve">2) do sprostowania danych osobowych – skorzystanie z uprawnienia nie może skutkować zmianą wyniku postępowania o udzielenie zamówienia publicznego lub zapytania ofertowego; </w:t>
      </w:r>
    </w:p>
    <w:p w14:paraId="240D1D1B" w14:textId="77777777" w:rsidR="00F77DFB" w:rsidRPr="0049049F" w:rsidRDefault="00F77DFB" w:rsidP="00F77DFB">
      <w:pPr>
        <w:jc w:val="both"/>
        <w:rPr>
          <w:bCs/>
          <w:sz w:val="23"/>
          <w:szCs w:val="23"/>
        </w:rPr>
      </w:pPr>
      <w:r w:rsidRPr="0049049F">
        <w:rPr>
          <w:bCs/>
          <w:sz w:val="23"/>
          <w:szCs w:val="23"/>
        </w:rPr>
        <w:t>3) do ograniczenia przetwarzania danych osobowych – nie ogranicza przetwarzania danych osobowych do czasu zakończenia postępowania o udzielenie zamówienia publicznego lub zapytania ofertowego;</w:t>
      </w:r>
    </w:p>
    <w:p w14:paraId="26225998" w14:textId="77777777" w:rsidR="00F77DFB" w:rsidRPr="001755CA" w:rsidRDefault="00F77DFB" w:rsidP="00F77DFB">
      <w:pPr>
        <w:jc w:val="both"/>
        <w:rPr>
          <w:bCs/>
          <w:sz w:val="23"/>
          <w:szCs w:val="23"/>
        </w:rPr>
      </w:pPr>
      <w:r w:rsidRPr="0049049F">
        <w:rPr>
          <w:bCs/>
          <w:sz w:val="23"/>
          <w:szCs w:val="23"/>
        </w:rPr>
        <w:t>4) do wniesienia sprzeciwu wobec przetwarzania danych osobowych. Wskazane powyżej żądania mogą być wnoszone pisemnie na adresy zgodnie z ust. 1 i 2.</w:t>
      </w:r>
    </w:p>
    <w:p w14:paraId="0ED3EC52" w14:textId="77777777" w:rsidR="00F77DFB" w:rsidRPr="001755CA" w:rsidRDefault="00F77DFB" w:rsidP="00F77DFB">
      <w:pPr>
        <w:jc w:val="both"/>
        <w:rPr>
          <w:bCs/>
          <w:sz w:val="23"/>
          <w:szCs w:val="23"/>
        </w:rPr>
      </w:pPr>
      <w:r w:rsidRPr="001755CA">
        <w:rPr>
          <w:bCs/>
          <w:sz w:val="23"/>
          <w:szCs w:val="23"/>
        </w:rPr>
        <w:t>9. W przypadku, gdy Pani/Pana zdaniem przetwarzanie przez Administratora Pani/Pana danych osobowych narusza przepisy prawa, ma Pani/Pan prawo do wniesienia skargi do organu nadzorczego, tj. do Prezesa Urzędu Ochrony Danych Osobowych, ul. Stawki 2, 00-193 Warszawa.</w:t>
      </w:r>
    </w:p>
    <w:p w14:paraId="731DBFEE" w14:textId="77777777" w:rsidR="00F77DFB" w:rsidRPr="001755CA" w:rsidRDefault="00F77DFB" w:rsidP="00F77DFB">
      <w:pPr>
        <w:jc w:val="both"/>
        <w:rPr>
          <w:bCs/>
          <w:sz w:val="23"/>
          <w:szCs w:val="23"/>
        </w:rPr>
      </w:pPr>
      <w:r w:rsidRPr="001755CA">
        <w:rPr>
          <w:bCs/>
          <w:sz w:val="23"/>
          <w:szCs w:val="23"/>
        </w:rPr>
        <w:t xml:space="preserve">10. Administrator może posiadać dane osobowe od podmiotów biorących udział </w:t>
      </w:r>
      <w:r w:rsidRPr="001755CA">
        <w:rPr>
          <w:bCs/>
          <w:sz w:val="23"/>
          <w:szCs w:val="23"/>
        </w:rPr>
        <w:br/>
        <w:t>w zamówieniu publicznym lub zapytaniu ofertowym.</w:t>
      </w:r>
    </w:p>
    <w:p w14:paraId="57590BDD" w14:textId="77777777" w:rsidR="00F77DFB" w:rsidRPr="001755CA" w:rsidRDefault="00F77DFB" w:rsidP="00F77DFB">
      <w:pPr>
        <w:jc w:val="both"/>
        <w:rPr>
          <w:bCs/>
          <w:sz w:val="23"/>
          <w:szCs w:val="23"/>
        </w:rPr>
      </w:pPr>
      <w:r w:rsidRPr="001755CA">
        <w:rPr>
          <w:bCs/>
          <w:sz w:val="23"/>
          <w:szCs w:val="23"/>
        </w:rPr>
        <w:lastRenderedPageBreak/>
        <w:t xml:space="preserve">11. Podanie przez Panią/Pana danych osobowych w zakresie wynikającym z ustawy </w:t>
      </w:r>
      <w:r w:rsidRPr="001755CA">
        <w:rPr>
          <w:bCs/>
          <w:sz w:val="23"/>
          <w:szCs w:val="23"/>
        </w:rPr>
        <w:br/>
        <w:t xml:space="preserve">o zamówieniach publicznych jest obowiązkowe i jest warunkiem wzięcia udziału </w:t>
      </w:r>
      <w:r w:rsidRPr="001755CA">
        <w:rPr>
          <w:bCs/>
          <w:sz w:val="23"/>
          <w:szCs w:val="23"/>
        </w:rPr>
        <w:br/>
        <w:t xml:space="preserve">w zamówieniu publicznym lub zapytaniu ofertowym, zgodnie z przepisami prawa tj. ustawą </w:t>
      </w:r>
      <w:r w:rsidRPr="001755CA">
        <w:rPr>
          <w:bCs/>
          <w:sz w:val="23"/>
          <w:szCs w:val="23"/>
        </w:rPr>
        <w:br/>
        <w:t>z dnia 11 września 2019r. Prawo Zamówień Publicznych.</w:t>
      </w:r>
    </w:p>
    <w:p w14:paraId="0E29079D" w14:textId="77777777" w:rsidR="00F77DFB" w:rsidRPr="001755CA" w:rsidRDefault="00F77DFB" w:rsidP="00F77DFB">
      <w:pPr>
        <w:jc w:val="both"/>
        <w:rPr>
          <w:bCs/>
          <w:sz w:val="23"/>
          <w:szCs w:val="23"/>
        </w:rPr>
      </w:pPr>
      <w:r w:rsidRPr="001755CA">
        <w:rPr>
          <w:bCs/>
          <w:sz w:val="23"/>
          <w:szCs w:val="23"/>
        </w:rPr>
        <w:t>12. W stosunku do Pani/Pana nie będą podejmowane zautomatyzowane decyzje, w tym decyzje opierające się na profilowaniu.</w:t>
      </w:r>
    </w:p>
    <w:p w14:paraId="5715BBD8" w14:textId="77777777" w:rsidR="00F77DFB" w:rsidRPr="001755CA" w:rsidRDefault="00F77DFB" w:rsidP="00F77DFB">
      <w:pPr>
        <w:jc w:val="both"/>
        <w:rPr>
          <w:bCs/>
          <w:sz w:val="23"/>
          <w:szCs w:val="23"/>
        </w:rPr>
      </w:pPr>
    </w:p>
    <w:p w14:paraId="77D434F1" w14:textId="77777777" w:rsidR="00F77DFB" w:rsidRPr="001755CA" w:rsidRDefault="00F77DFB" w:rsidP="00F77DFB">
      <w:pPr>
        <w:jc w:val="both"/>
        <w:rPr>
          <w:bCs/>
          <w:caps/>
          <w:sz w:val="23"/>
          <w:szCs w:val="23"/>
          <w:u w:val="single"/>
        </w:rPr>
      </w:pPr>
      <w:r w:rsidRPr="001755CA">
        <w:rPr>
          <w:b/>
          <w:caps/>
          <w:sz w:val="23"/>
          <w:szCs w:val="23"/>
          <w:u w:val="single"/>
        </w:rPr>
        <w:t>XXXiV. Wymagania dotyczące zatrudnienia na umowę o pracę</w:t>
      </w:r>
    </w:p>
    <w:p w14:paraId="22FFFBD6" w14:textId="79CB565D" w:rsidR="00F77DFB" w:rsidRPr="001755CA" w:rsidRDefault="00F77DFB" w:rsidP="00F77DFB">
      <w:pPr>
        <w:widowControl w:val="0"/>
        <w:jc w:val="both"/>
        <w:rPr>
          <w:rFonts w:eastAsia="Lucida Sans Unicode"/>
          <w:bCs/>
          <w:sz w:val="23"/>
          <w:szCs w:val="23"/>
        </w:rPr>
      </w:pPr>
      <w:r w:rsidRPr="001755CA">
        <w:rPr>
          <w:bCs/>
          <w:sz w:val="23"/>
          <w:szCs w:val="23"/>
        </w:rPr>
        <w:t xml:space="preserve">1. Na podstawie art. 95 ust. 1 ustawy </w:t>
      </w:r>
      <w:proofErr w:type="spellStart"/>
      <w:r w:rsidRPr="001755CA">
        <w:rPr>
          <w:sz w:val="23"/>
          <w:szCs w:val="23"/>
        </w:rPr>
        <w:t>Pzp</w:t>
      </w:r>
      <w:proofErr w:type="spellEnd"/>
      <w:r w:rsidRPr="001755CA">
        <w:rPr>
          <w:bCs/>
          <w:sz w:val="23"/>
          <w:szCs w:val="23"/>
        </w:rPr>
        <w:t xml:space="preserve"> Zamawiający wymaga, aby osoby wykonujące prace fizyczne bezpośrednio przy realizacji zamówienia były zatrudnione przez Wykonawcę lub Podwykonawcę na podstawie umowy o pracę, na podstawie stosunku pracy osób wykonujących wskazane przez zamawiającego czynności w zakresie realizacji przy</w:t>
      </w:r>
      <w:r w:rsidRPr="001755CA">
        <w:rPr>
          <w:rFonts w:eastAsia="Lucida Sans Unicode"/>
          <w:bCs/>
          <w:sz w:val="23"/>
          <w:szCs w:val="23"/>
        </w:rPr>
        <w:t xml:space="preserve"> robotach konstrukcyjnych drogi, z wyłączeniem kadry kierowniczej budowy oraz osób pełniących samodzielne funkcje techniczne w budownictwie</w:t>
      </w:r>
      <w:r w:rsidRPr="001755CA">
        <w:rPr>
          <w:bCs/>
          <w:sz w:val="23"/>
          <w:szCs w:val="23"/>
        </w:rPr>
        <w:t xml:space="preserve">, jeżeli wykonanie tych czynności polega na wykonywaniu pracy w sposób określony w art. 22 § 1 ustawy z dnia 26 czerwca 1974 r. - Kodeks pracy </w:t>
      </w:r>
      <w:r w:rsidR="003D6C7F" w:rsidRPr="003D6C7F">
        <w:rPr>
          <w:bCs/>
          <w:sz w:val="23"/>
          <w:szCs w:val="23"/>
        </w:rPr>
        <w:t>(</w:t>
      </w:r>
      <w:proofErr w:type="spellStart"/>
      <w:r w:rsidR="003D6C7F" w:rsidRPr="003D6C7F">
        <w:rPr>
          <w:bCs/>
          <w:sz w:val="23"/>
          <w:szCs w:val="23"/>
        </w:rPr>
        <w:t>t.j</w:t>
      </w:r>
      <w:proofErr w:type="spellEnd"/>
      <w:r w:rsidR="003D6C7F" w:rsidRPr="003D6C7F">
        <w:rPr>
          <w:bCs/>
          <w:sz w:val="23"/>
          <w:szCs w:val="23"/>
        </w:rPr>
        <w:t xml:space="preserve">. Dz. U. z 2025 r. poz. 277 z </w:t>
      </w:r>
      <w:proofErr w:type="spellStart"/>
      <w:r w:rsidR="003D6C7F" w:rsidRPr="003D6C7F">
        <w:rPr>
          <w:bCs/>
          <w:sz w:val="23"/>
          <w:szCs w:val="23"/>
        </w:rPr>
        <w:t>późn</w:t>
      </w:r>
      <w:proofErr w:type="spellEnd"/>
      <w:r w:rsidR="003D6C7F" w:rsidRPr="003D6C7F">
        <w:rPr>
          <w:bCs/>
          <w:sz w:val="23"/>
          <w:szCs w:val="23"/>
        </w:rPr>
        <w:t>. zm.)</w:t>
      </w:r>
      <w:r w:rsidRPr="001755CA">
        <w:rPr>
          <w:bCs/>
          <w:sz w:val="23"/>
          <w:szCs w:val="23"/>
        </w:rPr>
        <w:t>, przez cały czas trwania umowy.</w:t>
      </w:r>
    </w:p>
    <w:p w14:paraId="516D0500" w14:textId="77777777" w:rsidR="00F77DFB" w:rsidRPr="001755CA" w:rsidRDefault="00F77DFB" w:rsidP="00F77DFB">
      <w:pPr>
        <w:pStyle w:val="Bezodstpw"/>
        <w:spacing w:after="0"/>
        <w:ind w:left="0" w:firstLine="0"/>
        <w:rPr>
          <w:b w:val="0"/>
          <w:bCs/>
          <w:i w:val="0"/>
          <w:sz w:val="23"/>
          <w:szCs w:val="23"/>
        </w:rPr>
      </w:pPr>
      <w:r w:rsidRPr="001755CA">
        <w:rPr>
          <w:b w:val="0"/>
          <w:bCs/>
          <w:i w:val="0"/>
          <w:sz w:val="23"/>
          <w:szCs w:val="23"/>
        </w:rPr>
        <w:t>2. W trakcie realizacji zamówienia Zamawiający uprawniony jest do wykonywania czynności kontrolnych wobec Wykonawcy / Podwykonawcy odnośnie spełniania wymogu zatrudnienia na podstawie umowy o pracę, osób wykonujących wskazane w pkt 1 czynności. Zamawiający uprawniony jest w szczególności do:</w:t>
      </w:r>
    </w:p>
    <w:p w14:paraId="5E65BD0C" w14:textId="77777777" w:rsidR="00F77DFB" w:rsidRPr="001755CA" w:rsidRDefault="00F77DFB" w:rsidP="00F77DFB">
      <w:pPr>
        <w:pStyle w:val="Bezodstpw"/>
        <w:spacing w:after="0"/>
        <w:ind w:left="0" w:firstLine="0"/>
        <w:rPr>
          <w:b w:val="0"/>
          <w:bCs/>
          <w:i w:val="0"/>
          <w:sz w:val="23"/>
          <w:szCs w:val="23"/>
        </w:rPr>
      </w:pPr>
      <w:r w:rsidRPr="001755CA">
        <w:rPr>
          <w:b w:val="0"/>
          <w:bCs/>
          <w:i w:val="0"/>
          <w:sz w:val="23"/>
          <w:szCs w:val="23"/>
        </w:rPr>
        <w:t>1) żądania oświadczeń w zakresie potwierdzenia spełniania ww. wymogów i dokonywania ich oceny (tj. oświadczenia zatrudnionego pracownika oraz oświadczenia wykonawcy lub podwykonawcy o zatrudnieniu pracownika na podstawie umowy o pracę),</w:t>
      </w:r>
    </w:p>
    <w:p w14:paraId="00124C5B" w14:textId="77777777" w:rsidR="00F77DFB" w:rsidRPr="001755CA" w:rsidRDefault="00F77DFB" w:rsidP="00F77DFB">
      <w:pPr>
        <w:pStyle w:val="Bezodstpw"/>
        <w:spacing w:after="0"/>
        <w:ind w:left="0" w:firstLine="0"/>
        <w:rPr>
          <w:b w:val="0"/>
          <w:bCs/>
          <w:i w:val="0"/>
          <w:sz w:val="23"/>
          <w:szCs w:val="23"/>
        </w:rPr>
      </w:pPr>
      <w:r w:rsidRPr="001755CA">
        <w:rPr>
          <w:b w:val="0"/>
          <w:bCs/>
          <w:i w:val="0"/>
          <w:sz w:val="23"/>
          <w:szCs w:val="23"/>
        </w:rPr>
        <w:t>2) żądania wyjaśnień i dokumentów w przypadku wątpliwości w zakresie potwierdzenia spełniania ww. wymogów.</w:t>
      </w:r>
    </w:p>
    <w:p w14:paraId="5907EE1D" w14:textId="77777777" w:rsidR="00F77DFB" w:rsidRPr="001755CA" w:rsidRDefault="00F77DFB" w:rsidP="00F77DFB">
      <w:pPr>
        <w:pStyle w:val="Bezodstpw"/>
        <w:spacing w:after="0"/>
        <w:ind w:left="0" w:firstLine="0"/>
        <w:rPr>
          <w:b w:val="0"/>
          <w:i w:val="0"/>
          <w:sz w:val="23"/>
          <w:szCs w:val="23"/>
        </w:rPr>
      </w:pPr>
      <w:r w:rsidRPr="001755CA">
        <w:rPr>
          <w:b w:val="0"/>
          <w:bCs/>
          <w:i w:val="0"/>
          <w:sz w:val="23"/>
          <w:szCs w:val="23"/>
        </w:rPr>
        <w:t xml:space="preserve">3. </w:t>
      </w:r>
      <w:r w:rsidRPr="001755CA">
        <w:rPr>
          <w:b w:val="0"/>
          <w:i w:val="0"/>
          <w:sz w:val="23"/>
          <w:szCs w:val="23"/>
        </w:rPr>
        <w:t xml:space="preserve">Każdorazowo na żądanie Zamawiającego, w terminie nie krótszym niż 5 dni roboczych od daty otrzymania wezwania, Wykonawca/ Podwykonawca będzie zobowiązany przedłożyć do wglądu poświadczoną za zgodność z oryginałem odpowiednio przez Wykonawcę lub Podwykonawcę kopię umowy/umów o pracę osób wykonujących w trakcie realizacji zamówienia czynności, których dotyczy ww. oświadczenie (wraz z dokumentem regulującym zakres obowiązków, jeżeli został sporządzony). Kopia umowy/umów powinna zostać zanonimizowana w sposób zapewniający ochronę danych osobowych pracowników, w szczególności bez adresów, nr PESEL pracowników. Imię i nazwisko pracownika nie podlegają </w:t>
      </w:r>
      <w:proofErr w:type="spellStart"/>
      <w:r w:rsidRPr="001755CA">
        <w:rPr>
          <w:b w:val="0"/>
          <w:i w:val="0"/>
          <w:sz w:val="23"/>
          <w:szCs w:val="23"/>
        </w:rPr>
        <w:t>anonimizacji</w:t>
      </w:r>
      <w:proofErr w:type="spellEnd"/>
      <w:r w:rsidRPr="001755CA">
        <w:rPr>
          <w:b w:val="0"/>
          <w:i w:val="0"/>
          <w:sz w:val="23"/>
          <w:szCs w:val="23"/>
        </w:rPr>
        <w:t>. Informacje takie jak: data zawarcia umowy, rodzaj umowy o pracę i zakres obowiązków powinny być możliwe do zidentyfikowania.</w:t>
      </w:r>
    </w:p>
    <w:p w14:paraId="2046AB13" w14:textId="77777777" w:rsidR="00F77DFB" w:rsidRPr="001755CA" w:rsidRDefault="00F77DFB" w:rsidP="00F77DFB">
      <w:pPr>
        <w:pStyle w:val="Bezodstpw"/>
        <w:spacing w:after="0"/>
        <w:ind w:left="0" w:firstLine="0"/>
        <w:rPr>
          <w:b w:val="0"/>
          <w:i w:val="0"/>
          <w:sz w:val="23"/>
          <w:szCs w:val="23"/>
        </w:rPr>
      </w:pPr>
      <w:r w:rsidRPr="001755CA">
        <w:rPr>
          <w:b w:val="0"/>
          <w:i w:val="0"/>
          <w:sz w:val="23"/>
          <w:szCs w:val="23"/>
        </w:rPr>
        <w:t xml:space="preserve">4. Z tytułu niespełnienia przez Wykonawcę lub Podwykonawcę wymogu zatrudnienia na podstawie umowy o pracę osób wykonujących </w:t>
      </w:r>
      <w:r w:rsidRPr="001755CA">
        <w:rPr>
          <w:b w:val="0"/>
          <w:bCs/>
          <w:i w:val="0"/>
          <w:sz w:val="23"/>
          <w:szCs w:val="23"/>
        </w:rPr>
        <w:t xml:space="preserve">prace fizyczne </w:t>
      </w:r>
      <w:r w:rsidRPr="001755CA">
        <w:rPr>
          <w:b w:val="0"/>
          <w:i w:val="0"/>
          <w:sz w:val="23"/>
          <w:szCs w:val="23"/>
        </w:rPr>
        <w:t xml:space="preserve">zamawiający przewiduje sankcję w postaci obowiązku zapłaty przez Wykonawcę kary umownej w wysokości określonej w ogólnych warunkach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t>
      </w:r>
      <w:r w:rsidRPr="001755CA">
        <w:rPr>
          <w:b w:val="0"/>
          <w:bCs/>
          <w:i w:val="0"/>
          <w:sz w:val="23"/>
          <w:szCs w:val="23"/>
        </w:rPr>
        <w:t>prace fizyczne</w:t>
      </w:r>
      <w:r w:rsidRPr="001755CA">
        <w:rPr>
          <w:b w:val="0"/>
          <w:i w:val="0"/>
          <w:sz w:val="23"/>
          <w:szCs w:val="23"/>
        </w:rPr>
        <w:t>. W przypadku uzasadnionych wątpliwości co do przestrzegania prawa pracy przez Wykonawcę lub Podwykonawcę, Zamawiający może zwrócić się o przeprowadzenie kontroli przez Państwową Inspekcję Pracy.</w:t>
      </w:r>
    </w:p>
    <w:p w14:paraId="3F868C1E" w14:textId="77777777" w:rsidR="00F77DFB" w:rsidRPr="001755CA" w:rsidRDefault="00F77DFB" w:rsidP="00F77DFB">
      <w:pPr>
        <w:pStyle w:val="Bezodstpw"/>
        <w:spacing w:after="0"/>
        <w:ind w:left="0" w:firstLine="0"/>
        <w:rPr>
          <w:b w:val="0"/>
          <w:i w:val="0"/>
          <w:sz w:val="23"/>
          <w:szCs w:val="23"/>
        </w:rPr>
      </w:pPr>
    </w:p>
    <w:p w14:paraId="72C1420C" w14:textId="77777777" w:rsidR="00DF0DDC" w:rsidRPr="001755CA" w:rsidRDefault="00DF0DDC" w:rsidP="00DF0DDC">
      <w:pPr>
        <w:jc w:val="both"/>
        <w:rPr>
          <w:caps/>
          <w:u w:val="single"/>
        </w:rPr>
      </w:pPr>
      <w:r w:rsidRPr="001755CA">
        <w:rPr>
          <w:b/>
          <w:caps/>
          <w:u w:val="single"/>
        </w:rPr>
        <w:t xml:space="preserve">XXXV. Postanowienia końcowe </w:t>
      </w:r>
    </w:p>
    <w:p w14:paraId="416E5CD2" w14:textId="77777777" w:rsidR="00F77DFB" w:rsidRPr="001755CA" w:rsidRDefault="00F77DFB" w:rsidP="00F77DFB">
      <w:pPr>
        <w:jc w:val="both"/>
      </w:pPr>
      <w:r w:rsidRPr="001755CA">
        <w:t>1. Zamawiający nie przewiduje możliwości udzielenia zaliczki na poczet wykonania zamówienia.</w:t>
      </w:r>
    </w:p>
    <w:p w14:paraId="41EBB523" w14:textId="77777777" w:rsidR="00F77DFB" w:rsidRPr="001755CA" w:rsidRDefault="00F77DFB" w:rsidP="00F77DFB">
      <w:pPr>
        <w:jc w:val="both"/>
      </w:pPr>
      <w:r w:rsidRPr="001755CA">
        <w:t>2. Zamawiający nie przewiduje zawarcia umowy ramowej.</w:t>
      </w:r>
    </w:p>
    <w:p w14:paraId="3608E3C0" w14:textId="786DCF38" w:rsidR="00252F6E" w:rsidRPr="001755CA" w:rsidRDefault="00F77DFB" w:rsidP="00252F6E">
      <w:pPr>
        <w:jc w:val="both"/>
      </w:pPr>
      <w:r w:rsidRPr="001755CA">
        <w:t xml:space="preserve">3. </w:t>
      </w:r>
      <w:r w:rsidR="00252F6E" w:rsidRPr="001755CA">
        <w:t>Zamawiający</w:t>
      </w:r>
      <w:r w:rsidR="001755CA" w:rsidRPr="001755CA">
        <w:t xml:space="preserve"> nie</w:t>
      </w:r>
      <w:r w:rsidR="00252F6E" w:rsidRPr="001755CA">
        <w:t xml:space="preserve"> wymaga przeprowadzenia przez wykonawcę wizji lokalnej. </w:t>
      </w:r>
    </w:p>
    <w:p w14:paraId="71E88EE7" w14:textId="77777777" w:rsidR="00F77DFB" w:rsidRPr="001755CA" w:rsidRDefault="00F77DFB" w:rsidP="00F77DFB">
      <w:pPr>
        <w:jc w:val="both"/>
      </w:pPr>
      <w:r w:rsidRPr="001755CA">
        <w:t>4. Protokół postępowania jest jawny i udostępniany na wniosek.</w:t>
      </w:r>
    </w:p>
    <w:p w14:paraId="01BF21EB" w14:textId="77777777" w:rsidR="00F77DFB" w:rsidRPr="001755CA" w:rsidRDefault="00F77DFB" w:rsidP="00F77DFB">
      <w:pPr>
        <w:jc w:val="both"/>
      </w:pPr>
      <w:r w:rsidRPr="001755CA">
        <w:t>1) Załączniki do protokołu postępowania udostępnia się po dokonaniu wyboru najkorzystniejszej oferty albo unieważnieniu postępowania, z tym, że:</w:t>
      </w:r>
    </w:p>
    <w:p w14:paraId="1C84DA5D" w14:textId="77777777" w:rsidR="00F77DFB" w:rsidRPr="001755CA" w:rsidRDefault="00F77DFB" w:rsidP="00F77DFB">
      <w:pPr>
        <w:numPr>
          <w:ilvl w:val="0"/>
          <w:numId w:val="5"/>
        </w:numPr>
        <w:jc w:val="both"/>
      </w:pPr>
      <w:r w:rsidRPr="001755CA">
        <w:lastRenderedPageBreak/>
        <w:t xml:space="preserve">oferty wraz z załącznikami udostępnia się niezwłocznie po otwarciu ofert, nie później jednak niż w terminie 3 dni od dnia otwarcia ofert, z uwzględnieniem art. 166 ust. 3 lub art. 291 ust. 2 zdanie drugie ustawy </w:t>
      </w:r>
      <w:proofErr w:type="spellStart"/>
      <w:r w:rsidRPr="001755CA">
        <w:t>Pzp</w:t>
      </w:r>
      <w:proofErr w:type="spellEnd"/>
      <w:r w:rsidRPr="001755CA">
        <w:t>,</w:t>
      </w:r>
    </w:p>
    <w:p w14:paraId="2FB9D8C9" w14:textId="77777777" w:rsidR="00F77DFB" w:rsidRPr="001755CA" w:rsidRDefault="00F77DFB" w:rsidP="00F77DFB">
      <w:pPr>
        <w:jc w:val="both"/>
      </w:pPr>
      <w:r w:rsidRPr="001755CA">
        <w:t>2) Udostępnienie zainteresowanym odbywać się będzie wg poniższych zasad:</w:t>
      </w:r>
    </w:p>
    <w:p w14:paraId="07BE6DF1" w14:textId="77777777" w:rsidR="00F77DFB" w:rsidRPr="00F77DFB" w:rsidRDefault="00F77DFB" w:rsidP="00F77DFB">
      <w:pPr>
        <w:numPr>
          <w:ilvl w:val="0"/>
          <w:numId w:val="17"/>
        </w:numPr>
        <w:jc w:val="both"/>
      </w:pPr>
      <w:r w:rsidRPr="001755CA">
        <w:t xml:space="preserve">Zamawiający udostępnia wskazane dokumenty po złożeniu </w:t>
      </w:r>
      <w:r w:rsidRPr="00F77DFB">
        <w:t xml:space="preserve">pisemnego wniosku; </w:t>
      </w:r>
    </w:p>
    <w:p w14:paraId="2F8C5EA4" w14:textId="77777777" w:rsidR="00F77DFB" w:rsidRPr="00F77DFB" w:rsidRDefault="00F77DFB" w:rsidP="00F77DFB">
      <w:pPr>
        <w:numPr>
          <w:ilvl w:val="0"/>
          <w:numId w:val="17"/>
        </w:numPr>
        <w:jc w:val="both"/>
      </w:pPr>
      <w:r w:rsidRPr="00F77DFB">
        <w:t xml:space="preserve">Zamawiający wyznacza termin, miejsce oraz zakres udostępnianych dokumentów; </w:t>
      </w:r>
    </w:p>
    <w:p w14:paraId="371773E0" w14:textId="77777777" w:rsidR="00F77DFB" w:rsidRPr="00F77DFB" w:rsidRDefault="00F77DFB" w:rsidP="00F77DFB">
      <w:pPr>
        <w:numPr>
          <w:ilvl w:val="0"/>
          <w:numId w:val="17"/>
        </w:numPr>
        <w:jc w:val="both"/>
      </w:pPr>
      <w:r w:rsidRPr="00F77DFB">
        <w:t xml:space="preserve">Zamawiający wyznaczy członka komisji, w którego obecności udostępnione zostaną dokumenty; </w:t>
      </w:r>
    </w:p>
    <w:p w14:paraId="19C517FE" w14:textId="77777777" w:rsidR="00F77DFB" w:rsidRPr="00F77DFB" w:rsidRDefault="00F77DFB" w:rsidP="00F77DFB">
      <w:pPr>
        <w:numPr>
          <w:ilvl w:val="0"/>
          <w:numId w:val="17"/>
        </w:numPr>
        <w:jc w:val="both"/>
      </w:pPr>
      <w:r w:rsidRPr="00F77DFB">
        <w:t>udostępnienie może mieć miejsce w siedzibie Zamawiającego oraz w czasie godzin jego urzędowania.</w:t>
      </w:r>
    </w:p>
    <w:p w14:paraId="393626EB" w14:textId="77777777" w:rsidR="00F77DFB" w:rsidRPr="00F77DFB" w:rsidRDefault="00F77DFB" w:rsidP="00F77DFB">
      <w:pPr>
        <w:jc w:val="both"/>
      </w:pPr>
      <w:r w:rsidRPr="00F77DFB">
        <w:t xml:space="preserve">5. W sprawach nieuregulowanych zastosowanie mają przepisy ustawy </w:t>
      </w:r>
      <w:proofErr w:type="spellStart"/>
      <w:r w:rsidRPr="00F77DFB">
        <w:t>Pzp</w:t>
      </w:r>
      <w:proofErr w:type="spellEnd"/>
      <w:r w:rsidRPr="00F77DFB">
        <w:t xml:space="preserve"> oraz Kodeks cywilny.</w:t>
      </w:r>
    </w:p>
    <w:p w14:paraId="5EA1FA27" w14:textId="77777777" w:rsidR="00DF0DDC" w:rsidRPr="0076335E" w:rsidRDefault="00DF0DDC" w:rsidP="00DF0DDC">
      <w:pPr>
        <w:jc w:val="both"/>
      </w:pPr>
    </w:p>
    <w:p w14:paraId="0706970B" w14:textId="77777777" w:rsidR="00DF0DDC" w:rsidRPr="0076335E" w:rsidRDefault="00DF0DDC" w:rsidP="00DF0DDC">
      <w:pPr>
        <w:jc w:val="both"/>
        <w:rPr>
          <w:caps/>
          <w:u w:val="single"/>
        </w:rPr>
      </w:pPr>
      <w:r w:rsidRPr="0076335E">
        <w:rPr>
          <w:b/>
          <w:caps/>
          <w:u w:val="single"/>
        </w:rPr>
        <w:t xml:space="preserve">XXXVI. Załączniki </w:t>
      </w:r>
    </w:p>
    <w:p w14:paraId="4734FE2F" w14:textId="77777777" w:rsidR="00F77DFB" w:rsidRPr="00F77DFB" w:rsidRDefault="00F77DFB" w:rsidP="00F77DFB">
      <w:pPr>
        <w:jc w:val="both"/>
      </w:pPr>
      <w:r w:rsidRPr="00F77DFB">
        <w:t>Załączniki składające się na integralną cześć specyfikacji warunków zamówienia:</w:t>
      </w:r>
    </w:p>
    <w:p w14:paraId="57081FD3" w14:textId="77777777" w:rsidR="00F77DFB" w:rsidRPr="00F77DFB" w:rsidRDefault="00F77DFB" w:rsidP="00F77DFB">
      <w:pPr>
        <w:jc w:val="both"/>
      </w:pPr>
      <w:r w:rsidRPr="00F77DFB">
        <w:t>1. Załącznik nr 1 – formularz ofertowy</w:t>
      </w:r>
    </w:p>
    <w:p w14:paraId="6DB9B7D1" w14:textId="77777777" w:rsidR="00F77DFB" w:rsidRPr="00F77DFB" w:rsidRDefault="00F77DFB" w:rsidP="00F77DFB">
      <w:pPr>
        <w:jc w:val="both"/>
      </w:pPr>
      <w:r w:rsidRPr="00F77DFB">
        <w:t>2. Załącznik nr 2 – projektowane postanowienia umowy – projekt umowy</w:t>
      </w:r>
    </w:p>
    <w:p w14:paraId="08CDC8C9" w14:textId="77777777" w:rsidR="00F77DFB" w:rsidRPr="00F77DFB" w:rsidRDefault="00F77DFB" w:rsidP="00F77DFB">
      <w:pPr>
        <w:jc w:val="both"/>
      </w:pPr>
      <w:r w:rsidRPr="00F77DFB">
        <w:t>3. Załącznik nr 3 – oświadczenie o spełnianiu warunków udziału w postępowaniu</w:t>
      </w:r>
    </w:p>
    <w:p w14:paraId="599C843C" w14:textId="77777777" w:rsidR="00F77DFB" w:rsidRPr="008D1AF7" w:rsidRDefault="00F77DFB" w:rsidP="00F77DFB">
      <w:pPr>
        <w:jc w:val="both"/>
      </w:pPr>
      <w:r w:rsidRPr="008D1AF7">
        <w:t>4. Załącznik nr 4 – oświadczenie o braku podstaw do wykluczenia z postępowania</w:t>
      </w:r>
    </w:p>
    <w:p w14:paraId="6489DAFF" w14:textId="77777777" w:rsidR="00F77DFB" w:rsidRPr="001F60B3" w:rsidRDefault="00F77DFB" w:rsidP="00F77DFB">
      <w:pPr>
        <w:jc w:val="both"/>
      </w:pPr>
      <w:r w:rsidRPr="008D1AF7">
        <w:t xml:space="preserve">5. Załącznik </w:t>
      </w:r>
      <w:r w:rsidRPr="001F60B3">
        <w:t>nr 5 – oświadczenie o przynależności do grupy kapitałowej</w:t>
      </w:r>
    </w:p>
    <w:p w14:paraId="6D5C9270" w14:textId="026CD54A" w:rsidR="00F77DFB" w:rsidRPr="001F60B3" w:rsidRDefault="00F77DFB" w:rsidP="00F77DFB">
      <w:pPr>
        <w:jc w:val="both"/>
      </w:pPr>
      <w:r w:rsidRPr="001F60B3">
        <w:t>6. Załącznik nr 6 – d</w:t>
      </w:r>
      <w:r w:rsidR="008D1AF7" w:rsidRPr="001F60B3">
        <w:t xml:space="preserve">okumentacja </w:t>
      </w:r>
      <w:r w:rsidR="00ED0EC5" w:rsidRPr="001F60B3">
        <w:t>p</w:t>
      </w:r>
      <w:r w:rsidR="008D1AF7" w:rsidRPr="001F60B3">
        <w:t xml:space="preserve">lac zabaw w </w:t>
      </w:r>
      <w:proofErr w:type="spellStart"/>
      <w:r w:rsidR="008D1AF7" w:rsidRPr="001F60B3">
        <w:t>Goworówku</w:t>
      </w:r>
      <w:proofErr w:type="spellEnd"/>
    </w:p>
    <w:p w14:paraId="2E5E9A26" w14:textId="77777777" w:rsidR="00DF0DDC" w:rsidRPr="001F60B3" w:rsidRDefault="00DF0DDC" w:rsidP="00DF0DDC">
      <w:pPr>
        <w:jc w:val="both"/>
      </w:pPr>
    </w:p>
    <w:p w14:paraId="7E4C78FF" w14:textId="09E07815" w:rsidR="00DF0DDC" w:rsidRPr="001F60B3" w:rsidRDefault="00DF0DDC" w:rsidP="00DF0DDC">
      <w:pPr>
        <w:jc w:val="both"/>
      </w:pPr>
      <w:r w:rsidRPr="001F60B3">
        <w:t xml:space="preserve">Goworowo, dn. </w:t>
      </w:r>
      <w:r w:rsidR="005D1471" w:rsidRPr="001F60B3">
        <w:t>30</w:t>
      </w:r>
      <w:r w:rsidR="00F77DFB" w:rsidRPr="001F60B3">
        <w:t>.0</w:t>
      </w:r>
      <w:r w:rsidR="009D6453" w:rsidRPr="001F60B3">
        <w:t>6</w:t>
      </w:r>
      <w:r w:rsidR="00252F6E" w:rsidRPr="001F60B3">
        <w:t>.</w:t>
      </w:r>
      <w:r w:rsidR="00AA73A7" w:rsidRPr="001F60B3">
        <w:t>202</w:t>
      </w:r>
      <w:r w:rsidR="00F77DFB" w:rsidRPr="001F60B3">
        <w:t>6</w:t>
      </w:r>
      <w:r w:rsidRPr="001F60B3">
        <w:t xml:space="preserve"> r.</w:t>
      </w:r>
    </w:p>
    <w:p w14:paraId="56CABCA1" w14:textId="77777777" w:rsidR="00DF0DDC" w:rsidRPr="001F60B3" w:rsidRDefault="00DF0DDC" w:rsidP="00DF0DDC">
      <w:pPr>
        <w:jc w:val="both"/>
      </w:pPr>
    </w:p>
    <w:p w14:paraId="0E582B41" w14:textId="77777777" w:rsidR="00DF0DDC" w:rsidRPr="001F60B3" w:rsidRDefault="00DF0DDC" w:rsidP="00DF0DDC">
      <w:pPr>
        <w:jc w:val="both"/>
      </w:pPr>
      <w:r w:rsidRPr="001F60B3">
        <w:tab/>
      </w:r>
      <w:r w:rsidRPr="001F60B3">
        <w:tab/>
      </w:r>
      <w:r w:rsidRPr="001F60B3">
        <w:tab/>
      </w:r>
      <w:r w:rsidRPr="001F60B3">
        <w:tab/>
      </w:r>
      <w:r w:rsidRPr="001F60B3">
        <w:tab/>
      </w:r>
      <w:r w:rsidRPr="001F60B3">
        <w:tab/>
      </w:r>
      <w:r w:rsidRPr="001F60B3">
        <w:tab/>
      </w:r>
      <w:r w:rsidRPr="001F60B3">
        <w:tab/>
        <w:t>Zatwierdzam:</w:t>
      </w:r>
    </w:p>
    <w:p w14:paraId="67801C86" w14:textId="742E6905" w:rsidR="00DF0DDC" w:rsidRPr="001F60B3" w:rsidRDefault="003D6C7F" w:rsidP="00DF0DDC">
      <w:pPr>
        <w:ind w:left="4956" w:firstLine="708"/>
        <w:jc w:val="both"/>
      </w:pPr>
      <w:r w:rsidRPr="001F60B3">
        <w:t>Zastępca Wójta</w:t>
      </w:r>
      <w:r w:rsidR="00DF0DDC" w:rsidRPr="001F60B3">
        <w:t xml:space="preserve"> Gminy Goworowo</w:t>
      </w:r>
    </w:p>
    <w:p w14:paraId="38D33E8F" w14:textId="4753E152" w:rsidR="005E69C8" w:rsidRPr="001F60B3" w:rsidRDefault="003D6C7F" w:rsidP="00AA73A7">
      <w:pPr>
        <w:ind w:left="4956" w:firstLine="708"/>
        <w:jc w:val="both"/>
      </w:pPr>
      <w:r w:rsidRPr="001F60B3">
        <w:t>Marek Radecki</w:t>
      </w:r>
    </w:p>
    <w:sectPr w:rsidR="005E69C8" w:rsidRPr="001F60B3">
      <w:footerReference w:type="default" r:id="rId16"/>
      <w:pgSz w:w="11906" w:h="16838"/>
      <w:pgMar w:top="1134" w:right="1134" w:bottom="1134" w:left="1134" w:header="708" w:footer="720"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FD6AB" w14:textId="77777777" w:rsidR="00722E8F" w:rsidRDefault="00722E8F">
      <w:r>
        <w:separator/>
      </w:r>
    </w:p>
  </w:endnote>
  <w:endnote w:type="continuationSeparator" w:id="0">
    <w:p w14:paraId="3D079645" w14:textId="77777777" w:rsidR="00722E8F" w:rsidRDefault="00722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00000003"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TE188D4F0t00">
    <w:altName w:val="Times New Roman"/>
    <w:charset w:val="EE"/>
    <w:family w:val="auto"/>
    <w:pitch w:val="default"/>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EE"/>
    <w:family w:val="swiss"/>
    <w:pitch w:val="variable"/>
    <w:sig w:usb0="80000AFF" w:usb1="0000396B" w:usb2="00000000" w:usb3="00000000" w:csb0="000000BF" w:csb1="00000000"/>
  </w:font>
  <w:font w:name="Tahoma1">
    <w:altName w:val="Times New Roman"/>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Arial1">
    <w:altName w:val="Times New Roman"/>
    <w:charset w:val="00"/>
    <w:family w:val="auto"/>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imesNewRomanPSMT">
    <w:altName w:val="Times New Roman"/>
    <w:charset w:val="00"/>
    <w:family w:val="roman"/>
    <w:pitch w:val="default"/>
    <w:sig w:usb0="00000003" w:usb1="08070000" w:usb2="00000010" w:usb3="00000000" w:csb0="00020001" w:csb1="00000000"/>
  </w:font>
  <w:font w:name="Lato-Regular">
    <w:altName w:val="Lato"/>
    <w:panose1 w:val="00000000000000000000"/>
    <w:charset w:val="EE"/>
    <w:family w:val="auto"/>
    <w:notTrueType/>
    <w:pitch w:val="default"/>
    <w:sig w:usb0="00000005" w:usb1="00000000" w:usb2="00000000" w:usb3="00000000" w:csb0="00000002" w:csb1="00000000"/>
  </w:font>
  <w:font w:name="Fira Sans">
    <w:charset w:val="00"/>
    <w:family w:val="swiss"/>
    <w:pitch w:val="variable"/>
    <w:sig w:usb0="600002FF" w:usb1="00000001" w:usb2="00000000" w:usb3="00000000" w:csb0="0000019F" w:csb1="00000000"/>
  </w:font>
  <w:font w:name="TimesNewRomanPS-BoldMT">
    <w:altName w:val="Times New Roman"/>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B8416" w14:textId="77777777" w:rsidR="005E3C6D" w:rsidRDefault="005E3C6D">
    <w:pPr>
      <w:pStyle w:val="Stopka"/>
      <w:jc w:val="center"/>
    </w:pPr>
    <w:r>
      <w:rPr>
        <w:sz w:val="18"/>
      </w:rPr>
      <w:fldChar w:fldCharType="begin"/>
    </w:r>
    <w:r>
      <w:rPr>
        <w:sz w:val="18"/>
      </w:rPr>
      <w:instrText xml:space="preserve"> PAGE </w:instrText>
    </w:r>
    <w:r>
      <w:rPr>
        <w:sz w:val="18"/>
      </w:rPr>
      <w:fldChar w:fldCharType="separate"/>
    </w:r>
    <w:r w:rsidR="00004BA6">
      <w:rPr>
        <w:noProof/>
        <w:sz w:val="18"/>
      </w:rPr>
      <w:t>2</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27869" w14:textId="77777777" w:rsidR="00722E8F" w:rsidRDefault="00722E8F">
      <w:r>
        <w:separator/>
      </w:r>
    </w:p>
  </w:footnote>
  <w:footnote w:type="continuationSeparator" w:id="0">
    <w:p w14:paraId="1ADF221F" w14:textId="77777777" w:rsidR="00722E8F" w:rsidRDefault="00722E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rPr>
        <w:b w:val="0"/>
      </w:rPr>
    </w:lvl>
    <w:lvl w:ilvl="1">
      <w:start w:val="1"/>
      <w:numFmt w:val="none"/>
      <w:pStyle w:val="Nagwek2"/>
      <w:suff w:val="nothing"/>
      <w:lvlText w:val=""/>
      <w:lvlJc w:val="left"/>
      <w:pPr>
        <w:tabs>
          <w:tab w:val="num" w:pos="0"/>
        </w:tabs>
        <w:ind w:left="576" w:hanging="576"/>
      </w:pPr>
      <w:rPr>
        <w:rFonts w:hint="default"/>
      </w:r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pStyle w:val="rozdzia"/>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ascii="Times New Roman" w:eastAsia="Times New Roman" w:hAnsi="Times New Roman" w:cs="Arial"/>
        <w:bCs/>
        <w:sz w:val="22"/>
        <w:szCs w:val="22"/>
      </w:rPr>
    </w:lvl>
    <w:lvl w:ilvl="2">
      <w:start w:val="1"/>
      <w:numFmt w:val="bullet"/>
      <w:lvlText w:val="-"/>
      <w:lvlJc w:val="left"/>
      <w:pPr>
        <w:tabs>
          <w:tab w:val="num" w:pos="1080"/>
        </w:tabs>
        <w:ind w:left="1080" w:hanging="360"/>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0000003"/>
    <w:multiLevelType w:val="singleLevel"/>
    <w:tmpl w:val="00000003"/>
    <w:name w:val="WW8Num4"/>
    <w:lvl w:ilvl="0">
      <w:start w:val="1"/>
      <w:numFmt w:val="bullet"/>
      <w:lvlText w:val=""/>
      <w:lvlJc w:val="left"/>
      <w:pPr>
        <w:tabs>
          <w:tab w:val="num" w:pos="0"/>
        </w:tabs>
        <w:ind w:left="720" w:hanging="360"/>
      </w:pPr>
      <w:rPr>
        <w:rFonts w:ascii="Symbol" w:hAnsi="Symbol" w:cs="OpenSymbol"/>
        <w:color w:val="000000"/>
        <w:kern w:val="1"/>
      </w:rPr>
    </w:lvl>
  </w:abstractNum>
  <w:abstractNum w:abstractNumId="3" w15:restartNumberingAfterBreak="0">
    <w:nsid w:val="00000004"/>
    <w:multiLevelType w:val="singleLevel"/>
    <w:tmpl w:val="00000004"/>
    <w:name w:val="WW8Num5"/>
    <w:lvl w:ilvl="0">
      <w:start w:val="1"/>
      <w:numFmt w:val="bullet"/>
      <w:lvlText w:val=""/>
      <w:lvlJc w:val="left"/>
      <w:pPr>
        <w:tabs>
          <w:tab w:val="num" w:pos="0"/>
        </w:tabs>
        <w:ind w:left="720" w:hanging="360"/>
      </w:pPr>
      <w:rPr>
        <w:rFonts w:ascii="Symbol" w:hAnsi="Symbol"/>
        <w:color w:val="000000"/>
      </w:rPr>
    </w:lvl>
  </w:abstractNum>
  <w:abstractNum w:abstractNumId="4" w15:restartNumberingAfterBreak="0">
    <w:nsid w:val="00000005"/>
    <w:multiLevelType w:val="singleLevel"/>
    <w:tmpl w:val="00000005"/>
    <w:name w:val="WW8Num11"/>
    <w:lvl w:ilvl="0">
      <w:start w:val="1"/>
      <w:numFmt w:val="bullet"/>
      <w:lvlText w:val=""/>
      <w:lvlJc w:val="left"/>
      <w:pPr>
        <w:tabs>
          <w:tab w:val="num" w:pos="0"/>
        </w:tabs>
        <w:ind w:left="720" w:hanging="360"/>
      </w:pPr>
      <w:rPr>
        <w:rFonts w:ascii="Symbol" w:hAnsi="Symbol" w:cs="Times New Roman" w:hint="default"/>
        <w:b w:val="0"/>
        <w:i w:val="0"/>
        <w:color w:val="000000"/>
        <w:sz w:val="22"/>
        <w:szCs w:val="22"/>
      </w:rPr>
    </w:lvl>
  </w:abstractNum>
  <w:abstractNum w:abstractNumId="5" w15:restartNumberingAfterBreak="0">
    <w:nsid w:val="00000006"/>
    <w:multiLevelType w:val="singleLevel"/>
    <w:tmpl w:val="00000006"/>
    <w:name w:val="WW8Num13"/>
    <w:lvl w:ilvl="0">
      <w:start w:val="1"/>
      <w:numFmt w:val="lowerLetter"/>
      <w:lvlText w:val="%1)"/>
      <w:lvlJc w:val="left"/>
      <w:pPr>
        <w:tabs>
          <w:tab w:val="num" w:pos="0"/>
        </w:tabs>
        <w:ind w:left="780" w:hanging="360"/>
      </w:pPr>
      <w:rPr>
        <w:color w:val="000000"/>
        <w:sz w:val="22"/>
        <w:szCs w:val="22"/>
      </w:rPr>
    </w:lvl>
  </w:abstractNum>
  <w:abstractNum w:abstractNumId="6" w15:restartNumberingAfterBreak="0">
    <w:nsid w:val="00000007"/>
    <w:multiLevelType w:val="singleLevel"/>
    <w:tmpl w:val="00000007"/>
    <w:name w:val="WW8Num14"/>
    <w:lvl w:ilvl="0">
      <w:start w:val="1"/>
      <w:numFmt w:val="bullet"/>
      <w:lvlText w:val=""/>
      <w:lvlJc w:val="left"/>
      <w:pPr>
        <w:tabs>
          <w:tab w:val="num" w:pos="0"/>
        </w:tabs>
        <w:ind w:left="720" w:hanging="360"/>
      </w:pPr>
      <w:rPr>
        <w:rFonts w:ascii="Symbol" w:hAnsi="Symbol"/>
        <w:color w:val="000000"/>
        <w:sz w:val="22"/>
        <w:szCs w:val="22"/>
      </w:rPr>
    </w:lvl>
  </w:abstractNum>
  <w:abstractNum w:abstractNumId="7" w15:restartNumberingAfterBreak="0">
    <w:nsid w:val="00000008"/>
    <w:multiLevelType w:val="singleLevel"/>
    <w:tmpl w:val="00000008"/>
    <w:name w:val="WW8Num15"/>
    <w:lvl w:ilvl="0">
      <w:start w:val="1"/>
      <w:numFmt w:val="bullet"/>
      <w:lvlText w:val=""/>
      <w:lvlJc w:val="left"/>
      <w:pPr>
        <w:tabs>
          <w:tab w:val="num" w:pos="0"/>
        </w:tabs>
        <w:ind w:left="720" w:hanging="360"/>
      </w:pPr>
      <w:rPr>
        <w:rFonts w:ascii="Symbol" w:hAnsi="Symbol" w:cs="Times New Roman"/>
        <w:sz w:val="22"/>
        <w:szCs w:val="22"/>
      </w:rPr>
    </w:lvl>
  </w:abstractNum>
  <w:abstractNum w:abstractNumId="8" w15:restartNumberingAfterBreak="0">
    <w:nsid w:val="00000009"/>
    <w:multiLevelType w:val="singleLevel"/>
    <w:tmpl w:val="00000009"/>
    <w:name w:val="WW8Num16"/>
    <w:lvl w:ilvl="0">
      <w:start w:val="1"/>
      <w:numFmt w:val="bullet"/>
      <w:lvlText w:val=""/>
      <w:lvlJc w:val="left"/>
      <w:pPr>
        <w:tabs>
          <w:tab w:val="num" w:pos="-420"/>
        </w:tabs>
        <w:ind w:left="360" w:hanging="360"/>
      </w:pPr>
      <w:rPr>
        <w:rFonts w:ascii="Symbol" w:hAnsi="Symbol" w:cs="Times New Roman"/>
        <w:sz w:val="22"/>
        <w:szCs w:val="22"/>
      </w:rPr>
    </w:lvl>
  </w:abstractNum>
  <w:abstractNum w:abstractNumId="9" w15:restartNumberingAfterBreak="0">
    <w:nsid w:val="0000000A"/>
    <w:multiLevelType w:val="singleLevel"/>
    <w:tmpl w:val="0000000A"/>
    <w:name w:val="WW8Num20"/>
    <w:lvl w:ilvl="0">
      <w:start w:val="1"/>
      <w:numFmt w:val="bullet"/>
      <w:lvlText w:val=""/>
      <w:lvlJc w:val="left"/>
      <w:pPr>
        <w:tabs>
          <w:tab w:val="num" w:pos="0"/>
        </w:tabs>
        <w:ind w:left="720" w:hanging="360"/>
      </w:pPr>
      <w:rPr>
        <w:rFonts w:ascii="Symbol" w:hAnsi="Symbol" w:cs="Times New Roman"/>
        <w:color w:val="000000"/>
      </w:rPr>
    </w:lvl>
  </w:abstractNum>
  <w:abstractNum w:abstractNumId="10" w15:restartNumberingAfterBreak="0">
    <w:nsid w:val="0000000B"/>
    <w:multiLevelType w:val="singleLevel"/>
    <w:tmpl w:val="0000000B"/>
    <w:name w:val="WW8Num22"/>
    <w:lvl w:ilvl="0">
      <w:start w:val="1"/>
      <w:numFmt w:val="bullet"/>
      <w:lvlText w:val=""/>
      <w:lvlJc w:val="left"/>
      <w:pPr>
        <w:tabs>
          <w:tab w:val="num" w:pos="0"/>
        </w:tabs>
        <w:ind w:left="780" w:hanging="360"/>
      </w:pPr>
      <w:rPr>
        <w:rFonts w:ascii="Symbol" w:hAnsi="Symbol" w:cs="Times New Roman"/>
        <w:bCs/>
        <w:color w:val="000000"/>
        <w:sz w:val="22"/>
        <w:szCs w:val="22"/>
        <w:lang w:val="pl-PL"/>
      </w:rPr>
    </w:lvl>
  </w:abstractNum>
  <w:abstractNum w:abstractNumId="11" w15:restartNumberingAfterBreak="0">
    <w:nsid w:val="0000000C"/>
    <w:multiLevelType w:val="singleLevel"/>
    <w:tmpl w:val="0000000C"/>
    <w:name w:val="WW8Num23"/>
    <w:lvl w:ilvl="0">
      <w:start w:val="1"/>
      <w:numFmt w:val="bullet"/>
      <w:lvlText w:val=""/>
      <w:lvlJc w:val="left"/>
      <w:pPr>
        <w:tabs>
          <w:tab w:val="num" w:pos="0"/>
        </w:tabs>
        <w:ind w:left="720" w:hanging="360"/>
      </w:pPr>
      <w:rPr>
        <w:rFonts w:ascii="Symbol" w:hAnsi="Symbol"/>
        <w:color w:val="000000"/>
        <w:sz w:val="22"/>
        <w:szCs w:val="22"/>
      </w:rPr>
    </w:lvl>
  </w:abstractNum>
  <w:abstractNum w:abstractNumId="12" w15:restartNumberingAfterBreak="0">
    <w:nsid w:val="0000000D"/>
    <w:multiLevelType w:val="singleLevel"/>
    <w:tmpl w:val="0000000D"/>
    <w:name w:val="WW8Num24"/>
    <w:lvl w:ilvl="0">
      <w:start w:val="1"/>
      <w:numFmt w:val="bullet"/>
      <w:lvlText w:val=""/>
      <w:lvlJc w:val="left"/>
      <w:pPr>
        <w:tabs>
          <w:tab w:val="num" w:pos="0"/>
        </w:tabs>
        <w:ind w:left="720" w:hanging="360"/>
      </w:pPr>
      <w:rPr>
        <w:rFonts w:ascii="Symbol" w:hAnsi="Symbol"/>
        <w:color w:val="auto"/>
        <w:sz w:val="22"/>
        <w:szCs w:val="22"/>
      </w:rPr>
    </w:lvl>
  </w:abstractNum>
  <w:abstractNum w:abstractNumId="13" w15:restartNumberingAfterBreak="0">
    <w:nsid w:val="0000000E"/>
    <w:multiLevelType w:val="singleLevel"/>
    <w:tmpl w:val="0000000E"/>
    <w:name w:val="WW8Num25"/>
    <w:lvl w:ilvl="0">
      <w:start w:val="1"/>
      <w:numFmt w:val="bullet"/>
      <w:lvlText w:val=""/>
      <w:lvlJc w:val="left"/>
      <w:pPr>
        <w:tabs>
          <w:tab w:val="num" w:pos="0"/>
        </w:tabs>
        <w:ind w:left="720" w:hanging="360"/>
      </w:pPr>
      <w:rPr>
        <w:rFonts w:ascii="Symbol" w:hAnsi="Symbol"/>
        <w:i w:val="0"/>
        <w:color w:val="000000"/>
        <w:sz w:val="22"/>
        <w:szCs w:val="22"/>
      </w:rPr>
    </w:lvl>
  </w:abstractNum>
  <w:abstractNum w:abstractNumId="14" w15:restartNumberingAfterBreak="0">
    <w:nsid w:val="0000000F"/>
    <w:multiLevelType w:val="singleLevel"/>
    <w:tmpl w:val="0000000F"/>
    <w:name w:val="WW8Num27"/>
    <w:lvl w:ilvl="0">
      <w:start w:val="1"/>
      <w:numFmt w:val="bullet"/>
      <w:lvlText w:val=""/>
      <w:lvlJc w:val="left"/>
      <w:pPr>
        <w:tabs>
          <w:tab w:val="num" w:pos="0"/>
        </w:tabs>
        <w:ind w:left="780" w:hanging="360"/>
      </w:pPr>
      <w:rPr>
        <w:rFonts w:ascii="Symbol" w:hAnsi="Symbol"/>
        <w:bCs/>
        <w:color w:val="000000"/>
        <w:sz w:val="22"/>
        <w:szCs w:val="22"/>
      </w:rPr>
    </w:lvl>
  </w:abstractNum>
  <w:abstractNum w:abstractNumId="15" w15:restartNumberingAfterBreak="0">
    <w:nsid w:val="00000010"/>
    <w:multiLevelType w:val="singleLevel"/>
    <w:tmpl w:val="00000010"/>
    <w:name w:val="WW8Num29"/>
    <w:lvl w:ilvl="0">
      <w:start w:val="1"/>
      <w:numFmt w:val="bullet"/>
      <w:lvlText w:val=""/>
      <w:lvlJc w:val="left"/>
      <w:pPr>
        <w:tabs>
          <w:tab w:val="num" w:pos="0"/>
        </w:tabs>
        <w:ind w:left="720" w:hanging="360"/>
      </w:pPr>
      <w:rPr>
        <w:rFonts w:ascii="Symbol" w:hAnsi="Symbol" w:cs="Times New Roman" w:hint="default"/>
        <w:color w:val="000000"/>
        <w:sz w:val="22"/>
        <w:szCs w:val="22"/>
      </w:rPr>
    </w:lvl>
  </w:abstractNum>
  <w:abstractNum w:abstractNumId="16" w15:restartNumberingAfterBreak="0">
    <w:nsid w:val="00000011"/>
    <w:multiLevelType w:val="singleLevel"/>
    <w:tmpl w:val="00000011"/>
    <w:name w:val="WW8Num30"/>
    <w:lvl w:ilvl="0">
      <w:start w:val="1"/>
      <w:numFmt w:val="bullet"/>
      <w:lvlText w:val=""/>
      <w:lvlJc w:val="left"/>
      <w:pPr>
        <w:tabs>
          <w:tab w:val="num" w:pos="0"/>
        </w:tabs>
        <w:ind w:left="720" w:hanging="360"/>
      </w:pPr>
      <w:rPr>
        <w:rFonts w:ascii="Symbol" w:hAnsi="Symbol" w:cs="Times New Roman" w:hint="default"/>
        <w:sz w:val="22"/>
        <w:szCs w:val="22"/>
      </w:rPr>
    </w:lvl>
  </w:abstractNum>
  <w:abstractNum w:abstractNumId="17" w15:restartNumberingAfterBreak="0">
    <w:nsid w:val="00000012"/>
    <w:multiLevelType w:val="singleLevel"/>
    <w:tmpl w:val="00000012"/>
    <w:name w:val="WW8Num31"/>
    <w:lvl w:ilvl="0">
      <w:start w:val="1"/>
      <w:numFmt w:val="bullet"/>
      <w:lvlText w:val=""/>
      <w:lvlJc w:val="left"/>
      <w:pPr>
        <w:tabs>
          <w:tab w:val="num" w:pos="0"/>
        </w:tabs>
        <w:ind w:left="720" w:hanging="360"/>
      </w:pPr>
      <w:rPr>
        <w:rFonts w:ascii="Symbol" w:hAnsi="Symbol" w:cs="Times New Roman"/>
        <w:color w:val="000000"/>
      </w:rPr>
    </w:lvl>
  </w:abstractNum>
  <w:abstractNum w:abstractNumId="18" w15:restartNumberingAfterBreak="0">
    <w:nsid w:val="00000013"/>
    <w:multiLevelType w:val="singleLevel"/>
    <w:tmpl w:val="00000013"/>
    <w:name w:val="WW8Num34"/>
    <w:lvl w:ilvl="0">
      <w:start w:val="1"/>
      <w:numFmt w:val="bullet"/>
      <w:lvlText w:val=""/>
      <w:lvlJc w:val="left"/>
      <w:pPr>
        <w:tabs>
          <w:tab w:val="num" w:pos="0"/>
        </w:tabs>
        <w:ind w:left="720" w:hanging="360"/>
      </w:pPr>
      <w:rPr>
        <w:rFonts w:ascii="Symbol" w:hAnsi="Symbol"/>
        <w:color w:val="000000"/>
        <w:sz w:val="22"/>
        <w:szCs w:val="22"/>
      </w:rPr>
    </w:lvl>
  </w:abstractNum>
  <w:abstractNum w:abstractNumId="19" w15:restartNumberingAfterBreak="0">
    <w:nsid w:val="00000014"/>
    <w:multiLevelType w:val="singleLevel"/>
    <w:tmpl w:val="00000014"/>
    <w:name w:val="WW8Num37"/>
    <w:lvl w:ilvl="0">
      <w:start w:val="1"/>
      <w:numFmt w:val="bullet"/>
      <w:lvlText w:val=""/>
      <w:lvlJc w:val="left"/>
      <w:pPr>
        <w:tabs>
          <w:tab w:val="num" w:pos="0"/>
        </w:tabs>
        <w:ind w:left="720" w:hanging="360"/>
      </w:pPr>
      <w:rPr>
        <w:rFonts w:ascii="Symbol" w:hAnsi="Symbol" w:hint="default"/>
        <w:color w:val="000000"/>
        <w:sz w:val="22"/>
        <w:szCs w:val="22"/>
      </w:rPr>
    </w:lvl>
  </w:abstractNum>
  <w:abstractNum w:abstractNumId="20" w15:restartNumberingAfterBreak="0">
    <w:nsid w:val="08B82E04"/>
    <w:multiLevelType w:val="hybridMultilevel"/>
    <w:tmpl w:val="2C6444C8"/>
    <w:lvl w:ilvl="0" w:tplc="272E88B6">
      <w:start w:val="1"/>
      <w:numFmt w:val="decimal"/>
      <w:lvlText w:val="%1."/>
      <w:lvlJc w:val="left"/>
      <w:pPr>
        <w:ind w:left="720" w:hanging="360"/>
      </w:pPr>
      <w:rPr>
        <w:rFonts w:hint="default"/>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B7C5465"/>
    <w:multiLevelType w:val="hybridMultilevel"/>
    <w:tmpl w:val="41DE4FA2"/>
    <w:lvl w:ilvl="0" w:tplc="152CAFE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F141591"/>
    <w:multiLevelType w:val="hybridMultilevel"/>
    <w:tmpl w:val="8F24F5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F7E7E7C"/>
    <w:multiLevelType w:val="multilevel"/>
    <w:tmpl w:val="63506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2643F34"/>
    <w:multiLevelType w:val="hybridMultilevel"/>
    <w:tmpl w:val="E2464A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0DB2710"/>
    <w:multiLevelType w:val="hybridMultilevel"/>
    <w:tmpl w:val="132488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6676DF8"/>
    <w:multiLevelType w:val="multilevel"/>
    <w:tmpl w:val="1CE62B1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28A920F7"/>
    <w:multiLevelType w:val="hybridMultilevel"/>
    <w:tmpl w:val="E93427FA"/>
    <w:lvl w:ilvl="0" w:tplc="B90A6DFC">
      <w:start w:val="2"/>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8" w15:restartNumberingAfterBreak="0">
    <w:nsid w:val="308F1CDA"/>
    <w:multiLevelType w:val="hybridMultilevel"/>
    <w:tmpl w:val="2ABA7BF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9" w15:restartNumberingAfterBreak="0">
    <w:nsid w:val="31E60E2C"/>
    <w:multiLevelType w:val="hybridMultilevel"/>
    <w:tmpl w:val="86002EE4"/>
    <w:lvl w:ilvl="0" w:tplc="56DCA5F6">
      <w:start w:val="1"/>
      <w:numFmt w:val="decimal"/>
      <w:lvlText w:val="%1."/>
      <w:lvlJc w:val="left"/>
      <w:pPr>
        <w:ind w:left="1571"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76424C2"/>
    <w:multiLevelType w:val="hybridMultilevel"/>
    <w:tmpl w:val="A0100122"/>
    <w:lvl w:ilvl="0" w:tplc="021E943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3C1B11B6"/>
    <w:multiLevelType w:val="hybridMultilevel"/>
    <w:tmpl w:val="4A2ABD2E"/>
    <w:lvl w:ilvl="0" w:tplc="152CAFE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56D3314"/>
    <w:multiLevelType w:val="hybridMultilevel"/>
    <w:tmpl w:val="09D21DAC"/>
    <w:lvl w:ilvl="0" w:tplc="17883F8A">
      <w:start w:val="1"/>
      <w:numFmt w:val="decimal"/>
      <w:lvlText w:val="%1."/>
      <w:lvlJc w:val="left"/>
      <w:pPr>
        <w:ind w:left="720" w:hanging="360"/>
      </w:pPr>
      <w:rPr>
        <w:rFonts w:ascii="Arial" w:hAnsi="Arial" w:cs="Arial" w:hint="default"/>
        <w:color w:val="4A545B"/>
        <w:sz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B9277A3"/>
    <w:multiLevelType w:val="multilevel"/>
    <w:tmpl w:val="EEA48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1283B73"/>
    <w:multiLevelType w:val="hybridMultilevel"/>
    <w:tmpl w:val="CA6293D8"/>
    <w:lvl w:ilvl="0" w:tplc="021E94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4F3414D"/>
    <w:multiLevelType w:val="hybridMultilevel"/>
    <w:tmpl w:val="70AE2F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D4577D8"/>
    <w:multiLevelType w:val="hybridMultilevel"/>
    <w:tmpl w:val="DEEC911E"/>
    <w:lvl w:ilvl="0" w:tplc="021E94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2CD2293"/>
    <w:multiLevelType w:val="hybridMultilevel"/>
    <w:tmpl w:val="363854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8334CEF"/>
    <w:multiLevelType w:val="hybridMultilevel"/>
    <w:tmpl w:val="7E60BB36"/>
    <w:lvl w:ilvl="0" w:tplc="021E943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9" w15:restartNumberingAfterBreak="0">
    <w:nsid w:val="6BC66792"/>
    <w:multiLevelType w:val="hybridMultilevel"/>
    <w:tmpl w:val="91980938"/>
    <w:lvl w:ilvl="0" w:tplc="DC82248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6C787FE9"/>
    <w:multiLevelType w:val="multilevel"/>
    <w:tmpl w:val="B680E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1EB08ED"/>
    <w:multiLevelType w:val="hybridMultilevel"/>
    <w:tmpl w:val="09D0EB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26F53A9"/>
    <w:multiLevelType w:val="hybridMultilevel"/>
    <w:tmpl w:val="9EBC03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08412028">
    <w:abstractNumId w:val="0"/>
  </w:num>
  <w:num w:numId="2" w16cid:durableId="1139883440">
    <w:abstractNumId w:val="1"/>
  </w:num>
  <w:num w:numId="3" w16cid:durableId="1256325266">
    <w:abstractNumId w:val="2"/>
  </w:num>
  <w:num w:numId="4" w16cid:durableId="1760983353">
    <w:abstractNumId w:val="3"/>
  </w:num>
  <w:num w:numId="5" w16cid:durableId="178668050">
    <w:abstractNumId w:val="4"/>
  </w:num>
  <w:num w:numId="6" w16cid:durableId="210044734">
    <w:abstractNumId w:val="5"/>
  </w:num>
  <w:num w:numId="7" w16cid:durableId="769741693">
    <w:abstractNumId w:val="6"/>
  </w:num>
  <w:num w:numId="8" w16cid:durableId="534583148">
    <w:abstractNumId w:val="7"/>
  </w:num>
  <w:num w:numId="9" w16cid:durableId="1468549429">
    <w:abstractNumId w:val="8"/>
  </w:num>
  <w:num w:numId="10" w16cid:durableId="1433161214">
    <w:abstractNumId w:val="9"/>
  </w:num>
  <w:num w:numId="11" w16cid:durableId="176433773">
    <w:abstractNumId w:val="10"/>
  </w:num>
  <w:num w:numId="12" w16cid:durableId="799880737">
    <w:abstractNumId w:val="11"/>
  </w:num>
  <w:num w:numId="13" w16cid:durableId="1775978962">
    <w:abstractNumId w:val="12"/>
  </w:num>
  <w:num w:numId="14" w16cid:durableId="351685665">
    <w:abstractNumId w:val="13"/>
  </w:num>
  <w:num w:numId="15" w16cid:durableId="1560823677">
    <w:abstractNumId w:val="14"/>
  </w:num>
  <w:num w:numId="16" w16cid:durableId="99761897">
    <w:abstractNumId w:val="15"/>
  </w:num>
  <w:num w:numId="17" w16cid:durableId="1921017037">
    <w:abstractNumId w:val="16"/>
  </w:num>
  <w:num w:numId="18" w16cid:durableId="137915568">
    <w:abstractNumId w:val="17"/>
  </w:num>
  <w:num w:numId="19" w16cid:durableId="1332101913">
    <w:abstractNumId w:val="18"/>
  </w:num>
  <w:num w:numId="20" w16cid:durableId="177159838">
    <w:abstractNumId w:val="19"/>
  </w:num>
  <w:num w:numId="21" w16cid:durableId="69430424">
    <w:abstractNumId w:val="36"/>
  </w:num>
  <w:num w:numId="22" w16cid:durableId="1404137449">
    <w:abstractNumId w:val="39"/>
  </w:num>
  <w:num w:numId="23" w16cid:durableId="1212112276">
    <w:abstractNumId w:val="27"/>
  </w:num>
  <w:num w:numId="24" w16cid:durableId="301082607">
    <w:abstractNumId w:val="34"/>
  </w:num>
  <w:num w:numId="25" w16cid:durableId="567612295">
    <w:abstractNumId w:val="25"/>
  </w:num>
  <w:num w:numId="26" w16cid:durableId="3743551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7173145">
    <w:abstractNumId w:val="42"/>
  </w:num>
  <w:num w:numId="28" w16cid:durableId="882518385">
    <w:abstractNumId w:val="29"/>
  </w:num>
  <w:num w:numId="29" w16cid:durableId="1253472112">
    <w:abstractNumId w:val="30"/>
  </w:num>
  <w:num w:numId="30" w16cid:durableId="779567942">
    <w:abstractNumId w:val="22"/>
  </w:num>
  <w:num w:numId="31" w16cid:durableId="1600675859">
    <w:abstractNumId w:val="26"/>
  </w:num>
  <w:num w:numId="32" w16cid:durableId="693116372">
    <w:abstractNumId w:val="40"/>
  </w:num>
  <w:num w:numId="33" w16cid:durableId="1533422403">
    <w:abstractNumId w:val="33"/>
  </w:num>
  <w:num w:numId="34" w16cid:durableId="193277894">
    <w:abstractNumId w:val="23"/>
  </w:num>
  <w:num w:numId="35" w16cid:durableId="715856163">
    <w:abstractNumId w:val="32"/>
  </w:num>
  <w:num w:numId="36" w16cid:durableId="1604024870">
    <w:abstractNumId w:val="20"/>
  </w:num>
  <w:num w:numId="37" w16cid:durableId="858200013">
    <w:abstractNumId w:val="35"/>
  </w:num>
  <w:num w:numId="38" w16cid:durableId="1947806389">
    <w:abstractNumId w:val="38"/>
  </w:num>
  <w:num w:numId="39" w16cid:durableId="206332267">
    <w:abstractNumId w:val="41"/>
  </w:num>
  <w:num w:numId="40" w16cid:durableId="1250459588">
    <w:abstractNumId w:val="21"/>
  </w:num>
  <w:num w:numId="41" w16cid:durableId="1847864178">
    <w:abstractNumId w:val="37"/>
  </w:num>
  <w:num w:numId="42" w16cid:durableId="500854247">
    <w:abstractNumId w:val="24"/>
  </w:num>
  <w:num w:numId="43" w16cid:durableId="80270000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56E"/>
    <w:rsid w:val="00004BA6"/>
    <w:rsid w:val="00011E01"/>
    <w:rsid w:val="0001512B"/>
    <w:rsid w:val="000222DF"/>
    <w:rsid w:val="0002524F"/>
    <w:rsid w:val="00027B50"/>
    <w:rsid w:val="00037880"/>
    <w:rsid w:val="00042846"/>
    <w:rsid w:val="00042D89"/>
    <w:rsid w:val="00045F92"/>
    <w:rsid w:val="00046F05"/>
    <w:rsid w:val="00052F4F"/>
    <w:rsid w:val="0006151B"/>
    <w:rsid w:val="000628B3"/>
    <w:rsid w:val="00065D4B"/>
    <w:rsid w:val="00071E87"/>
    <w:rsid w:val="00092631"/>
    <w:rsid w:val="00096714"/>
    <w:rsid w:val="000A1C18"/>
    <w:rsid w:val="000A2AD9"/>
    <w:rsid w:val="000B4F2B"/>
    <w:rsid w:val="000C6AF0"/>
    <w:rsid w:val="000D0A81"/>
    <w:rsid w:val="000E2455"/>
    <w:rsid w:val="000E3EA8"/>
    <w:rsid w:val="000E68CA"/>
    <w:rsid w:val="00107B83"/>
    <w:rsid w:val="0011204D"/>
    <w:rsid w:val="001324DD"/>
    <w:rsid w:val="00143E7F"/>
    <w:rsid w:val="001448F6"/>
    <w:rsid w:val="00152A52"/>
    <w:rsid w:val="001755CA"/>
    <w:rsid w:val="00177166"/>
    <w:rsid w:val="001924B2"/>
    <w:rsid w:val="00192553"/>
    <w:rsid w:val="0019362D"/>
    <w:rsid w:val="001B4ADF"/>
    <w:rsid w:val="001B656E"/>
    <w:rsid w:val="001F60B3"/>
    <w:rsid w:val="001F6119"/>
    <w:rsid w:val="001F7E10"/>
    <w:rsid w:val="00204414"/>
    <w:rsid w:val="002240C0"/>
    <w:rsid w:val="00252F6E"/>
    <w:rsid w:val="00270D45"/>
    <w:rsid w:val="00273FC6"/>
    <w:rsid w:val="002825E0"/>
    <w:rsid w:val="00295840"/>
    <w:rsid w:val="002A0C17"/>
    <w:rsid w:val="002A2A38"/>
    <w:rsid w:val="002F1CFB"/>
    <w:rsid w:val="002F3E49"/>
    <w:rsid w:val="002F59BB"/>
    <w:rsid w:val="00325721"/>
    <w:rsid w:val="00331131"/>
    <w:rsid w:val="00331443"/>
    <w:rsid w:val="00342156"/>
    <w:rsid w:val="00342320"/>
    <w:rsid w:val="003432B8"/>
    <w:rsid w:val="003551D5"/>
    <w:rsid w:val="003568A7"/>
    <w:rsid w:val="00367DDD"/>
    <w:rsid w:val="00371160"/>
    <w:rsid w:val="003800B6"/>
    <w:rsid w:val="0038741B"/>
    <w:rsid w:val="00390C3F"/>
    <w:rsid w:val="003926B8"/>
    <w:rsid w:val="00395763"/>
    <w:rsid w:val="0039782A"/>
    <w:rsid w:val="003A0267"/>
    <w:rsid w:val="003B23E5"/>
    <w:rsid w:val="003B3CA8"/>
    <w:rsid w:val="003B56D4"/>
    <w:rsid w:val="003B779C"/>
    <w:rsid w:val="003C2655"/>
    <w:rsid w:val="003D3FEC"/>
    <w:rsid w:val="003D6C7F"/>
    <w:rsid w:val="003E24BF"/>
    <w:rsid w:val="003E49D8"/>
    <w:rsid w:val="003E4E39"/>
    <w:rsid w:val="003F0212"/>
    <w:rsid w:val="00400C37"/>
    <w:rsid w:val="0041422A"/>
    <w:rsid w:val="00420160"/>
    <w:rsid w:val="00434614"/>
    <w:rsid w:val="00446D46"/>
    <w:rsid w:val="0046173D"/>
    <w:rsid w:val="00473419"/>
    <w:rsid w:val="004748DD"/>
    <w:rsid w:val="00475DE1"/>
    <w:rsid w:val="00495B47"/>
    <w:rsid w:val="004A7E3D"/>
    <w:rsid w:val="004E2188"/>
    <w:rsid w:val="004E25AC"/>
    <w:rsid w:val="004E3278"/>
    <w:rsid w:val="004E6EAF"/>
    <w:rsid w:val="004F152A"/>
    <w:rsid w:val="004F18E0"/>
    <w:rsid w:val="004F5E00"/>
    <w:rsid w:val="0051195C"/>
    <w:rsid w:val="00513C43"/>
    <w:rsid w:val="005144EC"/>
    <w:rsid w:val="00515C65"/>
    <w:rsid w:val="005313B0"/>
    <w:rsid w:val="00532E7C"/>
    <w:rsid w:val="00541BCA"/>
    <w:rsid w:val="00542BDD"/>
    <w:rsid w:val="0056107D"/>
    <w:rsid w:val="005627F1"/>
    <w:rsid w:val="00566818"/>
    <w:rsid w:val="005774CC"/>
    <w:rsid w:val="00592B72"/>
    <w:rsid w:val="00593B7F"/>
    <w:rsid w:val="005A09F2"/>
    <w:rsid w:val="005A26EB"/>
    <w:rsid w:val="005A4C6B"/>
    <w:rsid w:val="005B4FC2"/>
    <w:rsid w:val="005B6C86"/>
    <w:rsid w:val="005D0AED"/>
    <w:rsid w:val="005D1471"/>
    <w:rsid w:val="005D3286"/>
    <w:rsid w:val="005E2088"/>
    <w:rsid w:val="005E3C6D"/>
    <w:rsid w:val="005E69C8"/>
    <w:rsid w:val="00601868"/>
    <w:rsid w:val="00605532"/>
    <w:rsid w:val="00625395"/>
    <w:rsid w:val="00625685"/>
    <w:rsid w:val="00626743"/>
    <w:rsid w:val="0063594F"/>
    <w:rsid w:val="00641C1F"/>
    <w:rsid w:val="00655255"/>
    <w:rsid w:val="006716AB"/>
    <w:rsid w:val="00696890"/>
    <w:rsid w:val="006A6066"/>
    <w:rsid w:val="006B64BD"/>
    <w:rsid w:val="006C62D1"/>
    <w:rsid w:val="006C7946"/>
    <w:rsid w:val="006E42F0"/>
    <w:rsid w:val="00704C5E"/>
    <w:rsid w:val="0071155B"/>
    <w:rsid w:val="007154ED"/>
    <w:rsid w:val="00722E8F"/>
    <w:rsid w:val="00741DD2"/>
    <w:rsid w:val="00745100"/>
    <w:rsid w:val="0076335E"/>
    <w:rsid w:val="0076686E"/>
    <w:rsid w:val="0077754F"/>
    <w:rsid w:val="0078175F"/>
    <w:rsid w:val="00786121"/>
    <w:rsid w:val="00792BF9"/>
    <w:rsid w:val="007974A7"/>
    <w:rsid w:val="007A3E99"/>
    <w:rsid w:val="007A74C6"/>
    <w:rsid w:val="007C38AC"/>
    <w:rsid w:val="007D3A93"/>
    <w:rsid w:val="007D4168"/>
    <w:rsid w:val="007D53A9"/>
    <w:rsid w:val="007E7CFD"/>
    <w:rsid w:val="007F1B32"/>
    <w:rsid w:val="007F1C3C"/>
    <w:rsid w:val="00801592"/>
    <w:rsid w:val="00802A7A"/>
    <w:rsid w:val="008041D0"/>
    <w:rsid w:val="00815903"/>
    <w:rsid w:val="00827302"/>
    <w:rsid w:val="00840643"/>
    <w:rsid w:val="00845E5E"/>
    <w:rsid w:val="00846454"/>
    <w:rsid w:val="00853FBA"/>
    <w:rsid w:val="00860251"/>
    <w:rsid w:val="00861A84"/>
    <w:rsid w:val="00865A97"/>
    <w:rsid w:val="00883E38"/>
    <w:rsid w:val="00897997"/>
    <w:rsid w:val="008B2D90"/>
    <w:rsid w:val="008D1AF7"/>
    <w:rsid w:val="008D6339"/>
    <w:rsid w:val="008E08C4"/>
    <w:rsid w:val="008E6D7F"/>
    <w:rsid w:val="008F26B6"/>
    <w:rsid w:val="008F2FA1"/>
    <w:rsid w:val="009023F9"/>
    <w:rsid w:val="00912A3E"/>
    <w:rsid w:val="00912C05"/>
    <w:rsid w:val="00927927"/>
    <w:rsid w:val="00951E30"/>
    <w:rsid w:val="0095587C"/>
    <w:rsid w:val="00975682"/>
    <w:rsid w:val="00976FA3"/>
    <w:rsid w:val="00980764"/>
    <w:rsid w:val="00992D20"/>
    <w:rsid w:val="009955D8"/>
    <w:rsid w:val="009962E0"/>
    <w:rsid w:val="009A3B61"/>
    <w:rsid w:val="009A5BA7"/>
    <w:rsid w:val="009B10BF"/>
    <w:rsid w:val="009C400F"/>
    <w:rsid w:val="009C6689"/>
    <w:rsid w:val="009D261D"/>
    <w:rsid w:val="009D6453"/>
    <w:rsid w:val="009D7E3D"/>
    <w:rsid w:val="009E7320"/>
    <w:rsid w:val="00A20F58"/>
    <w:rsid w:val="00A23E14"/>
    <w:rsid w:val="00A32230"/>
    <w:rsid w:val="00A32F9F"/>
    <w:rsid w:val="00A37247"/>
    <w:rsid w:val="00A55338"/>
    <w:rsid w:val="00A62804"/>
    <w:rsid w:val="00A700C0"/>
    <w:rsid w:val="00A71EE6"/>
    <w:rsid w:val="00A832DF"/>
    <w:rsid w:val="00A85471"/>
    <w:rsid w:val="00A957DB"/>
    <w:rsid w:val="00A96922"/>
    <w:rsid w:val="00A96AAE"/>
    <w:rsid w:val="00AA6E86"/>
    <w:rsid w:val="00AA73A7"/>
    <w:rsid w:val="00AB4D26"/>
    <w:rsid w:val="00AB7DBD"/>
    <w:rsid w:val="00AC5A3F"/>
    <w:rsid w:val="00AC63E1"/>
    <w:rsid w:val="00AD015A"/>
    <w:rsid w:val="00AE149A"/>
    <w:rsid w:val="00AE1A24"/>
    <w:rsid w:val="00AE55AB"/>
    <w:rsid w:val="00AE5F66"/>
    <w:rsid w:val="00B0168B"/>
    <w:rsid w:val="00B317F1"/>
    <w:rsid w:val="00B31ACF"/>
    <w:rsid w:val="00B31C71"/>
    <w:rsid w:val="00B33372"/>
    <w:rsid w:val="00B400CC"/>
    <w:rsid w:val="00B40DD7"/>
    <w:rsid w:val="00B51197"/>
    <w:rsid w:val="00B51A01"/>
    <w:rsid w:val="00B528CB"/>
    <w:rsid w:val="00B5363B"/>
    <w:rsid w:val="00B53FA7"/>
    <w:rsid w:val="00B653D4"/>
    <w:rsid w:val="00B72E51"/>
    <w:rsid w:val="00B95205"/>
    <w:rsid w:val="00BA54F7"/>
    <w:rsid w:val="00BA6C31"/>
    <w:rsid w:val="00BB097B"/>
    <w:rsid w:val="00BC2486"/>
    <w:rsid w:val="00BC321D"/>
    <w:rsid w:val="00BD28FD"/>
    <w:rsid w:val="00BF6FAB"/>
    <w:rsid w:val="00C002FB"/>
    <w:rsid w:val="00C05FD5"/>
    <w:rsid w:val="00C114C4"/>
    <w:rsid w:val="00C12928"/>
    <w:rsid w:val="00C22DCE"/>
    <w:rsid w:val="00C255ED"/>
    <w:rsid w:val="00C3149C"/>
    <w:rsid w:val="00C40CAA"/>
    <w:rsid w:val="00C55EBE"/>
    <w:rsid w:val="00C5620C"/>
    <w:rsid w:val="00C57FF4"/>
    <w:rsid w:val="00C60D60"/>
    <w:rsid w:val="00C636A8"/>
    <w:rsid w:val="00C72BDD"/>
    <w:rsid w:val="00C733A7"/>
    <w:rsid w:val="00C74152"/>
    <w:rsid w:val="00C76D81"/>
    <w:rsid w:val="00C902BE"/>
    <w:rsid w:val="00C931C7"/>
    <w:rsid w:val="00CA20F7"/>
    <w:rsid w:val="00CA361A"/>
    <w:rsid w:val="00CE7AFA"/>
    <w:rsid w:val="00D01F14"/>
    <w:rsid w:val="00D070CD"/>
    <w:rsid w:val="00D0736D"/>
    <w:rsid w:val="00D10862"/>
    <w:rsid w:val="00D12EEF"/>
    <w:rsid w:val="00D33935"/>
    <w:rsid w:val="00D416AB"/>
    <w:rsid w:val="00D62C1B"/>
    <w:rsid w:val="00D644E4"/>
    <w:rsid w:val="00D77121"/>
    <w:rsid w:val="00D84FC5"/>
    <w:rsid w:val="00D875EA"/>
    <w:rsid w:val="00D87CF1"/>
    <w:rsid w:val="00DD1540"/>
    <w:rsid w:val="00DD4EE7"/>
    <w:rsid w:val="00DD69E2"/>
    <w:rsid w:val="00DE10A3"/>
    <w:rsid w:val="00DF0DDC"/>
    <w:rsid w:val="00DF38B3"/>
    <w:rsid w:val="00DF5813"/>
    <w:rsid w:val="00DF5E67"/>
    <w:rsid w:val="00DF754C"/>
    <w:rsid w:val="00E05777"/>
    <w:rsid w:val="00E1167B"/>
    <w:rsid w:val="00E25FE8"/>
    <w:rsid w:val="00E337A5"/>
    <w:rsid w:val="00E36AED"/>
    <w:rsid w:val="00E83031"/>
    <w:rsid w:val="00E94CA2"/>
    <w:rsid w:val="00EB44E3"/>
    <w:rsid w:val="00EC1184"/>
    <w:rsid w:val="00ED0EC5"/>
    <w:rsid w:val="00ED4150"/>
    <w:rsid w:val="00EE022C"/>
    <w:rsid w:val="00EE15EB"/>
    <w:rsid w:val="00EE3305"/>
    <w:rsid w:val="00EE3537"/>
    <w:rsid w:val="00F00AA7"/>
    <w:rsid w:val="00F06EA9"/>
    <w:rsid w:val="00F11175"/>
    <w:rsid w:val="00F17D63"/>
    <w:rsid w:val="00F22D75"/>
    <w:rsid w:val="00F57674"/>
    <w:rsid w:val="00F60CF2"/>
    <w:rsid w:val="00F77DFB"/>
    <w:rsid w:val="00F81FAC"/>
    <w:rsid w:val="00FA765E"/>
    <w:rsid w:val="00FB52C5"/>
    <w:rsid w:val="00FB5C4B"/>
    <w:rsid w:val="00FB5F12"/>
    <w:rsid w:val="00FE0A2B"/>
    <w:rsid w:val="00FE335D"/>
    <w:rsid w:val="00FE33E1"/>
    <w:rsid w:val="00FE75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302BC"/>
  <w15:chartTrackingRefBased/>
  <w15:docId w15:val="{D661FAB0-CD78-4072-840A-199661244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F0DDC"/>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DF0DDC"/>
    <w:pPr>
      <w:keepNext/>
      <w:numPr>
        <w:numId w:val="1"/>
      </w:numPr>
      <w:spacing w:line="360" w:lineRule="auto"/>
      <w:jc w:val="both"/>
      <w:outlineLvl w:val="0"/>
    </w:pPr>
    <w:rPr>
      <w:szCs w:val="20"/>
    </w:rPr>
  </w:style>
  <w:style w:type="paragraph" w:styleId="Nagwek2">
    <w:name w:val="heading 2"/>
    <w:basedOn w:val="Normalny"/>
    <w:next w:val="Normalny"/>
    <w:link w:val="Nagwek2Znak"/>
    <w:qFormat/>
    <w:rsid w:val="00DF0DDC"/>
    <w:pPr>
      <w:keepNext/>
      <w:numPr>
        <w:ilvl w:val="1"/>
        <w:numId w:val="1"/>
      </w:numPr>
      <w:spacing w:line="360" w:lineRule="auto"/>
      <w:jc w:val="both"/>
      <w:outlineLvl w:val="1"/>
    </w:pPr>
    <w:rPr>
      <w:b/>
      <w:sz w:val="36"/>
      <w:szCs w:val="20"/>
    </w:rPr>
  </w:style>
  <w:style w:type="paragraph" w:styleId="Nagwek3">
    <w:name w:val="heading 3"/>
    <w:basedOn w:val="Normalny"/>
    <w:next w:val="Normalny"/>
    <w:link w:val="Nagwek3Znak"/>
    <w:qFormat/>
    <w:rsid w:val="00DF0DDC"/>
    <w:pPr>
      <w:keepNext/>
      <w:numPr>
        <w:ilvl w:val="2"/>
        <w:numId w:val="1"/>
      </w:numPr>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DF0DDC"/>
    <w:pPr>
      <w:keepNext/>
      <w:numPr>
        <w:ilvl w:val="3"/>
        <w:numId w:val="1"/>
      </w:numPr>
      <w:spacing w:line="360" w:lineRule="auto"/>
      <w:jc w:val="center"/>
      <w:outlineLvl w:val="3"/>
    </w:pPr>
    <w:rPr>
      <w:b/>
      <w:szCs w:val="20"/>
    </w:rPr>
  </w:style>
  <w:style w:type="paragraph" w:styleId="Nagwek5">
    <w:name w:val="heading 5"/>
    <w:basedOn w:val="Normalny"/>
    <w:next w:val="Normalny"/>
    <w:link w:val="Nagwek5Znak"/>
    <w:qFormat/>
    <w:rsid w:val="00DF0DDC"/>
    <w:pPr>
      <w:keepNext/>
      <w:numPr>
        <w:ilvl w:val="4"/>
        <w:numId w:val="1"/>
      </w:numPr>
      <w:spacing w:line="360" w:lineRule="auto"/>
      <w:jc w:val="both"/>
      <w:outlineLvl w:val="4"/>
    </w:pPr>
    <w:rPr>
      <w:b/>
      <w:sz w:val="28"/>
      <w:szCs w:val="20"/>
    </w:rPr>
  </w:style>
  <w:style w:type="paragraph" w:styleId="Nagwek6">
    <w:name w:val="heading 6"/>
    <w:basedOn w:val="Normalny"/>
    <w:next w:val="Normalny"/>
    <w:link w:val="Nagwek6Znak"/>
    <w:qFormat/>
    <w:rsid w:val="00DF0DDC"/>
    <w:pPr>
      <w:keepNext/>
      <w:numPr>
        <w:ilvl w:val="5"/>
        <w:numId w:val="1"/>
      </w:numPr>
      <w:spacing w:line="360" w:lineRule="atLeast"/>
      <w:outlineLvl w:val="5"/>
    </w:pPr>
    <w:rPr>
      <w:b/>
      <w:szCs w:val="20"/>
    </w:rPr>
  </w:style>
  <w:style w:type="paragraph" w:styleId="Nagwek7">
    <w:name w:val="heading 7"/>
    <w:basedOn w:val="Normalny"/>
    <w:next w:val="Normalny"/>
    <w:link w:val="Nagwek7Znak"/>
    <w:qFormat/>
    <w:rsid w:val="00DF0DDC"/>
    <w:pPr>
      <w:keepNext/>
      <w:numPr>
        <w:ilvl w:val="6"/>
        <w:numId w:val="1"/>
      </w:numPr>
      <w:spacing w:line="360" w:lineRule="auto"/>
      <w:jc w:val="both"/>
      <w:outlineLvl w:val="6"/>
    </w:pPr>
    <w:rPr>
      <w:b/>
      <w:szCs w:val="20"/>
    </w:rPr>
  </w:style>
  <w:style w:type="paragraph" w:styleId="Nagwek8">
    <w:name w:val="heading 8"/>
    <w:basedOn w:val="Normalny"/>
    <w:next w:val="Normalny"/>
    <w:link w:val="Nagwek8Znak"/>
    <w:qFormat/>
    <w:rsid w:val="00DF0DDC"/>
    <w:pPr>
      <w:keepNext/>
      <w:numPr>
        <w:ilvl w:val="7"/>
        <w:numId w:val="1"/>
      </w:numPr>
      <w:spacing w:line="360" w:lineRule="auto"/>
      <w:jc w:val="both"/>
      <w:outlineLvl w:val="7"/>
    </w:pPr>
    <w:rPr>
      <w:b/>
      <w:szCs w:val="20"/>
      <w:u w:val="single"/>
    </w:rPr>
  </w:style>
  <w:style w:type="paragraph" w:styleId="Nagwek9">
    <w:name w:val="heading 9"/>
    <w:basedOn w:val="Normalny"/>
    <w:next w:val="Normalny"/>
    <w:link w:val="Nagwek9Znak"/>
    <w:qFormat/>
    <w:rsid w:val="00DF0DDC"/>
    <w:pPr>
      <w:keepNext/>
      <w:numPr>
        <w:ilvl w:val="8"/>
        <w:numId w:val="1"/>
      </w:numPr>
      <w:outlineLvl w:val="8"/>
    </w:pPr>
    <w:rPr>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F0DDC"/>
    <w:rPr>
      <w:rFonts w:ascii="Times New Roman" w:eastAsia="Times New Roman" w:hAnsi="Times New Roman" w:cs="Times New Roman"/>
      <w:sz w:val="24"/>
      <w:szCs w:val="20"/>
      <w:lang w:eastAsia="ar-SA"/>
    </w:rPr>
  </w:style>
  <w:style w:type="character" w:customStyle="1" w:styleId="Nagwek2Znak">
    <w:name w:val="Nagłówek 2 Znak"/>
    <w:basedOn w:val="Domylnaczcionkaakapitu"/>
    <w:link w:val="Nagwek2"/>
    <w:rsid w:val="00DF0DDC"/>
    <w:rPr>
      <w:rFonts w:ascii="Times New Roman" w:eastAsia="Times New Roman" w:hAnsi="Times New Roman" w:cs="Times New Roman"/>
      <w:b/>
      <w:sz w:val="36"/>
      <w:szCs w:val="20"/>
      <w:lang w:eastAsia="ar-SA"/>
    </w:rPr>
  </w:style>
  <w:style w:type="character" w:customStyle="1" w:styleId="Nagwek3Znak">
    <w:name w:val="Nagłówek 3 Znak"/>
    <w:basedOn w:val="Domylnaczcionkaakapitu"/>
    <w:link w:val="Nagwek3"/>
    <w:rsid w:val="00DF0DDC"/>
    <w:rPr>
      <w:rFonts w:ascii="Arial" w:eastAsia="Times New Roman" w:hAnsi="Arial" w:cs="Arial"/>
      <w:b/>
      <w:bCs/>
      <w:sz w:val="26"/>
      <w:szCs w:val="26"/>
      <w:lang w:eastAsia="ar-SA"/>
    </w:rPr>
  </w:style>
  <w:style w:type="character" w:customStyle="1" w:styleId="Nagwek4Znak">
    <w:name w:val="Nagłówek 4 Znak"/>
    <w:basedOn w:val="Domylnaczcionkaakapitu"/>
    <w:link w:val="Nagwek4"/>
    <w:rsid w:val="00DF0DDC"/>
    <w:rPr>
      <w:rFonts w:ascii="Times New Roman" w:eastAsia="Times New Roman" w:hAnsi="Times New Roman" w:cs="Times New Roman"/>
      <w:b/>
      <w:sz w:val="24"/>
      <w:szCs w:val="20"/>
      <w:lang w:eastAsia="ar-SA"/>
    </w:rPr>
  </w:style>
  <w:style w:type="character" w:customStyle="1" w:styleId="Nagwek5Znak">
    <w:name w:val="Nagłówek 5 Znak"/>
    <w:basedOn w:val="Domylnaczcionkaakapitu"/>
    <w:link w:val="Nagwek5"/>
    <w:rsid w:val="00DF0DDC"/>
    <w:rPr>
      <w:rFonts w:ascii="Times New Roman" w:eastAsia="Times New Roman" w:hAnsi="Times New Roman" w:cs="Times New Roman"/>
      <w:b/>
      <w:sz w:val="28"/>
      <w:szCs w:val="20"/>
      <w:lang w:eastAsia="ar-SA"/>
    </w:rPr>
  </w:style>
  <w:style w:type="character" w:customStyle="1" w:styleId="Nagwek6Znak">
    <w:name w:val="Nagłówek 6 Znak"/>
    <w:basedOn w:val="Domylnaczcionkaakapitu"/>
    <w:link w:val="Nagwek6"/>
    <w:rsid w:val="00DF0DDC"/>
    <w:rPr>
      <w:rFonts w:ascii="Times New Roman" w:eastAsia="Times New Roman" w:hAnsi="Times New Roman" w:cs="Times New Roman"/>
      <w:b/>
      <w:sz w:val="24"/>
      <w:szCs w:val="20"/>
      <w:lang w:eastAsia="ar-SA"/>
    </w:rPr>
  </w:style>
  <w:style w:type="character" w:customStyle="1" w:styleId="Nagwek7Znak">
    <w:name w:val="Nagłówek 7 Znak"/>
    <w:basedOn w:val="Domylnaczcionkaakapitu"/>
    <w:link w:val="Nagwek7"/>
    <w:rsid w:val="00DF0DDC"/>
    <w:rPr>
      <w:rFonts w:ascii="Times New Roman" w:eastAsia="Times New Roman" w:hAnsi="Times New Roman" w:cs="Times New Roman"/>
      <w:b/>
      <w:sz w:val="24"/>
      <w:szCs w:val="20"/>
      <w:lang w:eastAsia="ar-SA"/>
    </w:rPr>
  </w:style>
  <w:style w:type="character" w:customStyle="1" w:styleId="Nagwek8Znak">
    <w:name w:val="Nagłówek 8 Znak"/>
    <w:basedOn w:val="Domylnaczcionkaakapitu"/>
    <w:link w:val="Nagwek8"/>
    <w:rsid w:val="00DF0DDC"/>
    <w:rPr>
      <w:rFonts w:ascii="Times New Roman" w:eastAsia="Times New Roman" w:hAnsi="Times New Roman" w:cs="Times New Roman"/>
      <w:b/>
      <w:sz w:val="24"/>
      <w:szCs w:val="20"/>
      <w:u w:val="single"/>
      <w:lang w:eastAsia="ar-SA"/>
    </w:rPr>
  </w:style>
  <w:style w:type="character" w:customStyle="1" w:styleId="Nagwek9Znak">
    <w:name w:val="Nagłówek 9 Znak"/>
    <w:basedOn w:val="Domylnaczcionkaakapitu"/>
    <w:link w:val="Nagwek9"/>
    <w:rsid w:val="00DF0DDC"/>
    <w:rPr>
      <w:rFonts w:ascii="Times New Roman" w:eastAsia="Times New Roman" w:hAnsi="Times New Roman" w:cs="Times New Roman"/>
      <w:sz w:val="24"/>
      <w:szCs w:val="20"/>
      <w:lang w:eastAsia="ar-SA"/>
    </w:rPr>
  </w:style>
  <w:style w:type="character" w:customStyle="1" w:styleId="WW8Num1z0">
    <w:name w:val="WW8Num1z0"/>
    <w:rsid w:val="00DF0DDC"/>
    <w:rPr>
      <w:b w:val="0"/>
    </w:rPr>
  </w:style>
  <w:style w:type="character" w:customStyle="1" w:styleId="WW8Num1z1">
    <w:name w:val="WW8Num1z1"/>
    <w:rsid w:val="00DF0DDC"/>
    <w:rPr>
      <w:rFonts w:hint="default"/>
    </w:rPr>
  </w:style>
  <w:style w:type="character" w:customStyle="1" w:styleId="WW8Num1z2">
    <w:name w:val="WW8Num1z2"/>
    <w:rsid w:val="00DF0DDC"/>
  </w:style>
  <w:style w:type="character" w:customStyle="1" w:styleId="WW8Num1z3">
    <w:name w:val="WW8Num1z3"/>
    <w:rsid w:val="00DF0DDC"/>
  </w:style>
  <w:style w:type="character" w:customStyle="1" w:styleId="WW8Num1z4">
    <w:name w:val="WW8Num1z4"/>
    <w:rsid w:val="00DF0DDC"/>
  </w:style>
  <w:style w:type="character" w:customStyle="1" w:styleId="WW8Num1z5">
    <w:name w:val="WW8Num1z5"/>
    <w:rsid w:val="00DF0DDC"/>
  </w:style>
  <w:style w:type="character" w:customStyle="1" w:styleId="WW8Num1z6">
    <w:name w:val="WW8Num1z6"/>
    <w:rsid w:val="00DF0DDC"/>
  </w:style>
  <w:style w:type="character" w:customStyle="1" w:styleId="WW8Num1z7">
    <w:name w:val="WW8Num1z7"/>
    <w:rsid w:val="00DF0DDC"/>
  </w:style>
  <w:style w:type="character" w:customStyle="1" w:styleId="WW8Num1z8">
    <w:name w:val="WW8Num1z8"/>
    <w:rsid w:val="00DF0DDC"/>
  </w:style>
  <w:style w:type="character" w:customStyle="1" w:styleId="WW8Num2z0">
    <w:name w:val="WW8Num2z0"/>
    <w:rsid w:val="00DF0DDC"/>
    <w:rPr>
      <w:rFonts w:cs="Times New Roman"/>
    </w:rPr>
  </w:style>
  <w:style w:type="character" w:customStyle="1" w:styleId="WW8Num2z1">
    <w:name w:val="WW8Num2z1"/>
    <w:rsid w:val="00DF0DDC"/>
    <w:rPr>
      <w:rFonts w:ascii="Times New Roman" w:eastAsia="Times New Roman" w:hAnsi="Times New Roman" w:cs="Arial"/>
      <w:bCs/>
      <w:sz w:val="22"/>
      <w:szCs w:val="22"/>
    </w:rPr>
  </w:style>
  <w:style w:type="character" w:customStyle="1" w:styleId="WW8Num2z2">
    <w:name w:val="WW8Num2z2"/>
    <w:rsid w:val="00DF0DDC"/>
    <w:rPr>
      <w:rFonts w:ascii="Times New Roman" w:hAnsi="Times New Roman" w:cs="Times New Roman"/>
    </w:rPr>
  </w:style>
  <w:style w:type="character" w:customStyle="1" w:styleId="WW8Num2z3">
    <w:name w:val="WW8Num2z3"/>
    <w:rsid w:val="00DF0DDC"/>
  </w:style>
  <w:style w:type="character" w:customStyle="1" w:styleId="WW8Num2z4">
    <w:name w:val="WW8Num2z4"/>
    <w:rsid w:val="00DF0DDC"/>
  </w:style>
  <w:style w:type="character" w:customStyle="1" w:styleId="WW8Num2z5">
    <w:name w:val="WW8Num2z5"/>
    <w:rsid w:val="00DF0DDC"/>
  </w:style>
  <w:style w:type="character" w:customStyle="1" w:styleId="WW8Num2z6">
    <w:name w:val="WW8Num2z6"/>
    <w:rsid w:val="00DF0DDC"/>
  </w:style>
  <w:style w:type="character" w:customStyle="1" w:styleId="WW8Num2z7">
    <w:name w:val="WW8Num2z7"/>
    <w:rsid w:val="00DF0DDC"/>
  </w:style>
  <w:style w:type="character" w:customStyle="1" w:styleId="WW8Num2z8">
    <w:name w:val="WW8Num2z8"/>
    <w:rsid w:val="00DF0DDC"/>
  </w:style>
  <w:style w:type="character" w:customStyle="1" w:styleId="WW8Num3z0">
    <w:name w:val="WW8Num3z0"/>
    <w:rsid w:val="00DF0DDC"/>
  </w:style>
  <w:style w:type="character" w:customStyle="1" w:styleId="WW8Num3z1">
    <w:name w:val="WW8Num3z1"/>
    <w:rsid w:val="00DF0DDC"/>
  </w:style>
  <w:style w:type="character" w:customStyle="1" w:styleId="WW8Num3z2">
    <w:name w:val="WW8Num3z2"/>
    <w:rsid w:val="00DF0DDC"/>
  </w:style>
  <w:style w:type="character" w:customStyle="1" w:styleId="WW8Num3z3">
    <w:name w:val="WW8Num3z3"/>
    <w:rsid w:val="00DF0DDC"/>
  </w:style>
  <w:style w:type="character" w:customStyle="1" w:styleId="WW8Num3z4">
    <w:name w:val="WW8Num3z4"/>
    <w:rsid w:val="00DF0DDC"/>
  </w:style>
  <w:style w:type="character" w:customStyle="1" w:styleId="WW8Num3z5">
    <w:name w:val="WW8Num3z5"/>
    <w:rsid w:val="00DF0DDC"/>
  </w:style>
  <w:style w:type="character" w:customStyle="1" w:styleId="WW8Num3z6">
    <w:name w:val="WW8Num3z6"/>
    <w:rsid w:val="00DF0DDC"/>
  </w:style>
  <w:style w:type="character" w:customStyle="1" w:styleId="WW8Num3z7">
    <w:name w:val="WW8Num3z7"/>
    <w:rsid w:val="00DF0DDC"/>
  </w:style>
  <w:style w:type="character" w:customStyle="1" w:styleId="WW8Num3z8">
    <w:name w:val="WW8Num3z8"/>
    <w:rsid w:val="00DF0DDC"/>
  </w:style>
  <w:style w:type="character" w:customStyle="1" w:styleId="WW8Num4z0">
    <w:name w:val="WW8Num4z0"/>
    <w:rsid w:val="00DF0DDC"/>
    <w:rPr>
      <w:rFonts w:ascii="Wingdings 2" w:eastAsia="SimSun" w:hAnsi="Wingdings 2" w:cs="OpenSymbol"/>
      <w:color w:val="000000"/>
      <w:kern w:val="1"/>
    </w:rPr>
  </w:style>
  <w:style w:type="character" w:customStyle="1" w:styleId="WW8Num4z1">
    <w:name w:val="WW8Num4z1"/>
    <w:rsid w:val="00DF0DDC"/>
  </w:style>
  <w:style w:type="character" w:customStyle="1" w:styleId="WW8Num4z2">
    <w:name w:val="WW8Num4z2"/>
    <w:rsid w:val="00DF0DDC"/>
  </w:style>
  <w:style w:type="character" w:customStyle="1" w:styleId="WW8Num5z0">
    <w:name w:val="WW8Num5z0"/>
    <w:rsid w:val="00DF0DDC"/>
    <w:rPr>
      <w:color w:val="000000"/>
    </w:rPr>
  </w:style>
  <w:style w:type="character" w:customStyle="1" w:styleId="WW8Num5z1">
    <w:name w:val="WW8Num5z1"/>
    <w:rsid w:val="00DF0DDC"/>
  </w:style>
  <w:style w:type="character" w:customStyle="1" w:styleId="WW8Num5z2">
    <w:name w:val="WW8Num5z2"/>
    <w:rsid w:val="00DF0DDC"/>
  </w:style>
  <w:style w:type="character" w:customStyle="1" w:styleId="WW8Num6z0">
    <w:name w:val="WW8Num6z0"/>
    <w:rsid w:val="00DF0DDC"/>
    <w:rPr>
      <w:rFonts w:cs="Times New Roman"/>
    </w:rPr>
  </w:style>
  <w:style w:type="character" w:customStyle="1" w:styleId="WW8Num6z4">
    <w:name w:val="WW8Num6z4"/>
    <w:rsid w:val="00DF0DDC"/>
    <w:rPr>
      <w:rFonts w:ascii="Times New Roman" w:eastAsia="Times New Roman" w:hAnsi="Times New Roman" w:cs="Arial"/>
      <w:sz w:val="22"/>
      <w:szCs w:val="22"/>
    </w:rPr>
  </w:style>
  <w:style w:type="character" w:customStyle="1" w:styleId="WW8Num6z5">
    <w:name w:val="WW8Num6z5"/>
    <w:rsid w:val="00DF0DDC"/>
  </w:style>
  <w:style w:type="character" w:customStyle="1" w:styleId="WW8Num6z6">
    <w:name w:val="WW8Num6z6"/>
    <w:rsid w:val="00DF0DDC"/>
  </w:style>
  <w:style w:type="character" w:customStyle="1" w:styleId="WW8Num6z7">
    <w:name w:val="WW8Num6z7"/>
    <w:rsid w:val="00DF0DDC"/>
  </w:style>
  <w:style w:type="character" w:customStyle="1" w:styleId="WW8Num6z8">
    <w:name w:val="WW8Num6z8"/>
    <w:rsid w:val="00DF0DDC"/>
  </w:style>
  <w:style w:type="character" w:customStyle="1" w:styleId="WW8Num7z0">
    <w:name w:val="WW8Num7z0"/>
    <w:rsid w:val="00DF0DDC"/>
    <w:rPr>
      <w:rFonts w:cs="Times New Roman" w:hint="default"/>
    </w:rPr>
  </w:style>
  <w:style w:type="character" w:customStyle="1" w:styleId="WW8Num7z1">
    <w:name w:val="WW8Num7z1"/>
    <w:rsid w:val="00DF0DDC"/>
    <w:rPr>
      <w:rFonts w:cs="Times New Roman"/>
      <w:sz w:val="22"/>
      <w:szCs w:val="22"/>
    </w:rPr>
  </w:style>
  <w:style w:type="character" w:customStyle="1" w:styleId="WW8Num7z2">
    <w:name w:val="WW8Num7z2"/>
    <w:rsid w:val="00DF0DDC"/>
    <w:rPr>
      <w:rFonts w:ascii="Wingdings" w:hAnsi="Wingdings" w:cs="Wingdings"/>
    </w:rPr>
  </w:style>
  <w:style w:type="character" w:customStyle="1" w:styleId="WW8Num8z0">
    <w:name w:val="WW8Num8z0"/>
    <w:rsid w:val="00DF0DDC"/>
    <w:rPr>
      <w:rFonts w:cs="Times New Roman" w:hint="default"/>
      <w:sz w:val="22"/>
      <w:szCs w:val="22"/>
    </w:rPr>
  </w:style>
  <w:style w:type="character" w:customStyle="1" w:styleId="WW8Num8z1">
    <w:name w:val="WW8Num8z1"/>
    <w:rsid w:val="00DF0DDC"/>
    <w:rPr>
      <w:rFonts w:cs="Times New Roman"/>
    </w:rPr>
  </w:style>
  <w:style w:type="character" w:customStyle="1" w:styleId="WW8Num8z2">
    <w:name w:val="WW8Num8z2"/>
    <w:rsid w:val="00DF0DDC"/>
    <w:rPr>
      <w:rFonts w:ascii="Wingdings" w:hAnsi="Wingdings" w:cs="Wingdings" w:hint="default"/>
    </w:rPr>
  </w:style>
  <w:style w:type="character" w:customStyle="1" w:styleId="WW8Num9z0">
    <w:name w:val="WW8Num9z0"/>
    <w:rsid w:val="00DF0DDC"/>
    <w:rPr>
      <w:rFonts w:cs="Times New Roman" w:hint="default"/>
      <w:color w:val="auto"/>
      <w:sz w:val="22"/>
      <w:szCs w:val="22"/>
    </w:rPr>
  </w:style>
  <w:style w:type="character" w:customStyle="1" w:styleId="WW8Num9z1">
    <w:name w:val="WW8Num9z1"/>
    <w:rsid w:val="00DF0DDC"/>
    <w:rPr>
      <w:rFonts w:cs="Times New Roman"/>
    </w:rPr>
  </w:style>
  <w:style w:type="character" w:customStyle="1" w:styleId="WW8Num9z2">
    <w:name w:val="WW8Num9z2"/>
    <w:rsid w:val="00DF0DDC"/>
    <w:rPr>
      <w:rFonts w:ascii="Wingdings" w:hAnsi="Wingdings" w:cs="Wingdings"/>
    </w:rPr>
  </w:style>
  <w:style w:type="character" w:customStyle="1" w:styleId="WW8Num10z0">
    <w:name w:val="WW8Num10z0"/>
    <w:rsid w:val="00DF0DDC"/>
    <w:rPr>
      <w:b w:val="0"/>
      <w:sz w:val="24"/>
      <w:szCs w:val="24"/>
    </w:rPr>
  </w:style>
  <w:style w:type="character" w:customStyle="1" w:styleId="WW8Num10z1">
    <w:name w:val="WW8Num10z1"/>
    <w:rsid w:val="00DF0DDC"/>
    <w:rPr>
      <w:b w:val="0"/>
      <w:sz w:val="22"/>
      <w:szCs w:val="22"/>
    </w:rPr>
  </w:style>
  <w:style w:type="character" w:customStyle="1" w:styleId="WW8Num10z2">
    <w:name w:val="WW8Num10z2"/>
    <w:rsid w:val="00DF0DDC"/>
    <w:rPr>
      <w:rFonts w:ascii="Times New Roman" w:hAnsi="Times New Roman" w:cs="Times New Roman" w:hint="default"/>
    </w:rPr>
  </w:style>
  <w:style w:type="character" w:customStyle="1" w:styleId="WW8Num11z0">
    <w:name w:val="WW8Num11z0"/>
    <w:rsid w:val="00DF0DDC"/>
    <w:rPr>
      <w:rFonts w:cs="Times New Roman" w:hint="default"/>
      <w:b w:val="0"/>
      <w:i w:val="0"/>
      <w:color w:val="000000"/>
      <w:sz w:val="22"/>
      <w:szCs w:val="22"/>
    </w:rPr>
  </w:style>
  <w:style w:type="character" w:customStyle="1" w:styleId="WW8Num11z1">
    <w:name w:val="WW8Num11z1"/>
    <w:rsid w:val="00DF0DDC"/>
    <w:rPr>
      <w:rFonts w:cs="Times New Roman"/>
    </w:rPr>
  </w:style>
  <w:style w:type="character" w:customStyle="1" w:styleId="WW8Num11z2">
    <w:name w:val="WW8Num11z2"/>
    <w:rsid w:val="00DF0DDC"/>
    <w:rPr>
      <w:rFonts w:ascii="Wingdings" w:hAnsi="Wingdings" w:cs="Wingdings" w:hint="default"/>
    </w:rPr>
  </w:style>
  <w:style w:type="character" w:customStyle="1" w:styleId="WW8Num12z0">
    <w:name w:val="WW8Num12z0"/>
    <w:rsid w:val="00DF0DDC"/>
    <w:rPr>
      <w:rFonts w:hint="default"/>
    </w:rPr>
  </w:style>
  <w:style w:type="character" w:customStyle="1" w:styleId="WW8Num12z1">
    <w:name w:val="WW8Num12z1"/>
    <w:rsid w:val="00DF0DDC"/>
    <w:rPr>
      <w:rFonts w:ascii="Courier New" w:hAnsi="Courier New" w:cs="Courier New" w:hint="default"/>
    </w:rPr>
  </w:style>
  <w:style w:type="character" w:customStyle="1" w:styleId="WW8Num12z2">
    <w:name w:val="WW8Num12z2"/>
    <w:rsid w:val="00DF0DDC"/>
  </w:style>
  <w:style w:type="character" w:customStyle="1" w:styleId="WW8Num13z0">
    <w:name w:val="WW8Num13z0"/>
    <w:rsid w:val="00DF0DDC"/>
    <w:rPr>
      <w:color w:val="000000"/>
      <w:sz w:val="22"/>
      <w:szCs w:val="22"/>
    </w:rPr>
  </w:style>
  <w:style w:type="character" w:customStyle="1" w:styleId="WW8Num13z1">
    <w:name w:val="WW8Num13z1"/>
    <w:rsid w:val="00DF0DDC"/>
  </w:style>
  <w:style w:type="character" w:customStyle="1" w:styleId="WW8Num13z2">
    <w:name w:val="WW8Num13z2"/>
    <w:rsid w:val="00DF0DDC"/>
  </w:style>
  <w:style w:type="character" w:customStyle="1" w:styleId="WW8Num13z3">
    <w:name w:val="WW8Num13z3"/>
    <w:rsid w:val="00DF0DDC"/>
  </w:style>
  <w:style w:type="character" w:customStyle="1" w:styleId="WW8Num13z4">
    <w:name w:val="WW8Num13z4"/>
    <w:rsid w:val="00DF0DDC"/>
  </w:style>
  <w:style w:type="character" w:customStyle="1" w:styleId="WW8Num13z5">
    <w:name w:val="WW8Num13z5"/>
    <w:rsid w:val="00DF0DDC"/>
  </w:style>
  <w:style w:type="character" w:customStyle="1" w:styleId="WW8Num13z6">
    <w:name w:val="WW8Num13z6"/>
    <w:rsid w:val="00DF0DDC"/>
  </w:style>
  <w:style w:type="character" w:customStyle="1" w:styleId="WW8Num13z7">
    <w:name w:val="WW8Num13z7"/>
    <w:rsid w:val="00DF0DDC"/>
  </w:style>
  <w:style w:type="character" w:customStyle="1" w:styleId="WW8Num13z8">
    <w:name w:val="WW8Num13z8"/>
    <w:rsid w:val="00DF0DDC"/>
  </w:style>
  <w:style w:type="character" w:customStyle="1" w:styleId="WW8Num14z0">
    <w:name w:val="WW8Num14z0"/>
    <w:rsid w:val="00DF0DDC"/>
    <w:rPr>
      <w:color w:val="000000"/>
      <w:sz w:val="22"/>
      <w:szCs w:val="22"/>
    </w:rPr>
  </w:style>
  <w:style w:type="character" w:customStyle="1" w:styleId="WW8Num14z1">
    <w:name w:val="WW8Num14z1"/>
    <w:rsid w:val="00DF0DDC"/>
  </w:style>
  <w:style w:type="character" w:customStyle="1" w:styleId="WW8Num14z2">
    <w:name w:val="WW8Num14z2"/>
    <w:rsid w:val="00DF0DDC"/>
  </w:style>
  <w:style w:type="character" w:customStyle="1" w:styleId="WW8Num15z0">
    <w:name w:val="WW8Num15z0"/>
    <w:rsid w:val="00DF0DDC"/>
    <w:rPr>
      <w:rFonts w:cs="Times New Roman"/>
      <w:sz w:val="22"/>
      <w:szCs w:val="22"/>
    </w:rPr>
  </w:style>
  <w:style w:type="character" w:customStyle="1" w:styleId="WW8Num15z1">
    <w:name w:val="WW8Num15z1"/>
    <w:rsid w:val="00DF0DDC"/>
    <w:rPr>
      <w:rFonts w:ascii="Courier New" w:hAnsi="Courier New" w:cs="Courier New" w:hint="default"/>
    </w:rPr>
  </w:style>
  <w:style w:type="character" w:customStyle="1" w:styleId="WW8Num15z2">
    <w:name w:val="WW8Num15z2"/>
    <w:rsid w:val="00DF0DDC"/>
    <w:rPr>
      <w:rFonts w:ascii="Wingdings" w:hAnsi="Wingdings" w:cs="Wingdings" w:hint="default"/>
    </w:rPr>
  </w:style>
  <w:style w:type="character" w:customStyle="1" w:styleId="WW8Num16z0">
    <w:name w:val="WW8Num16z0"/>
    <w:rsid w:val="00DF0DDC"/>
    <w:rPr>
      <w:rFonts w:cs="Times New Roman"/>
      <w:sz w:val="22"/>
      <w:szCs w:val="22"/>
    </w:rPr>
  </w:style>
  <w:style w:type="character" w:customStyle="1" w:styleId="WW8Num16z1">
    <w:name w:val="WW8Num16z1"/>
    <w:rsid w:val="00DF0DDC"/>
    <w:rPr>
      <w:rFonts w:ascii="Courier New" w:hAnsi="Courier New" w:cs="Courier New" w:hint="default"/>
    </w:rPr>
  </w:style>
  <w:style w:type="character" w:customStyle="1" w:styleId="WW8Num16z2">
    <w:name w:val="WW8Num16z2"/>
    <w:rsid w:val="00DF0DDC"/>
    <w:rPr>
      <w:rFonts w:ascii="Wingdings" w:hAnsi="Wingdings" w:cs="Wingdings" w:hint="default"/>
    </w:rPr>
  </w:style>
  <w:style w:type="character" w:customStyle="1" w:styleId="WW8Num17z0">
    <w:name w:val="WW8Num17z0"/>
    <w:rsid w:val="00DF0DDC"/>
    <w:rPr>
      <w:rFonts w:cs="Times New Roman"/>
      <w:sz w:val="22"/>
      <w:szCs w:val="22"/>
    </w:rPr>
  </w:style>
  <w:style w:type="character" w:customStyle="1" w:styleId="WW8Num17z1">
    <w:name w:val="WW8Num17z1"/>
    <w:rsid w:val="00DF0DDC"/>
    <w:rPr>
      <w:rFonts w:ascii="Courier New" w:hAnsi="Courier New" w:cs="Courier New" w:hint="default"/>
    </w:rPr>
  </w:style>
  <w:style w:type="character" w:customStyle="1" w:styleId="WW8Num17z2">
    <w:name w:val="WW8Num17z2"/>
    <w:rsid w:val="00DF0DDC"/>
    <w:rPr>
      <w:rFonts w:ascii="Wingdings" w:hAnsi="Wingdings" w:cs="Wingdings" w:hint="default"/>
    </w:rPr>
  </w:style>
  <w:style w:type="character" w:customStyle="1" w:styleId="WW8Num18z0">
    <w:name w:val="WW8Num18z0"/>
    <w:rsid w:val="00DF0DDC"/>
    <w:rPr>
      <w:rFonts w:cs="Times New Roman"/>
      <w:sz w:val="22"/>
      <w:szCs w:val="22"/>
    </w:rPr>
  </w:style>
  <w:style w:type="character" w:customStyle="1" w:styleId="WW8Num18z1">
    <w:name w:val="WW8Num18z1"/>
    <w:rsid w:val="00DF0DDC"/>
    <w:rPr>
      <w:rFonts w:ascii="Courier New" w:hAnsi="Courier New" w:cs="Courier New" w:hint="default"/>
    </w:rPr>
  </w:style>
  <w:style w:type="character" w:customStyle="1" w:styleId="WW8Num18z2">
    <w:name w:val="WW8Num18z2"/>
    <w:rsid w:val="00DF0DDC"/>
    <w:rPr>
      <w:rFonts w:ascii="Wingdings" w:hAnsi="Wingdings" w:cs="Wingdings" w:hint="default"/>
    </w:rPr>
  </w:style>
  <w:style w:type="character" w:customStyle="1" w:styleId="WW8Num19z0">
    <w:name w:val="WW8Num19z0"/>
    <w:rsid w:val="00DF0DDC"/>
    <w:rPr>
      <w:rFonts w:cs="Times New Roman"/>
      <w:b w:val="0"/>
      <w:bCs w:val="0"/>
      <w:color w:val="auto"/>
      <w:sz w:val="22"/>
      <w:szCs w:val="22"/>
    </w:rPr>
  </w:style>
  <w:style w:type="character" w:customStyle="1" w:styleId="WW8Num19z1">
    <w:name w:val="WW8Num19z1"/>
    <w:rsid w:val="00DF0DDC"/>
    <w:rPr>
      <w:rFonts w:cs="Times New Roman"/>
      <w:b w:val="0"/>
      <w:bCs w:val="0"/>
      <w:color w:val="000000"/>
    </w:rPr>
  </w:style>
  <w:style w:type="character" w:customStyle="1" w:styleId="WW8Num19z2">
    <w:name w:val="WW8Num19z2"/>
    <w:rsid w:val="00DF0DDC"/>
    <w:rPr>
      <w:rFonts w:ascii="Times New Roman" w:hAnsi="Times New Roman" w:cs="Times New Roman" w:hint="default"/>
      <w:b w:val="0"/>
      <w:bCs w:val="0"/>
      <w:i w:val="0"/>
      <w:iCs w:val="0"/>
      <w:color w:val="000000"/>
      <w:sz w:val="24"/>
      <w:szCs w:val="24"/>
    </w:rPr>
  </w:style>
  <w:style w:type="character" w:customStyle="1" w:styleId="WW8Num20z0">
    <w:name w:val="WW8Num20z0"/>
    <w:rsid w:val="00DF0DDC"/>
    <w:rPr>
      <w:rFonts w:cs="Times New Roman"/>
      <w:color w:val="000000"/>
    </w:rPr>
  </w:style>
  <w:style w:type="character" w:customStyle="1" w:styleId="WW8Num20z1">
    <w:name w:val="WW8Num20z1"/>
    <w:rsid w:val="00DF0DDC"/>
    <w:rPr>
      <w:rFonts w:cs="Times New Roman"/>
      <w:color w:val="auto"/>
    </w:rPr>
  </w:style>
  <w:style w:type="character" w:customStyle="1" w:styleId="WW8Num20z2">
    <w:name w:val="WW8Num20z2"/>
    <w:rsid w:val="00DF0DDC"/>
    <w:rPr>
      <w:rFonts w:ascii="Wingdings" w:hAnsi="Wingdings" w:cs="Wingdings" w:hint="default"/>
    </w:rPr>
  </w:style>
  <w:style w:type="character" w:customStyle="1" w:styleId="WW8Num21z0">
    <w:name w:val="WW8Num21z0"/>
    <w:rsid w:val="00DF0DDC"/>
    <w:rPr>
      <w:i w:val="0"/>
      <w:iCs w:val="0"/>
      <w:sz w:val="22"/>
      <w:szCs w:val="22"/>
    </w:rPr>
  </w:style>
  <w:style w:type="character" w:customStyle="1" w:styleId="WW8Num21z1">
    <w:name w:val="WW8Num21z1"/>
    <w:rsid w:val="00DF0DDC"/>
  </w:style>
  <w:style w:type="character" w:customStyle="1" w:styleId="WW8Num21z2">
    <w:name w:val="WW8Num21z2"/>
    <w:rsid w:val="00DF0DDC"/>
  </w:style>
  <w:style w:type="character" w:customStyle="1" w:styleId="WW8Num22z0">
    <w:name w:val="WW8Num22z0"/>
    <w:rsid w:val="00DF0DDC"/>
    <w:rPr>
      <w:rFonts w:cs="Times New Roman"/>
      <w:bCs/>
      <w:color w:val="000000"/>
      <w:sz w:val="22"/>
      <w:szCs w:val="22"/>
      <w:lang w:val="pl-PL"/>
    </w:rPr>
  </w:style>
  <w:style w:type="character" w:customStyle="1" w:styleId="WW8Num22z1">
    <w:name w:val="WW8Num22z1"/>
    <w:rsid w:val="00DF0DDC"/>
    <w:rPr>
      <w:rFonts w:ascii="Courier New" w:hAnsi="Courier New" w:cs="Courier New" w:hint="default"/>
    </w:rPr>
  </w:style>
  <w:style w:type="character" w:customStyle="1" w:styleId="WW8Num22z2">
    <w:name w:val="WW8Num22z2"/>
    <w:rsid w:val="00DF0DDC"/>
    <w:rPr>
      <w:rFonts w:ascii="Wingdings" w:hAnsi="Wingdings" w:cs="Wingdings" w:hint="default"/>
    </w:rPr>
  </w:style>
  <w:style w:type="character" w:customStyle="1" w:styleId="WW8Num23z0">
    <w:name w:val="WW8Num23z0"/>
    <w:rsid w:val="00DF0DDC"/>
    <w:rPr>
      <w:color w:val="000000"/>
      <w:sz w:val="22"/>
      <w:szCs w:val="22"/>
    </w:rPr>
  </w:style>
  <w:style w:type="character" w:customStyle="1" w:styleId="WW8Num23z1">
    <w:name w:val="WW8Num23z1"/>
    <w:rsid w:val="00DF0DDC"/>
  </w:style>
  <w:style w:type="character" w:customStyle="1" w:styleId="WW8Num23z2">
    <w:name w:val="WW8Num23z2"/>
    <w:rsid w:val="00DF0DDC"/>
  </w:style>
  <w:style w:type="character" w:customStyle="1" w:styleId="WW8Num24z0">
    <w:name w:val="WW8Num24z0"/>
    <w:rsid w:val="00DF0DDC"/>
    <w:rPr>
      <w:color w:val="auto"/>
      <w:sz w:val="22"/>
      <w:szCs w:val="22"/>
    </w:rPr>
  </w:style>
  <w:style w:type="character" w:customStyle="1" w:styleId="WW8Num24z1">
    <w:name w:val="WW8Num24z1"/>
    <w:rsid w:val="00DF0DDC"/>
  </w:style>
  <w:style w:type="character" w:customStyle="1" w:styleId="WW8Num24z2">
    <w:name w:val="WW8Num24z2"/>
    <w:rsid w:val="00DF0DDC"/>
  </w:style>
  <w:style w:type="character" w:customStyle="1" w:styleId="WW8Num25z0">
    <w:name w:val="WW8Num25z0"/>
    <w:rsid w:val="00DF0DDC"/>
    <w:rPr>
      <w:i w:val="0"/>
      <w:color w:val="000000"/>
      <w:sz w:val="22"/>
      <w:szCs w:val="22"/>
    </w:rPr>
  </w:style>
  <w:style w:type="character" w:customStyle="1" w:styleId="WW8Num25z1">
    <w:name w:val="WW8Num25z1"/>
    <w:rsid w:val="00DF0DDC"/>
  </w:style>
  <w:style w:type="character" w:customStyle="1" w:styleId="WW8Num25z2">
    <w:name w:val="WW8Num25z2"/>
    <w:rsid w:val="00DF0DDC"/>
  </w:style>
  <w:style w:type="character" w:customStyle="1" w:styleId="WW8Num26z0">
    <w:name w:val="WW8Num26z0"/>
    <w:rsid w:val="00DF0DDC"/>
    <w:rPr>
      <w:rFonts w:cs="Times New Roman"/>
      <w:color w:val="auto"/>
      <w:sz w:val="22"/>
      <w:szCs w:val="22"/>
      <w:lang w:val="pl-PL"/>
    </w:rPr>
  </w:style>
  <w:style w:type="character" w:customStyle="1" w:styleId="WW8Num26z1">
    <w:name w:val="WW8Num26z1"/>
    <w:rsid w:val="00DF0DDC"/>
    <w:rPr>
      <w:rFonts w:ascii="Times New Roman" w:eastAsia="Times New Roman" w:hAnsi="Times New Roman" w:cs="Times New Roman"/>
    </w:rPr>
  </w:style>
  <w:style w:type="character" w:customStyle="1" w:styleId="WW8Num26z2">
    <w:name w:val="WW8Num26z2"/>
    <w:rsid w:val="00DF0DDC"/>
    <w:rPr>
      <w:rFonts w:cs="Times New Roman"/>
    </w:rPr>
  </w:style>
  <w:style w:type="character" w:customStyle="1" w:styleId="WW8Num27z0">
    <w:name w:val="WW8Num27z0"/>
    <w:rsid w:val="00DF0DDC"/>
    <w:rPr>
      <w:bCs/>
      <w:color w:val="000000"/>
      <w:sz w:val="22"/>
      <w:szCs w:val="22"/>
    </w:rPr>
  </w:style>
  <w:style w:type="character" w:customStyle="1" w:styleId="WW8Num27z1">
    <w:name w:val="WW8Num27z1"/>
    <w:rsid w:val="00DF0DDC"/>
  </w:style>
  <w:style w:type="character" w:customStyle="1" w:styleId="WW8Num27z2">
    <w:name w:val="WW8Num27z2"/>
    <w:rsid w:val="00DF0DDC"/>
  </w:style>
  <w:style w:type="character" w:customStyle="1" w:styleId="WW8Num28z0">
    <w:name w:val="WW8Num28z0"/>
    <w:rsid w:val="00DF0DDC"/>
    <w:rPr>
      <w:rFonts w:hint="default"/>
      <w:sz w:val="24"/>
      <w:szCs w:val="22"/>
    </w:rPr>
  </w:style>
  <w:style w:type="character" w:customStyle="1" w:styleId="WW8Num28z1">
    <w:name w:val="WW8Num28z1"/>
    <w:rsid w:val="00DF0DDC"/>
  </w:style>
  <w:style w:type="character" w:customStyle="1" w:styleId="WW8Num28z2">
    <w:name w:val="WW8Num28z2"/>
    <w:rsid w:val="00DF0DDC"/>
  </w:style>
  <w:style w:type="character" w:customStyle="1" w:styleId="WW8Num28z3">
    <w:name w:val="WW8Num28z3"/>
    <w:rsid w:val="00DF0DDC"/>
  </w:style>
  <w:style w:type="character" w:customStyle="1" w:styleId="WW8Num28z4">
    <w:name w:val="WW8Num28z4"/>
    <w:rsid w:val="00DF0DDC"/>
  </w:style>
  <w:style w:type="character" w:customStyle="1" w:styleId="WW8Num28z5">
    <w:name w:val="WW8Num28z5"/>
    <w:rsid w:val="00DF0DDC"/>
  </w:style>
  <w:style w:type="character" w:customStyle="1" w:styleId="WW8Num28z6">
    <w:name w:val="WW8Num28z6"/>
    <w:rsid w:val="00DF0DDC"/>
  </w:style>
  <w:style w:type="character" w:customStyle="1" w:styleId="WW8Num28z7">
    <w:name w:val="WW8Num28z7"/>
    <w:rsid w:val="00DF0DDC"/>
  </w:style>
  <w:style w:type="character" w:customStyle="1" w:styleId="WW8Num28z8">
    <w:name w:val="WW8Num28z8"/>
    <w:rsid w:val="00DF0DDC"/>
  </w:style>
  <w:style w:type="character" w:customStyle="1" w:styleId="WW8Num29z0">
    <w:name w:val="WW8Num29z0"/>
    <w:rsid w:val="00DF0DDC"/>
    <w:rPr>
      <w:rFonts w:cs="Times New Roman" w:hint="default"/>
      <w:color w:val="000000"/>
      <w:sz w:val="22"/>
      <w:szCs w:val="22"/>
    </w:rPr>
  </w:style>
  <w:style w:type="character" w:customStyle="1" w:styleId="WW8Num29z1">
    <w:name w:val="WW8Num29z1"/>
    <w:rsid w:val="00DF0DDC"/>
    <w:rPr>
      <w:rFonts w:cs="Times New Roman"/>
    </w:rPr>
  </w:style>
  <w:style w:type="character" w:customStyle="1" w:styleId="WW8Num29z2">
    <w:name w:val="WW8Num29z2"/>
    <w:rsid w:val="00DF0DDC"/>
    <w:rPr>
      <w:rFonts w:ascii="Wingdings" w:hAnsi="Wingdings" w:cs="Wingdings" w:hint="default"/>
    </w:rPr>
  </w:style>
  <w:style w:type="character" w:customStyle="1" w:styleId="WW8Num30z0">
    <w:name w:val="WW8Num30z0"/>
    <w:rsid w:val="00DF0DDC"/>
    <w:rPr>
      <w:rFonts w:cs="Times New Roman" w:hint="default"/>
      <w:sz w:val="22"/>
      <w:szCs w:val="22"/>
    </w:rPr>
  </w:style>
  <w:style w:type="character" w:customStyle="1" w:styleId="WW8Num30z1">
    <w:name w:val="WW8Num30z1"/>
    <w:rsid w:val="00DF0DDC"/>
    <w:rPr>
      <w:rFonts w:cs="Times New Roman"/>
    </w:rPr>
  </w:style>
  <w:style w:type="character" w:customStyle="1" w:styleId="WW8Num30z2">
    <w:name w:val="WW8Num30z2"/>
    <w:rsid w:val="00DF0DDC"/>
    <w:rPr>
      <w:rFonts w:ascii="Wingdings" w:hAnsi="Wingdings" w:cs="Wingdings" w:hint="default"/>
    </w:rPr>
  </w:style>
  <w:style w:type="character" w:customStyle="1" w:styleId="WW8Num31z0">
    <w:name w:val="WW8Num31z0"/>
    <w:rsid w:val="00DF0DDC"/>
    <w:rPr>
      <w:rFonts w:eastAsia="Calibri" w:cs="Times New Roman"/>
      <w:color w:val="000000"/>
    </w:rPr>
  </w:style>
  <w:style w:type="character" w:customStyle="1" w:styleId="WW8Num31z1">
    <w:name w:val="WW8Num31z1"/>
    <w:rsid w:val="00DF0DDC"/>
    <w:rPr>
      <w:rFonts w:ascii="Courier New" w:hAnsi="Courier New" w:cs="Courier New" w:hint="default"/>
    </w:rPr>
  </w:style>
  <w:style w:type="character" w:customStyle="1" w:styleId="WW8Num31z2">
    <w:name w:val="WW8Num31z2"/>
    <w:rsid w:val="00DF0DDC"/>
    <w:rPr>
      <w:rFonts w:ascii="Wingdings" w:hAnsi="Wingdings" w:cs="Wingdings" w:hint="default"/>
    </w:rPr>
  </w:style>
  <w:style w:type="character" w:customStyle="1" w:styleId="WW8Num32z0">
    <w:name w:val="WW8Num32z0"/>
    <w:rsid w:val="00DF0DDC"/>
    <w:rPr>
      <w:rFonts w:cs="Times New Roman"/>
      <w:sz w:val="22"/>
      <w:szCs w:val="22"/>
    </w:rPr>
  </w:style>
  <w:style w:type="character" w:customStyle="1" w:styleId="WW8Num32z1">
    <w:name w:val="WW8Num32z1"/>
    <w:rsid w:val="00DF0DDC"/>
    <w:rPr>
      <w:rFonts w:ascii="Courier New" w:hAnsi="Courier New" w:cs="Courier New" w:hint="default"/>
    </w:rPr>
  </w:style>
  <w:style w:type="character" w:customStyle="1" w:styleId="WW8Num32z2">
    <w:name w:val="WW8Num32z2"/>
    <w:rsid w:val="00DF0DDC"/>
    <w:rPr>
      <w:rFonts w:ascii="Wingdings" w:hAnsi="Wingdings" w:cs="Wingdings" w:hint="default"/>
    </w:rPr>
  </w:style>
  <w:style w:type="character" w:customStyle="1" w:styleId="WW8Num33z0">
    <w:name w:val="WW8Num33z0"/>
    <w:rsid w:val="00DF0DDC"/>
    <w:rPr>
      <w:rFonts w:cs="Times New Roman" w:hint="default"/>
    </w:rPr>
  </w:style>
  <w:style w:type="character" w:customStyle="1" w:styleId="WW8Num33z1">
    <w:name w:val="WW8Num33z1"/>
    <w:rsid w:val="00DF0DDC"/>
    <w:rPr>
      <w:rFonts w:cs="Times New Roman"/>
    </w:rPr>
  </w:style>
  <w:style w:type="character" w:customStyle="1" w:styleId="WW8Num33z2">
    <w:name w:val="WW8Num33z2"/>
    <w:rsid w:val="00DF0DDC"/>
  </w:style>
  <w:style w:type="character" w:customStyle="1" w:styleId="WW8Num33z3">
    <w:name w:val="WW8Num33z3"/>
    <w:rsid w:val="00DF0DDC"/>
    <w:rPr>
      <w:color w:val="auto"/>
      <w:sz w:val="22"/>
      <w:szCs w:val="22"/>
    </w:rPr>
  </w:style>
  <w:style w:type="character" w:customStyle="1" w:styleId="WW8Num33z4">
    <w:name w:val="WW8Num33z4"/>
    <w:rsid w:val="00DF0DDC"/>
  </w:style>
  <w:style w:type="character" w:customStyle="1" w:styleId="WW8Num33z5">
    <w:name w:val="WW8Num33z5"/>
    <w:rsid w:val="00DF0DDC"/>
  </w:style>
  <w:style w:type="character" w:customStyle="1" w:styleId="WW8Num33z6">
    <w:name w:val="WW8Num33z6"/>
    <w:rsid w:val="00DF0DDC"/>
  </w:style>
  <w:style w:type="character" w:customStyle="1" w:styleId="WW8Num33z7">
    <w:name w:val="WW8Num33z7"/>
    <w:rsid w:val="00DF0DDC"/>
  </w:style>
  <w:style w:type="character" w:customStyle="1" w:styleId="WW8Num33z8">
    <w:name w:val="WW8Num33z8"/>
    <w:rsid w:val="00DF0DDC"/>
  </w:style>
  <w:style w:type="character" w:customStyle="1" w:styleId="WW8Num34z0">
    <w:name w:val="WW8Num34z0"/>
    <w:rsid w:val="00DF0DDC"/>
    <w:rPr>
      <w:color w:val="000000"/>
      <w:sz w:val="22"/>
      <w:szCs w:val="22"/>
    </w:rPr>
  </w:style>
  <w:style w:type="character" w:customStyle="1" w:styleId="WW8Num34z1">
    <w:name w:val="WW8Num34z1"/>
    <w:rsid w:val="00DF0DDC"/>
  </w:style>
  <w:style w:type="character" w:customStyle="1" w:styleId="WW8Num34z2">
    <w:name w:val="WW8Num34z2"/>
    <w:rsid w:val="00DF0DDC"/>
  </w:style>
  <w:style w:type="character" w:customStyle="1" w:styleId="WW8Num35z0">
    <w:name w:val="WW8Num35z0"/>
    <w:rsid w:val="00DF0DDC"/>
    <w:rPr>
      <w:rFonts w:cs="Times New Roman"/>
      <w:sz w:val="22"/>
      <w:szCs w:val="22"/>
    </w:rPr>
  </w:style>
  <w:style w:type="character" w:customStyle="1" w:styleId="WW8Num35z1">
    <w:name w:val="WW8Num35z1"/>
    <w:rsid w:val="00DF0DDC"/>
  </w:style>
  <w:style w:type="character" w:customStyle="1" w:styleId="WW8Num35z2">
    <w:name w:val="WW8Num35z2"/>
    <w:rsid w:val="00DF0DDC"/>
    <w:rPr>
      <w:rFonts w:ascii="Times New Roman" w:eastAsia="Times New Roman" w:hAnsi="Times New Roman" w:cs="Arial"/>
    </w:rPr>
  </w:style>
  <w:style w:type="character" w:customStyle="1" w:styleId="WW8Num35z3">
    <w:name w:val="WW8Num35z3"/>
    <w:rsid w:val="00DF0DDC"/>
  </w:style>
  <w:style w:type="character" w:customStyle="1" w:styleId="WW8Num35z4">
    <w:name w:val="WW8Num35z4"/>
    <w:rsid w:val="00DF0DDC"/>
  </w:style>
  <w:style w:type="character" w:customStyle="1" w:styleId="WW8Num35z5">
    <w:name w:val="WW8Num35z5"/>
    <w:rsid w:val="00DF0DDC"/>
  </w:style>
  <w:style w:type="character" w:customStyle="1" w:styleId="WW8Num35z6">
    <w:name w:val="WW8Num35z6"/>
    <w:rsid w:val="00DF0DDC"/>
  </w:style>
  <w:style w:type="character" w:customStyle="1" w:styleId="WW8Num35z7">
    <w:name w:val="WW8Num35z7"/>
    <w:rsid w:val="00DF0DDC"/>
  </w:style>
  <w:style w:type="character" w:customStyle="1" w:styleId="WW8Num35z8">
    <w:name w:val="WW8Num35z8"/>
    <w:rsid w:val="00DF0DDC"/>
  </w:style>
  <w:style w:type="character" w:customStyle="1" w:styleId="WW8Num36z0">
    <w:name w:val="WW8Num36z0"/>
    <w:rsid w:val="00DF0DDC"/>
    <w:rPr>
      <w:rFonts w:cs="Times New Roman" w:hint="default"/>
      <w:sz w:val="22"/>
      <w:szCs w:val="22"/>
    </w:rPr>
  </w:style>
  <w:style w:type="character" w:customStyle="1" w:styleId="WW8Num36z1">
    <w:name w:val="WW8Num36z1"/>
    <w:rsid w:val="00DF0DDC"/>
    <w:rPr>
      <w:rFonts w:cs="Times New Roman"/>
    </w:rPr>
  </w:style>
  <w:style w:type="character" w:customStyle="1" w:styleId="WW8Num36z2">
    <w:name w:val="WW8Num36z2"/>
    <w:rsid w:val="00DF0DDC"/>
    <w:rPr>
      <w:rFonts w:ascii="Wingdings" w:hAnsi="Wingdings" w:cs="Wingdings" w:hint="default"/>
    </w:rPr>
  </w:style>
  <w:style w:type="character" w:customStyle="1" w:styleId="WW8Num37z0">
    <w:name w:val="WW8Num37z0"/>
    <w:rsid w:val="00DF0DDC"/>
    <w:rPr>
      <w:rFonts w:hint="default"/>
      <w:color w:val="000000"/>
      <w:sz w:val="22"/>
      <w:szCs w:val="22"/>
    </w:rPr>
  </w:style>
  <w:style w:type="character" w:customStyle="1" w:styleId="WW8Num37z1">
    <w:name w:val="WW8Num37z1"/>
    <w:rsid w:val="00DF0DDC"/>
  </w:style>
  <w:style w:type="character" w:customStyle="1" w:styleId="WW8Num37z2">
    <w:name w:val="WW8Num37z2"/>
    <w:rsid w:val="00DF0DDC"/>
  </w:style>
  <w:style w:type="character" w:customStyle="1" w:styleId="Domylnaczcionkaakapitu3">
    <w:name w:val="Domyślna czcionka akapitu3"/>
    <w:rsid w:val="00DF0DDC"/>
  </w:style>
  <w:style w:type="character" w:customStyle="1" w:styleId="WW8Num7z3">
    <w:name w:val="WW8Num7z3"/>
    <w:rsid w:val="00DF0DDC"/>
    <w:rPr>
      <w:rFonts w:ascii="Symbol" w:hAnsi="Symbol" w:cs="Symbol"/>
      <w:i/>
      <w:color w:val="FF0000"/>
    </w:rPr>
  </w:style>
  <w:style w:type="character" w:customStyle="1" w:styleId="WW8Num9z4">
    <w:name w:val="WW8Num9z4"/>
    <w:rsid w:val="00DF0DDC"/>
    <w:rPr>
      <w:rFonts w:ascii="Courier New" w:hAnsi="Courier New" w:cs="Courier New"/>
    </w:rPr>
  </w:style>
  <w:style w:type="character" w:customStyle="1" w:styleId="WW8Num10z3">
    <w:name w:val="WW8Num10z3"/>
    <w:rsid w:val="00DF0DDC"/>
  </w:style>
  <w:style w:type="character" w:customStyle="1" w:styleId="WW8Num10z4">
    <w:name w:val="WW8Num10z4"/>
    <w:rsid w:val="00DF0DDC"/>
  </w:style>
  <w:style w:type="character" w:customStyle="1" w:styleId="WW8Num10z5">
    <w:name w:val="WW8Num10z5"/>
    <w:rsid w:val="00DF0DDC"/>
  </w:style>
  <w:style w:type="character" w:customStyle="1" w:styleId="WW8Num10z6">
    <w:name w:val="WW8Num10z6"/>
    <w:rsid w:val="00DF0DDC"/>
  </w:style>
  <w:style w:type="character" w:customStyle="1" w:styleId="WW8Num10z7">
    <w:name w:val="WW8Num10z7"/>
    <w:rsid w:val="00DF0DDC"/>
  </w:style>
  <w:style w:type="character" w:customStyle="1" w:styleId="WW8Num10z8">
    <w:name w:val="WW8Num10z8"/>
    <w:rsid w:val="00DF0DDC"/>
  </w:style>
  <w:style w:type="character" w:customStyle="1" w:styleId="WW8Num23z4">
    <w:name w:val="WW8Num23z4"/>
    <w:rsid w:val="00DF0DDC"/>
  </w:style>
  <w:style w:type="character" w:customStyle="1" w:styleId="WW8Num23z5">
    <w:name w:val="WW8Num23z5"/>
    <w:rsid w:val="00DF0DDC"/>
  </w:style>
  <w:style w:type="character" w:customStyle="1" w:styleId="WW8Num36z3">
    <w:name w:val="WW8Num36z3"/>
    <w:rsid w:val="00DF0DDC"/>
    <w:rPr>
      <w:sz w:val="22"/>
      <w:szCs w:val="22"/>
    </w:rPr>
  </w:style>
  <w:style w:type="character" w:customStyle="1" w:styleId="WW8Num38z0">
    <w:name w:val="WW8Num38z0"/>
    <w:rsid w:val="00DF0DDC"/>
    <w:rPr>
      <w:rFonts w:cs="Times New Roman" w:hint="default"/>
      <w:b w:val="0"/>
      <w:color w:val="auto"/>
      <w:sz w:val="22"/>
      <w:szCs w:val="22"/>
    </w:rPr>
  </w:style>
  <w:style w:type="character" w:customStyle="1" w:styleId="WW8Num39z0">
    <w:name w:val="WW8Num39z0"/>
    <w:rsid w:val="00DF0DDC"/>
    <w:rPr>
      <w:b w:val="0"/>
      <w:strike w:val="0"/>
      <w:dstrike w:val="0"/>
      <w:color w:val="auto"/>
      <w:sz w:val="22"/>
      <w:szCs w:val="22"/>
    </w:rPr>
  </w:style>
  <w:style w:type="character" w:customStyle="1" w:styleId="WW8Num40z0">
    <w:name w:val="WW8Num40z0"/>
    <w:rsid w:val="00DF0DDC"/>
    <w:rPr>
      <w:rFonts w:cs="Times New Roman"/>
    </w:rPr>
  </w:style>
  <w:style w:type="character" w:customStyle="1" w:styleId="WW8Num41z0">
    <w:name w:val="WW8Num41z0"/>
    <w:rsid w:val="00DF0DDC"/>
    <w:rPr>
      <w:rFonts w:cs="Times New Roman" w:hint="default"/>
      <w:sz w:val="22"/>
      <w:szCs w:val="22"/>
    </w:rPr>
  </w:style>
  <w:style w:type="character" w:customStyle="1" w:styleId="WW8Num42z0">
    <w:name w:val="WW8Num42z0"/>
    <w:rsid w:val="00DF0DDC"/>
    <w:rPr>
      <w:rFonts w:hint="default"/>
      <w:strike w:val="0"/>
      <w:dstrike w:val="0"/>
      <w:sz w:val="22"/>
      <w:szCs w:val="22"/>
    </w:rPr>
  </w:style>
  <w:style w:type="character" w:customStyle="1" w:styleId="WW8Num42z1">
    <w:name w:val="WW8Num42z1"/>
    <w:rsid w:val="00DF0DDC"/>
  </w:style>
  <w:style w:type="character" w:customStyle="1" w:styleId="WW8Num42z2">
    <w:name w:val="WW8Num42z2"/>
    <w:rsid w:val="00DF0DDC"/>
  </w:style>
  <w:style w:type="character" w:customStyle="1" w:styleId="WW8Num42z3">
    <w:name w:val="WW8Num42z3"/>
    <w:rsid w:val="00DF0DDC"/>
  </w:style>
  <w:style w:type="character" w:customStyle="1" w:styleId="WW8Num42z4">
    <w:name w:val="WW8Num42z4"/>
    <w:rsid w:val="00DF0DDC"/>
  </w:style>
  <w:style w:type="character" w:customStyle="1" w:styleId="WW8Num42z5">
    <w:name w:val="WW8Num42z5"/>
    <w:rsid w:val="00DF0DDC"/>
  </w:style>
  <w:style w:type="character" w:customStyle="1" w:styleId="WW8Num42z6">
    <w:name w:val="WW8Num42z6"/>
    <w:rsid w:val="00DF0DDC"/>
  </w:style>
  <w:style w:type="character" w:customStyle="1" w:styleId="WW8Num42z7">
    <w:name w:val="WW8Num42z7"/>
    <w:rsid w:val="00DF0DDC"/>
  </w:style>
  <w:style w:type="character" w:customStyle="1" w:styleId="WW8Num42z8">
    <w:name w:val="WW8Num42z8"/>
    <w:rsid w:val="00DF0DDC"/>
  </w:style>
  <w:style w:type="character" w:customStyle="1" w:styleId="WW8Num43z0">
    <w:name w:val="WW8Num43z0"/>
    <w:rsid w:val="00DF0DDC"/>
    <w:rPr>
      <w:rFonts w:cs="Times New Roman"/>
    </w:rPr>
  </w:style>
  <w:style w:type="character" w:customStyle="1" w:styleId="WW8Num43z1">
    <w:name w:val="WW8Num43z1"/>
    <w:rsid w:val="00DF0DDC"/>
  </w:style>
  <w:style w:type="character" w:customStyle="1" w:styleId="WW8Num43z2">
    <w:name w:val="WW8Num43z2"/>
    <w:rsid w:val="00DF0DDC"/>
  </w:style>
  <w:style w:type="character" w:customStyle="1" w:styleId="WW8Num43z3">
    <w:name w:val="WW8Num43z3"/>
    <w:rsid w:val="00DF0DDC"/>
    <w:rPr>
      <w:color w:val="auto"/>
      <w:sz w:val="22"/>
      <w:szCs w:val="22"/>
    </w:rPr>
  </w:style>
  <w:style w:type="character" w:customStyle="1" w:styleId="WW8Num43z4">
    <w:name w:val="WW8Num43z4"/>
    <w:rsid w:val="00DF0DDC"/>
  </w:style>
  <w:style w:type="character" w:customStyle="1" w:styleId="WW8Num43z5">
    <w:name w:val="WW8Num43z5"/>
    <w:rsid w:val="00DF0DDC"/>
  </w:style>
  <w:style w:type="character" w:customStyle="1" w:styleId="WW8Num43z6">
    <w:name w:val="WW8Num43z6"/>
    <w:rsid w:val="00DF0DDC"/>
  </w:style>
  <w:style w:type="character" w:customStyle="1" w:styleId="WW8Num43z7">
    <w:name w:val="WW8Num43z7"/>
    <w:rsid w:val="00DF0DDC"/>
  </w:style>
  <w:style w:type="character" w:customStyle="1" w:styleId="WW8Num43z8">
    <w:name w:val="WW8Num43z8"/>
    <w:rsid w:val="00DF0DDC"/>
  </w:style>
  <w:style w:type="character" w:customStyle="1" w:styleId="WW8Num44z0">
    <w:name w:val="WW8Num44z0"/>
    <w:rsid w:val="00DF0DDC"/>
    <w:rPr>
      <w:rFonts w:eastAsia="TTE188D4F0t00" w:cs="Times New Roman" w:hint="default"/>
      <w:color w:val="auto"/>
      <w:sz w:val="22"/>
      <w:szCs w:val="22"/>
    </w:rPr>
  </w:style>
  <w:style w:type="character" w:customStyle="1" w:styleId="WW8Num44z1">
    <w:name w:val="WW8Num44z1"/>
    <w:rsid w:val="00DF0DDC"/>
    <w:rPr>
      <w:rFonts w:cs="Times New Roman" w:hint="default"/>
      <w:sz w:val="22"/>
      <w:szCs w:val="22"/>
    </w:rPr>
  </w:style>
  <w:style w:type="character" w:customStyle="1" w:styleId="WW8Num44z2">
    <w:name w:val="WW8Num44z2"/>
    <w:rsid w:val="00DF0DDC"/>
    <w:rPr>
      <w:rFonts w:cs="Times New Roman"/>
    </w:rPr>
  </w:style>
  <w:style w:type="character" w:customStyle="1" w:styleId="WW8Num45z0">
    <w:name w:val="WW8Num45z0"/>
    <w:rsid w:val="00DF0DDC"/>
    <w:rPr>
      <w:rFonts w:hint="default"/>
      <w:sz w:val="22"/>
      <w:szCs w:val="22"/>
    </w:rPr>
  </w:style>
  <w:style w:type="character" w:customStyle="1" w:styleId="WW8Num45z4">
    <w:name w:val="WW8Num45z4"/>
    <w:rsid w:val="00DF0DDC"/>
  </w:style>
  <w:style w:type="character" w:customStyle="1" w:styleId="WW8Num45z5">
    <w:name w:val="WW8Num45z5"/>
    <w:rsid w:val="00DF0DDC"/>
  </w:style>
  <w:style w:type="character" w:customStyle="1" w:styleId="WW8Num45z6">
    <w:name w:val="WW8Num45z6"/>
    <w:rsid w:val="00DF0DDC"/>
  </w:style>
  <w:style w:type="character" w:customStyle="1" w:styleId="WW8Num45z7">
    <w:name w:val="WW8Num45z7"/>
    <w:rsid w:val="00DF0DDC"/>
  </w:style>
  <w:style w:type="character" w:customStyle="1" w:styleId="WW8Num45z8">
    <w:name w:val="WW8Num45z8"/>
    <w:rsid w:val="00DF0DDC"/>
  </w:style>
  <w:style w:type="character" w:customStyle="1" w:styleId="WW8Num46z0">
    <w:name w:val="WW8Num46z0"/>
    <w:rsid w:val="00DF0DDC"/>
    <w:rPr>
      <w:rFonts w:hint="default"/>
      <w:b w:val="0"/>
      <w:color w:val="auto"/>
      <w:sz w:val="22"/>
      <w:szCs w:val="22"/>
    </w:rPr>
  </w:style>
  <w:style w:type="character" w:customStyle="1" w:styleId="WW8Num46z1">
    <w:name w:val="WW8Num46z1"/>
    <w:rsid w:val="00DF0DDC"/>
  </w:style>
  <w:style w:type="character" w:customStyle="1" w:styleId="WW8Num46z2">
    <w:name w:val="WW8Num46z2"/>
    <w:rsid w:val="00DF0DDC"/>
  </w:style>
  <w:style w:type="character" w:customStyle="1" w:styleId="WW8Num46z4">
    <w:name w:val="WW8Num46z4"/>
    <w:rsid w:val="00DF0DDC"/>
  </w:style>
  <w:style w:type="character" w:customStyle="1" w:styleId="WW8Num46z5">
    <w:name w:val="WW8Num46z5"/>
    <w:rsid w:val="00DF0DDC"/>
  </w:style>
  <w:style w:type="character" w:customStyle="1" w:styleId="WW8Num46z6">
    <w:name w:val="WW8Num46z6"/>
    <w:rsid w:val="00DF0DDC"/>
  </w:style>
  <w:style w:type="character" w:customStyle="1" w:styleId="WW8Num46z7">
    <w:name w:val="WW8Num46z7"/>
    <w:rsid w:val="00DF0DDC"/>
  </w:style>
  <w:style w:type="character" w:customStyle="1" w:styleId="WW8Num46z8">
    <w:name w:val="WW8Num46z8"/>
    <w:rsid w:val="00DF0DDC"/>
  </w:style>
  <w:style w:type="character" w:customStyle="1" w:styleId="WW8Num47z0">
    <w:name w:val="WW8Num47z0"/>
    <w:rsid w:val="00DF0DDC"/>
    <w:rPr>
      <w:rFonts w:cs="Times New Roman"/>
      <w:color w:val="auto"/>
      <w:sz w:val="22"/>
      <w:szCs w:val="22"/>
    </w:rPr>
  </w:style>
  <w:style w:type="character" w:customStyle="1" w:styleId="WW8Num47z1">
    <w:name w:val="WW8Num47z1"/>
    <w:rsid w:val="00DF0DDC"/>
    <w:rPr>
      <w:rFonts w:cs="Times New Roman"/>
    </w:rPr>
  </w:style>
  <w:style w:type="character" w:customStyle="1" w:styleId="WW8Num48z0">
    <w:name w:val="WW8Num48z0"/>
    <w:rsid w:val="00DF0DDC"/>
    <w:rPr>
      <w:rFonts w:cs="Times New Roman" w:hint="default"/>
      <w:sz w:val="22"/>
      <w:szCs w:val="22"/>
    </w:rPr>
  </w:style>
  <w:style w:type="character" w:customStyle="1" w:styleId="WW8Num48z1">
    <w:name w:val="WW8Num48z1"/>
    <w:rsid w:val="00DF0DDC"/>
    <w:rPr>
      <w:rFonts w:cs="Times New Roman"/>
    </w:rPr>
  </w:style>
  <w:style w:type="character" w:customStyle="1" w:styleId="WW8Num48z2">
    <w:name w:val="WW8Num48z2"/>
    <w:rsid w:val="00DF0DDC"/>
  </w:style>
  <w:style w:type="character" w:customStyle="1" w:styleId="WW8Num48z3">
    <w:name w:val="WW8Num48z3"/>
    <w:rsid w:val="00DF0DDC"/>
  </w:style>
  <w:style w:type="character" w:customStyle="1" w:styleId="WW8Num48z4">
    <w:name w:val="WW8Num48z4"/>
    <w:rsid w:val="00DF0DDC"/>
  </w:style>
  <w:style w:type="character" w:customStyle="1" w:styleId="WW8Num48z5">
    <w:name w:val="WW8Num48z5"/>
    <w:rsid w:val="00DF0DDC"/>
  </w:style>
  <w:style w:type="character" w:customStyle="1" w:styleId="WW8Num48z6">
    <w:name w:val="WW8Num48z6"/>
    <w:rsid w:val="00DF0DDC"/>
  </w:style>
  <w:style w:type="character" w:customStyle="1" w:styleId="WW8Num48z7">
    <w:name w:val="WW8Num48z7"/>
    <w:rsid w:val="00DF0DDC"/>
  </w:style>
  <w:style w:type="character" w:customStyle="1" w:styleId="WW8Num48z8">
    <w:name w:val="WW8Num48z8"/>
    <w:rsid w:val="00DF0DDC"/>
  </w:style>
  <w:style w:type="character" w:customStyle="1" w:styleId="WW8Num49z0">
    <w:name w:val="WW8Num49z0"/>
    <w:rsid w:val="00DF0DDC"/>
    <w:rPr>
      <w:sz w:val="22"/>
      <w:szCs w:val="22"/>
    </w:rPr>
  </w:style>
  <w:style w:type="character" w:customStyle="1" w:styleId="WW8Num49z1">
    <w:name w:val="WW8Num49z1"/>
    <w:rsid w:val="00DF0DDC"/>
  </w:style>
  <w:style w:type="character" w:customStyle="1" w:styleId="WW8Num49z2">
    <w:name w:val="WW8Num49z2"/>
    <w:rsid w:val="00DF0DDC"/>
  </w:style>
  <w:style w:type="character" w:customStyle="1" w:styleId="WW8Num49z3">
    <w:name w:val="WW8Num49z3"/>
    <w:rsid w:val="00DF0DDC"/>
  </w:style>
  <w:style w:type="character" w:customStyle="1" w:styleId="WW8Num50z0">
    <w:name w:val="WW8Num50z0"/>
    <w:rsid w:val="00DF0DDC"/>
    <w:rPr>
      <w:rFonts w:cs="Times New Roman" w:hint="default"/>
    </w:rPr>
  </w:style>
  <w:style w:type="character" w:customStyle="1" w:styleId="WW8Num50z1">
    <w:name w:val="WW8Num50z1"/>
    <w:rsid w:val="00DF0DDC"/>
  </w:style>
  <w:style w:type="character" w:customStyle="1" w:styleId="WW8Num51z0">
    <w:name w:val="WW8Num51z0"/>
    <w:rsid w:val="00DF0DDC"/>
    <w:rPr>
      <w:rFonts w:cs="Times New Roman" w:hint="default"/>
      <w:spacing w:val="-6"/>
      <w:sz w:val="22"/>
      <w:szCs w:val="22"/>
    </w:rPr>
  </w:style>
  <w:style w:type="character" w:customStyle="1" w:styleId="WW8Num51z1">
    <w:name w:val="WW8Num51z1"/>
    <w:rsid w:val="00DF0DDC"/>
    <w:rPr>
      <w:rFonts w:cs="Times New Roman"/>
    </w:rPr>
  </w:style>
  <w:style w:type="character" w:customStyle="1" w:styleId="WW8Num51z2">
    <w:name w:val="WW8Num51z2"/>
    <w:rsid w:val="00DF0DDC"/>
    <w:rPr>
      <w:rFonts w:ascii="Wingdings" w:hAnsi="Wingdings" w:cs="Wingdings" w:hint="default"/>
    </w:rPr>
  </w:style>
  <w:style w:type="character" w:customStyle="1" w:styleId="WW8Num51z3">
    <w:name w:val="WW8Num51z3"/>
    <w:rsid w:val="00DF0DDC"/>
    <w:rPr>
      <w:rFonts w:ascii="Symbol" w:hAnsi="Symbol" w:cs="Symbol" w:hint="default"/>
    </w:rPr>
  </w:style>
  <w:style w:type="character" w:customStyle="1" w:styleId="WW8Num52z0">
    <w:name w:val="WW8Num52z0"/>
    <w:rsid w:val="00DF0DDC"/>
    <w:rPr>
      <w:b w:val="0"/>
      <w:sz w:val="22"/>
      <w:szCs w:val="22"/>
    </w:rPr>
  </w:style>
  <w:style w:type="character" w:customStyle="1" w:styleId="WW8Num53z0">
    <w:name w:val="WW8Num53z0"/>
    <w:rsid w:val="00DF0DDC"/>
    <w:rPr>
      <w:sz w:val="22"/>
      <w:szCs w:val="22"/>
    </w:rPr>
  </w:style>
  <w:style w:type="character" w:customStyle="1" w:styleId="WW8Num53z1">
    <w:name w:val="WW8Num53z1"/>
    <w:rsid w:val="00DF0DDC"/>
  </w:style>
  <w:style w:type="character" w:customStyle="1" w:styleId="WW8Num53z2">
    <w:name w:val="WW8Num53z2"/>
    <w:rsid w:val="00DF0DDC"/>
  </w:style>
  <w:style w:type="character" w:customStyle="1" w:styleId="WW8Num53z3">
    <w:name w:val="WW8Num53z3"/>
    <w:rsid w:val="00DF0DDC"/>
  </w:style>
  <w:style w:type="character" w:customStyle="1" w:styleId="WW8Num53z4">
    <w:name w:val="WW8Num53z4"/>
    <w:rsid w:val="00DF0DDC"/>
  </w:style>
  <w:style w:type="character" w:customStyle="1" w:styleId="WW8Num53z5">
    <w:name w:val="WW8Num53z5"/>
    <w:rsid w:val="00DF0DDC"/>
  </w:style>
  <w:style w:type="character" w:customStyle="1" w:styleId="WW8Num53z6">
    <w:name w:val="WW8Num53z6"/>
    <w:rsid w:val="00DF0DDC"/>
  </w:style>
  <w:style w:type="character" w:customStyle="1" w:styleId="WW8Num53z7">
    <w:name w:val="WW8Num53z7"/>
    <w:rsid w:val="00DF0DDC"/>
  </w:style>
  <w:style w:type="character" w:customStyle="1" w:styleId="WW8Num53z8">
    <w:name w:val="WW8Num53z8"/>
    <w:rsid w:val="00DF0DDC"/>
  </w:style>
  <w:style w:type="character" w:customStyle="1" w:styleId="WW8Num54z0">
    <w:name w:val="WW8Num54z0"/>
    <w:rsid w:val="00DF0DDC"/>
    <w:rPr>
      <w:rFonts w:ascii="Symbol" w:hAnsi="Symbol" w:cs="Wingdings" w:hint="default"/>
      <w:color w:val="auto"/>
    </w:rPr>
  </w:style>
  <w:style w:type="character" w:customStyle="1" w:styleId="WW8Num54z1">
    <w:name w:val="WW8Num54z1"/>
    <w:rsid w:val="00DF0DDC"/>
    <w:rPr>
      <w:rFonts w:ascii="Courier New" w:hAnsi="Courier New" w:cs="Courier New" w:hint="default"/>
    </w:rPr>
  </w:style>
  <w:style w:type="character" w:customStyle="1" w:styleId="WW8Num54z2">
    <w:name w:val="WW8Num54z2"/>
    <w:rsid w:val="00DF0DDC"/>
    <w:rPr>
      <w:rFonts w:ascii="Wingdings" w:hAnsi="Wingdings" w:cs="Wingdings" w:hint="default"/>
    </w:rPr>
  </w:style>
  <w:style w:type="character" w:customStyle="1" w:styleId="WW8Num54z3">
    <w:name w:val="WW8Num54z3"/>
    <w:rsid w:val="00DF0DDC"/>
    <w:rPr>
      <w:rFonts w:ascii="Symbol" w:hAnsi="Symbol" w:cs="Symbol" w:hint="default"/>
    </w:rPr>
  </w:style>
  <w:style w:type="character" w:customStyle="1" w:styleId="WW8Num55z0">
    <w:name w:val="WW8Num55z0"/>
    <w:rsid w:val="00DF0DDC"/>
    <w:rPr>
      <w:rFonts w:ascii="Symbol" w:hAnsi="Symbol" w:cs="Wingdings" w:hint="default"/>
      <w:color w:val="auto"/>
    </w:rPr>
  </w:style>
  <w:style w:type="character" w:customStyle="1" w:styleId="WW8Num55z1">
    <w:name w:val="WW8Num55z1"/>
    <w:rsid w:val="00DF0DDC"/>
    <w:rPr>
      <w:rFonts w:ascii="Courier New" w:hAnsi="Courier New" w:cs="Courier New" w:hint="default"/>
    </w:rPr>
  </w:style>
  <w:style w:type="character" w:customStyle="1" w:styleId="WW8Num55z2">
    <w:name w:val="WW8Num55z2"/>
    <w:rsid w:val="00DF0DDC"/>
    <w:rPr>
      <w:rFonts w:ascii="Wingdings" w:hAnsi="Wingdings" w:cs="Wingdings" w:hint="default"/>
    </w:rPr>
  </w:style>
  <w:style w:type="character" w:customStyle="1" w:styleId="WW8Num55z3">
    <w:name w:val="WW8Num55z3"/>
    <w:rsid w:val="00DF0DDC"/>
    <w:rPr>
      <w:rFonts w:ascii="Symbol" w:hAnsi="Symbol" w:cs="Symbol" w:hint="default"/>
    </w:rPr>
  </w:style>
  <w:style w:type="character" w:customStyle="1" w:styleId="WW8Num56z0">
    <w:name w:val="WW8Num56z0"/>
    <w:rsid w:val="00DF0DDC"/>
    <w:rPr>
      <w:rFonts w:ascii="Symbol" w:hAnsi="Symbol" w:cs="Wingdings" w:hint="default"/>
      <w:color w:val="auto"/>
    </w:rPr>
  </w:style>
  <w:style w:type="character" w:customStyle="1" w:styleId="WW8Num56z1">
    <w:name w:val="WW8Num56z1"/>
    <w:rsid w:val="00DF0DDC"/>
    <w:rPr>
      <w:rFonts w:ascii="Courier New" w:hAnsi="Courier New" w:cs="Courier New" w:hint="default"/>
    </w:rPr>
  </w:style>
  <w:style w:type="character" w:customStyle="1" w:styleId="WW8Num56z2">
    <w:name w:val="WW8Num56z2"/>
    <w:rsid w:val="00DF0DDC"/>
    <w:rPr>
      <w:rFonts w:ascii="Wingdings" w:hAnsi="Wingdings" w:cs="Wingdings" w:hint="default"/>
    </w:rPr>
  </w:style>
  <w:style w:type="character" w:customStyle="1" w:styleId="WW8Num56z3">
    <w:name w:val="WW8Num56z3"/>
    <w:rsid w:val="00DF0DDC"/>
    <w:rPr>
      <w:rFonts w:ascii="Symbol" w:hAnsi="Symbol" w:cs="Symbol" w:hint="default"/>
    </w:rPr>
  </w:style>
  <w:style w:type="character" w:customStyle="1" w:styleId="Domylnaczcionkaakapitu2">
    <w:name w:val="Domyślna czcionka akapitu2"/>
    <w:rsid w:val="00DF0DDC"/>
  </w:style>
  <w:style w:type="character" w:styleId="Numerstrony">
    <w:name w:val="page number"/>
    <w:basedOn w:val="Domylnaczcionkaakapitu2"/>
    <w:rsid w:val="00DF0DDC"/>
  </w:style>
  <w:style w:type="character" w:customStyle="1" w:styleId="Znakiprzypiswkocowych">
    <w:name w:val="Znaki przypisów końcowych"/>
    <w:rsid w:val="00DF0DDC"/>
    <w:rPr>
      <w:vertAlign w:val="superscript"/>
    </w:rPr>
  </w:style>
  <w:style w:type="character" w:customStyle="1" w:styleId="TytuZnak1">
    <w:name w:val="Tytuł Znak1"/>
    <w:rsid w:val="00DF0DDC"/>
    <w:rPr>
      <w:b/>
      <w:sz w:val="24"/>
      <w:szCs w:val="24"/>
      <w:lang w:val="pl-PL" w:eastAsia="ar-SA" w:bidi="ar-SA"/>
    </w:rPr>
  </w:style>
  <w:style w:type="character" w:styleId="Hipercze">
    <w:name w:val="Hyperlink"/>
    <w:rsid w:val="00DF0DDC"/>
    <w:rPr>
      <w:color w:val="0000FF"/>
      <w:u w:val="single"/>
    </w:rPr>
  </w:style>
  <w:style w:type="character" w:customStyle="1" w:styleId="T1">
    <w:name w:val="T1"/>
    <w:rsid w:val="00DF0DDC"/>
    <w:rPr>
      <w:b/>
    </w:rPr>
  </w:style>
  <w:style w:type="character" w:styleId="UyteHipercze">
    <w:name w:val="FollowedHyperlink"/>
    <w:rsid w:val="00DF0DDC"/>
    <w:rPr>
      <w:color w:val="800000"/>
      <w:u w:val="single"/>
    </w:rPr>
  </w:style>
  <w:style w:type="character" w:customStyle="1" w:styleId="T2">
    <w:name w:val="T2"/>
    <w:rsid w:val="00DF0DDC"/>
    <w:rPr>
      <w:b/>
    </w:rPr>
  </w:style>
  <w:style w:type="character" w:customStyle="1" w:styleId="T3">
    <w:name w:val="T3"/>
    <w:rsid w:val="00DF0DDC"/>
    <w:rPr>
      <w:b/>
    </w:rPr>
  </w:style>
  <w:style w:type="character" w:customStyle="1" w:styleId="Nagwek7Znak1">
    <w:name w:val="Nagłówek 7 Znak1"/>
    <w:rsid w:val="00DF0DDC"/>
    <w:rPr>
      <w:b/>
      <w:sz w:val="24"/>
      <w:lang w:val="pl-PL" w:eastAsia="ar-SA" w:bidi="ar-SA"/>
    </w:rPr>
  </w:style>
  <w:style w:type="character" w:customStyle="1" w:styleId="TekstpodstawowyZnak1">
    <w:name w:val="Tekst podstawowy Znak1"/>
    <w:rsid w:val="00DF0DDC"/>
    <w:rPr>
      <w:b/>
      <w:sz w:val="28"/>
      <w:lang w:val="pl-PL" w:eastAsia="ar-SA" w:bidi="ar-SA"/>
    </w:rPr>
  </w:style>
  <w:style w:type="character" w:customStyle="1" w:styleId="Tekstpodstawowywcity3Znak1">
    <w:name w:val="Tekst podstawowy wcięty 3 Znak1"/>
    <w:rsid w:val="00DF0DDC"/>
    <w:rPr>
      <w:sz w:val="24"/>
      <w:lang w:val="pl-PL" w:eastAsia="ar-SA" w:bidi="ar-SA"/>
    </w:rPr>
  </w:style>
  <w:style w:type="character" w:customStyle="1" w:styleId="ZnakZnak1">
    <w:name w:val="Znak Znak1"/>
    <w:rsid w:val="00DF0DDC"/>
    <w:rPr>
      <w:b/>
      <w:sz w:val="28"/>
    </w:rPr>
  </w:style>
  <w:style w:type="character" w:customStyle="1" w:styleId="TekstpodstawowywcityZnak1">
    <w:name w:val="Tekst podstawowy wcięty Znak1"/>
    <w:rsid w:val="00DF0DDC"/>
    <w:rPr>
      <w:sz w:val="24"/>
      <w:szCs w:val="24"/>
      <w:lang w:val="pl-PL" w:eastAsia="ar-SA" w:bidi="ar-SA"/>
    </w:rPr>
  </w:style>
  <w:style w:type="character" w:customStyle="1" w:styleId="displayonly">
    <w:name w:val="display_only"/>
    <w:basedOn w:val="Domylnaczcionkaakapitu2"/>
    <w:rsid w:val="00DF0DDC"/>
  </w:style>
  <w:style w:type="character" w:customStyle="1" w:styleId="TekstkomentarzaZnak1">
    <w:name w:val="Tekst komentarza Znak1"/>
    <w:rsid w:val="00DF0DDC"/>
    <w:rPr>
      <w:lang w:val="pl-PL" w:eastAsia="ar-SA" w:bidi="ar-SA"/>
    </w:rPr>
  </w:style>
  <w:style w:type="character" w:customStyle="1" w:styleId="NagwekZnak1">
    <w:name w:val="Nagłówek Znak1"/>
    <w:rsid w:val="00DF0DDC"/>
    <w:rPr>
      <w:sz w:val="24"/>
      <w:szCs w:val="24"/>
      <w:lang w:val="pl-PL" w:eastAsia="ar-SA" w:bidi="ar-SA"/>
    </w:rPr>
  </w:style>
  <w:style w:type="character" w:customStyle="1" w:styleId="StopkaZnak1">
    <w:name w:val="Stopka Znak1"/>
    <w:rsid w:val="00DF0DDC"/>
    <w:rPr>
      <w:sz w:val="24"/>
      <w:szCs w:val="24"/>
      <w:lang w:val="pl-PL" w:eastAsia="ar-SA" w:bidi="ar-SA"/>
    </w:rPr>
  </w:style>
  <w:style w:type="character" w:customStyle="1" w:styleId="ZnakZnak10">
    <w:name w:val="Znak Znak1"/>
    <w:rsid w:val="00DF0DDC"/>
    <w:rPr>
      <w:b/>
      <w:sz w:val="24"/>
      <w:lang w:val="pl-PL" w:eastAsia="ar-SA" w:bidi="ar-SA"/>
    </w:rPr>
  </w:style>
  <w:style w:type="character" w:customStyle="1" w:styleId="Tekstpodstawowywcity2Znak1">
    <w:name w:val="Tekst podstawowy wcięty 2 Znak1"/>
    <w:rsid w:val="00DF0DDC"/>
    <w:rPr>
      <w:sz w:val="24"/>
      <w:szCs w:val="24"/>
      <w:lang w:val="pl-PL" w:eastAsia="ar-SA" w:bidi="ar-SA"/>
    </w:rPr>
  </w:style>
  <w:style w:type="character" w:customStyle="1" w:styleId="MapadokumentuZnak">
    <w:name w:val="Mapa dokumentu Znak"/>
    <w:rsid w:val="00DF0DDC"/>
    <w:rPr>
      <w:rFonts w:ascii="Tahoma" w:hAnsi="Tahoma" w:cs="Tahoma"/>
      <w:sz w:val="16"/>
      <w:szCs w:val="16"/>
      <w:lang w:val="pl-PL" w:eastAsia="ar-SA" w:bidi="ar-SA"/>
    </w:rPr>
  </w:style>
  <w:style w:type="character" w:customStyle="1" w:styleId="normalny1">
    <w:name w:val="normalny1"/>
    <w:rsid w:val="00DF0DDC"/>
    <w:rPr>
      <w:rFonts w:ascii="Arial" w:hAnsi="Arial" w:cs="Arial" w:hint="default"/>
      <w:b w:val="0"/>
      <w:bCs w:val="0"/>
      <w:color w:val="000000"/>
      <w:sz w:val="16"/>
      <w:szCs w:val="16"/>
    </w:rPr>
  </w:style>
  <w:style w:type="character" w:styleId="Pogrubienie">
    <w:name w:val="Strong"/>
    <w:qFormat/>
    <w:rsid w:val="00DF0DDC"/>
    <w:rPr>
      <w:b/>
      <w:bCs/>
    </w:rPr>
  </w:style>
  <w:style w:type="character" w:customStyle="1" w:styleId="postbody">
    <w:name w:val="postbody"/>
    <w:basedOn w:val="Domylnaczcionkaakapitu2"/>
    <w:rsid w:val="00DF0DDC"/>
  </w:style>
  <w:style w:type="character" w:customStyle="1" w:styleId="ZnakZnak100">
    <w:name w:val="Znak Znak10"/>
    <w:rsid w:val="00DF0DDC"/>
    <w:rPr>
      <w:b/>
      <w:sz w:val="24"/>
      <w:lang w:val="pl-PL" w:eastAsia="ar-SA" w:bidi="ar-SA"/>
    </w:rPr>
  </w:style>
  <w:style w:type="character" w:customStyle="1" w:styleId="ZnakZnak9">
    <w:name w:val="Znak Znak9"/>
    <w:rsid w:val="00DF0DDC"/>
    <w:rPr>
      <w:b/>
      <w:sz w:val="28"/>
      <w:lang w:val="pl-PL" w:eastAsia="ar-SA" w:bidi="ar-SA"/>
    </w:rPr>
  </w:style>
  <w:style w:type="character" w:customStyle="1" w:styleId="ZnakZnak8">
    <w:name w:val="Znak Znak8"/>
    <w:rsid w:val="00DF0DDC"/>
    <w:rPr>
      <w:sz w:val="24"/>
      <w:lang w:val="pl-PL" w:eastAsia="ar-SA" w:bidi="ar-SA"/>
    </w:rPr>
  </w:style>
  <w:style w:type="character" w:customStyle="1" w:styleId="ZnakZnak7">
    <w:name w:val="Znak Znak7"/>
    <w:rsid w:val="00DF0DDC"/>
    <w:rPr>
      <w:b/>
      <w:sz w:val="24"/>
      <w:szCs w:val="24"/>
      <w:lang w:val="pl-PL" w:eastAsia="ar-SA" w:bidi="ar-SA"/>
    </w:rPr>
  </w:style>
  <w:style w:type="character" w:customStyle="1" w:styleId="ZnakZnak6">
    <w:name w:val="Znak Znak6"/>
    <w:rsid w:val="00DF0DDC"/>
    <w:rPr>
      <w:sz w:val="24"/>
      <w:szCs w:val="24"/>
      <w:lang w:val="pl-PL" w:eastAsia="ar-SA" w:bidi="ar-SA"/>
    </w:rPr>
  </w:style>
  <w:style w:type="character" w:customStyle="1" w:styleId="ZnakZnak5">
    <w:name w:val="Znak Znak5"/>
    <w:rsid w:val="00DF0DDC"/>
    <w:rPr>
      <w:sz w:val="24"/>
      <w:szCs w:val="24"/>
      <w:lang w:val="pl-PL" w:eastAsia="ar-SA" w:bidi="ar-SA"/>
    </w:rPr>
  </w:style>
  <w:style w:type="character" w:customStyle="1" w:styleId="Znakiprzypiswdolnych">
    <w:name w:val="Znaki przypisów dolnych"/>
    <w:rsid w:val="00DF0DDC"/>
    <w:rPr>
      <w:vertAlign w:val="superscript"/>
    </w:rPr>
  </w:style>
  <w:style w:type="character" w:customStyle="1" w:styleId="Heading7Char">
    <w:name w:val="Heading 7 Char"/>
    <w:rsid w:val="00DF0DDC"/>
    <w:rPr>
      <w:rFonts w:ascii="Times New Roman" w:hAnsi="Times New Roman" w:cs="Times New Roman"/>
      <w:b/>
      <w:sz w:val="20"/>
      <w:szCs w:val="20"/>
      <w:lang w:val="x-none"/>
    </w:rPr>
  </w:style>
  <w:style w:type="character" w:customStyle="1" w:styleId="BodyTextChar">
    <w:name w:val="Body Text Char"/>
    <w:rsid w:val="00DF0DDC"/>
    <w:rPr>
      <w:rFonts w:ascii="Times New Roman" w:hAnsi="Times New Roman" w:cs="Times New Roman"/>
      <w:b/>
      <w:sz w:val="20"/>
      <w:szCs w:val="20"/>
      <w:lang w:val="x-none"/>
    </w:rPr>
  </w:style>
  <w:style w:type="character" w:customStyle="1" w:styleId="PodtytuZnak">
    <w:name w:val="Podtytuł Znak"/>
    <w:rsid w:val="00DF0DDC"/>
    <w:rPr>
      <w:b/>
      <w:sz w:val="28"/>
      <w:u w:val="single"/>
      <w:lang w:val="pl-PL" w:eastAsia="ar-SA" w:bidi="ar-SA"/>
    </w:rPr>
  </w:style>
  <w:style w:type="character" w:customStyle="1" w:styleId="BodyTextIndent3Char">
    <w:name w:val="Body Text Indent 3 Char"/>
    <w:rsid w:val="00DF0DDC"/>
    <w:rPr>
      <w:rFonts w:ascii="Times New Roman" w:hAnsi="Times New Roman" w:cs="Times New Roman"/>
      <w:sz w:val="20"/>
      <w:szCs w:val="20"/>
      <w:lang w:val="x-none"/>
    </w:rPr>
  </w:style>
  <w:style w:type="character" w:customStyle="1" w:styleId="TitleChar">
    <w:name w:val="Title Char"/>
    <w:rsid w:val="00DF0DDC"/>
    <w:rPr>
      <w:rFonts w:ascii="Times New Roman" w:hAnsi="Times New Roman" w:cs="Times New Roman"/>
      <w:b/>
      <w:sz w:val="24"/>
      <w:szCs w:val="24"/>
      <w:lang w:val="x-none"/>
    </w:rPr>
  </w:style>
  <w:style w:type="character" w:customStyle="1" w:styleId="HeaderChar">
    <w:name w:val="Header Char"/>
    <w:rsid w:val="00DF0DDC"/>
    <w:rPr>
      <w:rFonts w:ascii="Times New Roman" w:hAnsi="Times New Roman" w:cs="Times New Roman"/>
      <w:sz w:val="24"/>
      <w:szCs w:val="24"/>
      <w:lang w:val="x-none"/>
    </w:rPr>
  </w:style>
  <w:style w:type="character" w:customStyle="1" w:styleId="FooterChar">
    <w:name w:val="Footer Char"/>
    <w:rsid w:val="00DF0DDC"/>
    <w:rPr>
      <w:rFonts w:ascii="Times New Roman" w:hAnsi="Times New Roman" w:cs="Times New Roman"/>
      <w:sz w:val="24"/>
      <w:szCs w:val="24"/>
      <w:lang w:val="x-none"/>
    </w:rPr>
  </w:style>
  <w:style w:type="character" w:customStyle="1" w:styleId="BodyTextIndent2Char">
    <w:name w:val="Body Text Indent 2 Char"/>
    <w:rsid w:val="00DF0DDC"/>
    <w:rPr>
      <w:rFonts w:ascii="Times New Roman" w:hAnsi="Times New Roman" w:cs="Times New Roman"/>
      <w:sz w:val="24"/>
      <w:szCs w:val="24"/>
      <w:lang w:val="x-none"/>
    </w:rPr>
  </w:style>
  <w:style w:type="character" w:customStyle="1" w:styleId="Tekstpodstawowy3Znak">
    <w:name w:val="Tekst podstawowy 3 Znak"/>
    <w:rsid w:val="00DF0DDC"/>
    <w:rPr>
      <w:sz w:val="16"/>
      <w:szCs w:val="16"/>
      <w:lang w:val="pl-PL" w:eastAsia="ar-SA" w:bidi="ar-SA"/>
    </w:rPr>
  </w:style>
  <w:style w:type="character" w:customStyle="1" w:styleId="Tekstpodstawowy2Znak">
    <w:name w:val="Tekst podstawowy 2 Znak"/>
    <w:rsid w:val="00DF0DDC"/>
    <w:rPr>
      <w:sz w:val="24"/>
      <w:szCs w:val="24"/>
      <w:lang w:val="pl-PL" w:eastAsia="ar-SA" w:bidi="ar-SA"/>
    </w:rPr>
  </w:style>
  <w:style w:type="character" w:customStyle="1" w:styleId="BodyTextIndentChar">
    <w:name w:val="Body Text Indent Char"/>
    <w:rsid w:val="00DF0DDC"/>
    <w:rPr>
      <w:rFonts w:ascii="Times New Roman" w:hAnsi="Times New Roman" w:cs="Times New Roman"/>
      <w:sz w:val="24"/>
      <w:szCs w:val="24"/>
      <w:lang w:val="x-none"/>
    </w:rPr>
  </w:style>
  <w:style w:type="character" w:customStyle="1" w:styleId="CommentTextChar">
    <w:name w:val="Comment Text Char"/>
    <w:rsid w:val="00DF0DDC"/>
    <w:rPr>
      <w:rFonts w:ascii="Times New Roman" w:hAnsi="Times New Roman" w:cs="Times New Roman"/>
      <w:sz w:val="20"/>
      <w:lang w:val="x-none"/>
    </w:rPr>
  </w:style>
  <w:style w:type="character" w:customStyle="1" w:styleId="CommentTextChar1">
    <w:name w:val="Comment Text Char1"/>
    <w:rsid w:val="00DF0DDC"/>
    <w:rPr>
      <w:rFonts w:ascii="Times New Roman" w:hAnsi="Times New Roman" w:cs="Times New Roman"/>
      <w:sz w:val="20"/>
      <w:szCs w:val="20"/>
    </w:rPr>
  </w:style>
  <w:style w:type="character" w:customStyle="1" w:styleId="CommentTextChar2">
    <w:name w:val="Comment Text Char2"/>
    <w:rsid w:val="00DF0DDC"/>
    <w:rPr>
      <w:rFonts w:ascii="Times New Roman" w:hAnsi="Times New Roman" w:cs="Times New Roman"/>
      <w:sz w:val="20"/>
      <w:szCs w:val="20"/>
      <w:lang w:val="x-none"/>
    </w:rPr>
  </w:style>
  <w:style w:type="character" w:customStyle="1" w:styleId="ZnakZnak11">
    <w:name w:val="Znak Znak11"/>
    <w:rsid w:val="00DF0DDC"/>
    <w:rPr>
      <w:rFonts w:cs="Times New Roman"/>
      <w:b/>
      <w:sz w:val="24"/>
      <w:lang w:val="pl-PL" w:eastAsia="ar-SA" w:bidi="ar-SA"/>
    </w:rPr>
  </w:style>
  <w:style w:type="character" w:customStyle="1" w:styleId="DocumentMapChar">
    <w:name w:val="Document Map Char"/>
    <w:rsid w:val="00DF0DDC"/>
    <w:rPr>
      <w:rFonts w:ascii="Tahoma" w:hAnsi="Tahoma" w:cs="Tahoma"/>
      <w:sz w:val="16"/>
    </w:rPr>
  </w:style>
  <w:style w:type="character" w:customStyle="1" w:styleId="DocumentMapChar1">
    <w:name w:val="Document Map Char1"/>
    <w:rsid w:val="00DF0DDC"/>
    <w:rPr>
      <w:rFonts w:ascii="Times New Roman" w:hAnsi="Times New Roman" w:cs="Times New Roman"/>
      <w:sz w:val="2"/>
    </w:rPr>
  </w:style>
  <w:style w:type="character" w:customStyle="1" w:styleId="DocumentMapChar2">
    <w:name w:val="Document Map Char2"/>
    <w:rsid w:val="00DF0DDC"/>
    <w:rPr>
      <w:rFonts w:ascii="Tahoma" w:hAnsi="Tahoma" w:cs="Tahoma"/>
      <w:sz w:val="16"/>
      <w:szCs w:val="16"/>
      <w:lang w:val="x-none"/>
    </w:rPr>
  </w:style>
  <w:style w:type="character" w:customStyle="1" w:styleId="TekstpodstawowyZnak">
    <w:name w:val="Tekst podstawowy Znak"/>
    <w:rsid w:val="00DF0DDC"/>
    <w:rPr>
      <w:b/>
      <w:sz w:val="28"/>
      <w:lang w:val="pl-PL" w:eastAsia="ar-SA" w:bidi="ar-SA"/>
    </w:rPr>
  </w:style>
  <w:style w:type="character" w:customStyle="1" w:styleId="Tekstpodstawowywcity3Znak">
    <w:name w:val="Tekst podstawowy wcięty 3 Znak"/>
    <w:rsid w:val="00DF0DDC"/>
    <w:rPr>
      <w:sz w:val="24"/>
      <w:lang w:val="pl-PL" w:eastAsia="ar-SA" w:bidi="ar-SA"/>
    </w:rPr>
  </w:style>
  <w:style w:type="character" w:customStyle="1" w:styleId="TytuZnak">
    <w:name w:val="Tytuł Znak"/>
    <w:rsid w:val="00DF0DDC"/>
    <w:rPr>
      <w:b/>
      <w:sz w:val="24"/>
      <w:szCs w:val="24"/>
      <w:lang w:val="pl-PL" w:eastAsia="ar-SA" w:bidi="ar-SA"/>
    </w:rPr>
  </w:style>
  <w:style w:type="character" w:customStyle="1" w:styleId="NagwekZnak">
    <w:name w:val="Nagłówek Znak"/>
    <w:rsid w:val="00DF0DDC"/>
    <w:rPr>
      <w:sz w:val="24"/>
      <w:szCs w:val="24"/>
      <w:lang w:val="pl-PL" w:eastAsia="ar-SA" w:bidi="ar-SA"/>
    </w:rPr>
  </w:style>
  <w:style w:type="character" w:customStyle="1" w:styleId="StopkaZnak">
    <w:name w:val="Stopka Znak"/>
    <w:rsid w:val="00DF0DDC"/>
    <w:rPr>
      <w:sz w:val="24"/>
      <w:szCs w:val="24"/>
      <w:lang w:val="pl-PL" w:eastAsia="ar-SA" w:bidi="ar-SA"/>
    </w:rPr>
  </w:style>
  <w:style w:type="character" w:customStyle="1" w:styleId="Tekstpodstawowywcity2Znak">
    <w:name w:val="Tekst podstawowy wcięty 2 Znak"/>
    <w:rsid w:val="00DF0DDC"/>
    <w:rPr>
      <w:sz w:val="24"/>
      <w:szCs w:val="24"/>
      <w:lang w:val="pl-PL" w:eastAsia="ar-SA" w:bidi="ar-SA"/>
    </w:rPr>
  </w:style>
  <w:style w:type="character" w:customStyle="1" w:styleId="TekstpodstawowywcityZnak">
    <w:name w:val="Tekst podstawowy wcięty Znak"/>
    <w:rsid w:val="00DF0DDC"/>
    <w:rPr>
      <w:sz w:val="24"/>
      <w:szCs w:val="24"/>
      <w:lang w:val="pl-PL" w:eastAsia="ar-SA" w:bidi="ar-SA"/>
    </w:rPr>
  </w:style>
  <w:style w:type="character" w:customStyle="1" w:styleId="TekstkomentarzaZnak">
    <w:name w:val="Tekst komentarza Znak"/>
    <w:rsid w:val="00DF0DDC"/>
    <w:rPr>
      <w:lang w:val="pl-PL" w:eastAsia="ar-SA" w:bidi="ar-SA"/>
    </w:rPr>
  </w:style>
  <w:style w:type="character" w:customStyle="1" w:styleId="PlandokumentuZnak">
    <w:name w:val="Plan dokumentu Znak"/>
    <w:rsid w:val="00DF0DDC"/>
    <w:rPr>
      <w:rFonts w:ascii="Tahoma" w:hAnsi="Tahoma" w:cs="Tahoma"/>
      <w:sz w:val="16"/>
      <w:szCs w:val="16"/>
      <w:lang w:val="pl-PL" w:eastAsia="ar-SA" w:bidi="ar-SA"/>
    </w:rPr>
  </w:style>
  <w:style w:type="character" w:customStyle="1" w:styleId="Odwoaniedokomentarza2">
    <w:name w:val="Odwołanie do komentarza2"/>
    <w:rsid w:val="00DF0DDC"/>
    <w:rPr>
      <w:sz w:val="16"/>
      <w:szCs w:val="16"/>
    </w:rPr>
  </w:style>
  <w:style w:type="character" w:customStyle="1" w:styleId="TematkomentarzaZnak">
    <w:name w:val="Temat komentarza Znak"/>
    <w:rsid w:val="00DF0DDC"/>
    <w:rPr>
      <w:b/>
      <w:bCs/>
      <w:lang w:val="pl-PL" w:eastAsia="ar-SA" w:bidi="ar-SA"/>
    </w:rPr>
  </w:style>
  <w:style w:type="character" w:customStyle="1" w:styleId="TekstdymkaZnak">
    <w:name w:val="Tekst dymka Znak"/>
    <w:rsid w:val="00DF0DDC"/>
    <w:rPr>
      <w:rFonts w:ascii="Tahoma" w:hAnsi="Tahoma" w:cs="Tahoma"/>
      <w:sz w:val="16"/>
      <w:szCs w:val="16"/>
    </w:rPr>
  </w:style>
  <w:style w:type="character" w:customStyle="1" w:styleId="ZnakZnak12">
    <w:name w:val="Znak Znak12"/>
    <w:rsid w:val="00DF0DDC"/>
    <w:rPr>
      <w:b/>
      <w:sz w:val="24"/>
      <w:lang w:val="pl-PL" w:eastAsia="ar-SA" w:bidi="ar-SA"/>
    </w:rPr>
  </w:style>
  <w:style w:type="character" w:customStyle="1" w:styleId="ZnakZnak110">
    <w:name w:val="Znak Znak11"/>
    <w:rsid w:val="00DF0DDC"/>
    <w:rPr>
      <w:b/>
      <w:sz w:val="28"/>
      <w:lang w:val="pl-PL" w:eastAsia="ar-SA" w:bidi="ar-SA"/>
    </w:rPr>
  </w:style>
  <w:style w:type="character" w:customStyle="1" w:styleId="ZnakZnak21">
    <w:name w:val="Znak Znak21"/>
    <w:rsid w:val="00DF0DDC"/>
    <w:rPr>
      <w:rFonts w:eastAsia="Times New Roman"/>
      <w:szCs w:val="20"/>
    </w:rPr>
  </w:style>
  <w:style w:type="character" w:customStyle="1" w:styleId="ZnakZnak20">
    <w:name w:val="Znak Znak20"/>
    <w:rsid w:val="00DF0DDC"/>
    <w:rPr>
      <w:rFonts w:eastAsia="Times New Roman"/>
      <w:b/>
      <w:sz w:val="36"/>
      <w:szCs w:val="20"/>
    </w:rPr>
  </w:style>
  <w:style w:type="character" w:customStyle="1" w:styleId="ZnakZnak19">
    <w:name w:val="Znak Znak19"/>
    <w:rsid w:val="00DF0DDC"/>
    <w:rPr>
      <w:rFonts w:ascii="Arial" w:eastAsia="Times New Roman" w:hAnsi="Arial" w:cs="Arial"/>
      <w:b/>
      <w:bCs/>
      <w:sz w:val="26"/>
      <w:szCs w:val="26"/>
    </w:rPr>
  </w:style>
  <w:style w:type="character" w:customStyle="1" w:styleId="ZnakZnak18">
    <w:name w:val="Znak Znak18"/>
    <w:rsid w:val="00DF0DDC"/>
    <w:rPr>
      <w:rFonts w:eastAsia="Times New Roman"/>
      <w:b/>
      <w:szCs w:val="20"/>
    </w:rPr>
  </w:style>
  <w:style w:type="character" w:customStyle="1" w:styleId="ZnakZnak17">
    <w:name w:val="Znak Znak17"/>
    <w:rsid w:val="00DF0DDC"/>
    <w:rPr>
      <w:rFonts w:eastAsia="Times New Roman"/>
      <w:b/>
      <w:sz w:val="28"/>
      <w:szCs w:val="20"/>
    </w:rPr>
  </w:style>
  <w:style w:type="character" w:customStyle="1" w:styleId="ZnakZnak16">
    <w:name w:val="Znak Znak16"/>
    <w:rsid w:val="00DF0DDC"/>
    <w:rPr>
      <w:rFonts w:eastAsia="Times New Roman"/>
      <w:b/>
      <w:szCs w:val="20"/>
    </w:rPr>
  </w:style>
  <w:style w:type="character" w:customStyle="1" w:styleId="ZnakZnak15">
    <w:name w:val="Znak Znak15"/>
    <w:rsid w:val="00DF0DDC"/>
    <w:rPr>
      <w:rFonts w:eastAsia="Times New Roman"/>
      <w:b/>
      <w:szCs w:val="20"/>
    </w:rPr>
  </w:style>
  <w:style w:type="character" w:customStyle="1" w:styleId="ZnakZnak14">
    <w:name w:val="Znak Znak14"/>
    <w:rsid w:val="00DF0DDC"/>
    <w:rPr>
      <w:rFonts w:eastAsia="Times New Roman"/>
      <w:b/>
      <w:szCs w:val="20"/>
      <w:u w:val="single"/>
    </w:rPr>
  </w:style>
  <w:style w:type="character" w:customStyle="1" w:styleId="ZnakZnak13">
    <w:name w:val="Znak Znak13"/>
    <w:rsid w:val="00DF0DDC"/>
    <w:rPr>
      <w:rFonts w:eastAsia="Times New Roman"/>
      <w:szCs w:val="20"/>
    </w:rPr>
  </w:style>
  <w:style w:type="character" w:customStyle="1" w:styleId="ZwykytekstZnak">
    <w:name w:val="Zwykły tekst Znak"/>
    <w:rsid w:val="00DF0DDC"/>
    <w:rPr>
      <w:rFonts w:ascii="Courier New" w:hAnsi="Courier New" w:cs="Courier New"/>
      <w:lang w:val="x-none"/>
    </w:rPr>
  </w:style>
  <w:style w:type="character" w:customStyle="1" w:styleId="WW8Num4z3">
    <w:name w:val="WW8Num4z3"/>
    <w:rsid w:val="00DF0DDC"/>
  </w:style>
  <w:style w:type="character" w:customStyle="1" w:styleId="WW8Num4z4">
    <w:name w:val="WW8Num4z4"/>
    <w:rsid w:val="00DF0DDC"/>
  </w:style>
  <w:style w:type="character" w:customStyle="1" w:styleId="WW8Num4z5">
    <w:name w:val="WW8Num4z5"/>
    <w:rsid w:val="00DF0DDC"/>
  </w:style>
  <w:style w:type="character" w:customStyle="1" w:styleId="WW8Num4z6">
    <w:name w:val="WW8Num4z6"/>
    <w:rsid w:val="00DF0DDC"/>
  </w:style>
  <w:style w:type="character" w:customStyle="1" w:styleId="WW8Num4z7">
    <w:name w:val="WW8Num4z7"/>
    <w:rsid w:val="00DF0DDC"/>
  </w:style>
  <w:style w:type="character" w:customStyle="1" w:styleId="WW8Num4z8">
    <w:name w:val="WW8Num4z8"/>
    <w:rsid w:val="00DF0DDC"/>
  </w:style>
  <w:style w:type="character" w:customStyle="1" w:styleId="WW8Num5z3">
    <w:name w:val="WW8Num5z3"/>
    <w:rsid w:val="00DF0DDC"/>
  </w:style>
  <w:style w:type="character" w:customStyle="1" w:styleId="WW8Num5z4">
    <w:name w:val="WW8Num5z4"/>
    <w:rsid w:val="00DF0DDC"/>
  </w:style>
  <w:style w:type="character" w:customStyle="1" w:styleId="WW8Num5z5">
    <w:name w:val="WW8Num5z5"/>
    <w:rsid w:val="00DF0DDC"/>
  </w:style>
  <w:style w:type="character" w:customStyle="1" w:styleId="WW8Num5z6">
    <w:name w:val="WW8Num5z6"/>
    <w:rsid w:val="00DF0DDC"/>
  </w:style>
  <w:style w:type="character" w:customStyle="1" w:styleId="WW8Num5z7">
    <w:name w:val="WW8Num5z7"/>
    <w:rsid w:val="00DF0DDC"/>
  </w:style>
  <w:style w:type="character" w:customStyle="1" w:styleId="WW8Num5z8">
    <w:name w:val="WW8Num5z8"/>
    <w:rsid w:val="00DF0DDC"/>
  </w:style>
  <w:style w:type="character" w:customStyle="1" w:styleId="WW8Num12z3">
    <w:name w:val="WW8Num12z3"/>
    <w:rsid w:val="00DF0DDC"/>
  </w:style>
  <w:style w:type="character" w:customStyle="1" w:styleId="WW8Num12z4">
    <w:name w:val="WW8Num12z4"/>
    <w:rsid w:val="00DF0DDC"/>
  </w:style>
  <w:style w:type="character" w:customStyle="1" w:styleId="WW8Num12z5">
    <w:name w:val="WW8Num12z5"/>
    <w:rsid w:val="00DF0DDC"/>
  </w:style>
  <w:style w:type="character" w:customStyle="1" w:styleId="WW8Num12z6">
    <w:name w:val="WW8Num12z6"/>
    <w:rsid w:val="00DF0DDC"/>
  </w:style>
  <w:style w:type="character" w:customStyle="1" w:styleId="WW8Num12z7">
    <w:name w:val="WW8Num12z7"/>
    <w:rsid w:val="00DF0DDC"/>
  </w:style>
  <w:style w:type="character" w:customStyle="1" w:styleId="WW8Num12z8">
    <w:name w:val="WW8Num12z8"/>
    <w:rsid w:val="00DF0DDC"/>
  </w:style>
  <w:style w:type="character" w:customStyle="1" w:styleId="WW8Num14z3">
    <w:name w:val="WW8Num14z3"/>
    <w:rsid w:val="00DF0DDC"/>
  </w:style>
  <w:style w:type="character" w:customStyle="1" w:styleId="WW8Num14z4">
    <w:name w:val="WW8Num14z4"/>
    <w:rsid w:val="00DF0DDC"/>
  </w:style>
  <w:style w:type="character" w:customStyle="1" w:styleId="WW8Num14z5">
    <w:name w:val="WW8Num14z5"/>
    <w:rsid w:val="00DF0DDC"/>
  </w:style>
  <w:style w:type="character" w:customStyle="1" w:styleId="WW8Num14z6">
    <w:name w:val="WW8Num14z6"/>
    <w:rsid w:val="00DF0DDC"/>
  </w:style>
  <w:style w:type="character" w:customStyle="1" w:styleId="WW8Num14z7">
    <w:name w:val="WW8Num14z7"/>
    <w:rsid w:val="00DF0DDC"/>
  </w:style>
  <w:style w:type="character" w:customStyle="1" w:styleId="WW8Num14z8">
    <w:name w:val="WW8Num14z8"/>
    <w:rsid w:val="00DF0DDC"/>
  </w:style>
  <w:style w:type="character" w:customStyle="1" w:styleId="WW8Num19z4">
    <w:name w:val="WW8Num19z4"/>
    <w:rsid w:val="00DF0DDC"/>
    <w:rPr>
      <w:rFonts w:cs="Times New Roman"/>
    </w:rPr>
  </w:style>
  <w:style w:type="character" w:customStyle="1" w:styleId="WW8Num21z3">
    <w:name w:val="WW8Num21z3"/>
    <w:rsid w:val="00DF0DDC"/>
  </w:style>
  <w:style w:type="character" w:customStyle="1" w:styleId="WW8Num21z4">
    <w:name w:val="WW8Num21z4"/>
    <w:rsid w:val="00DF0DDC"/>
  </w:style>
  <w:style w:type="character" w:customStyle="1" w:styleId="WW8Num21z5">
    <w:name w:val="WW8Num21z5"/>
    <w:rsid w:val="00DF0DDC"/>
  </w:style>
  <w:style w:type="character" w:customStyle="1" w:styleId="WW8Num21z6">
    <w:name w:val="WW8Num21z6"/>
    <w:rsid w:val="00DF0DDC"/>
  </w:style>
  <w:style w:type="character" w:customStyle="1" w:styleId="WW8Num21z7">
    <w:name w:val="WW8Num21z7"/>
    <w:rsid w:val="00DF0DDC"/>
  </w:style>
  <w:style w:type="character" w:customStyle="1" w:styleId="WW8Num21z8">
    <w:name w:val="WW8Num21z8"/>
    <w:rsid w:val="00DF0DDC"/>
  </w:style>
  <w:style w:type="character" w:customStyle="1" w:styleId="WW8Num23z3">
    <w:name w:val="WW8Num23z3"/>
    <w:rsid w:val="00DF0DDC"/>
  </w:style>
  <w:style w:type="character" w:customStyle="1" w:styleId="WW8Num23z6">
    <w:name w:val="WW8Num23z6"/>
    <w:rsid w:val="00DF0DDC"/>
  </w:style>
  <w:style w:type="character" w:customStyle="1" w:styleId="WW8Num23z7">
    <w:name w:val="WW8Num23z7"/>
    <w:rsid w:val="00DF0DDC"/>
  </w:style>
  <w:style w:type="character" w:customStyle="1" w:styleId="WW8Num23z8">
    <w:name w:val="WW8Num23z8"/>
    <w:rsid w:val="00DF0DDC"/>
  </w:style>
  <w:style w:type="character" w:customStyle="1" w:styleId="WW8Num24z3">
    <w:name w:val="WW8Num24z3"/>
    <w:rsid w:val="00DF0DDC"/>
  </w:style>
  <w:style w:type="character" w:customStyle="1" w:styleId="WW8Num24z4">
    <w:name w:val="WW8Num24z4"/>
    <w:rsid w:val="00DF0DDC"/>
  </w:style>
  <w:style w:type="character" w:customStyle="1" w:styleId="WW8Num24z5">
    <w:name w:val="WW8Num24z5"/>
    <w:rsid w:val="00DF0DDC"/>
  </w:style>
  <w:style w:type="character" w:customStyle="1" w:styleId="WW8Num24z6">
    <w:name w:val="WW8Num24z6"/>
    <w:rsid w:val="00DF0DDC"/>
  </w:style>
  <w:style w:type="character" w:customStyle="1" w:styleId="WW8Num24z7">
    <w:name w:val="WW8Num24z7"/>
    <w:rsid w:val="00DF0DDC"/>
  </w:style>
  <w:style w:type="character" w:customStyle="1" w:styleId="WW8Num24z8">
    <w:name w:val="WW8Num24z8"/>
    <w:rsid w:val="00DF0DDC"/>
  </w:style>
  <w:style w:type="character" w:customStyle="1" w:styleId="WW8Num25z3">
    <w:name w:val="WW8Num25z3"/>
    <w:rsid w:val="00DF0DDC"/>
  </w:style>
  <w:style w:type="character" w:customStyle="1" w:styleId="WW8Num25z4">
    <w:name w:val="WW8Num25z4"/>
    <w:rsid w:val="00DF0DDC"/>
  </w:style>
  <w:style w:type="character" w:customStyle="1" w:styleId="WW8Num25z5">
    <w:name w:val="WW8Num25z5"/>
    <w:rsid w:val="00DF0DDC"/>
  </w:style>
  <w:style w:type="character" w:customStyle="1" w:styleId="WW8Num25z6">
    <w:name w:val="WW8Num25z6"/>
    <w:rsid w:val="00DF0DDC"/>
  </w:style>
  <w:style w:type="character" w:customStyle="1" w:styleId="WW8Num25z7">
    <w:name w:val="WW8Num25z7"/>
    <w:rsid w:val="00DF0DDC"/>
  </w:style>
  <w:style w:type="character" w:customStyle="1" w:styleId="WW8Num25z8">
    <w:name w:val="WW8Num25z8"/>
    <w:rsid w:val="00DF0DDC"/>
  </w:style>
  <w:style w:type="character" w:customStyle="1" w:styleId="WW8Num27z3">
    <w:name w:val="WW8Num27z3"/>
    <w:rsid w:val="00DF0DDC"/>
  </w:style>
  <w:style w:type="character" w:customStyle="1" w:styleId="WW8Num27z4">
    <w:name w:val="WW8Num27z4"/>
    <w:rsid w:val="00DF0DDC"/>
  </w:style>
  <w:style w:type="character" w:customStyle="1" w:styleId="WW8Num27z5">
    <w:name w:val="WW8Num27z5"/>
    <w:rsid w:val="00DF0DDC"/>
  </w:style>
  <w:style w:type="character" w:customStyle="1" w:styleId="WW8Num27z6">
    <w:name w:val="WW8Num27z6"/>
    <w:rsid w:val="00DF0DDC"/>
  </w:style>
  <w:style w:type="character" w:customStyle="1" w:styleId="WW8Num27z7">
    <w:name w:val="WW8Num27z7"/>
    <w:rsid w:val="00DF0DDC"/>
  </w:style>
  <w:style w:type="character" w:customStyle="1" w:styleId="WW8Num27z8">
    <w:name w:val="WW8Num27z8"/>
    <w:rsid w:val="00DF0DDC"/>
  </w:style>
  <w:style w:type="character" w:customStyle="1" w:styleId="WW8Num31z4">
    <w:name w:val="WW8Num31z4"/>
    <w:rsid w:val="00DF0DDC"/>
    <w:rPr>
      <w:rFonts w:ascii="Times New Roman" w:eastAsia="Times New Roman" w:hAnsi="Times New Roman" w:cs="Times New Roman"/>
      <w:sz w:val="22"/>
      <w:szCs w:val="22"/>
    </w:rPr>
  </w:style>
  <w:style w:type="character" w:customStyle="1" w:styleId="WW8Num31z5">
    <w:name w:val="WW8Num31z5"/>
    <w:rsid w:val="00DF0DDC"/>
    <w:rPr>
      <w:rFonts w:cs="Times New Roman" w:hint="default"/>
      <w:sz w:val="22"/>
      <w:szCs w:val="22"/>
    </w:rPr>
  </w:style>
  <w:style w:type="character" w:customStyle="1" w:styleId="WW8Num34z3">
    <w:name w:val="WW8Num34z3"/>
    <w:rsid w:val="00DF0DDC"/>
  </w:style>
  <w:style w:type="character" w:customStyle="1" w:styleId="WW8Num34z4">
    <w:name w:val="WW8Num34z4"/>
    <w:rsid w:val="00DF0DDC"/>
  </w:style>
  <w:style w:type="character" w:customStyle="1" w:styleId="WW8Num34z5">
    <w:name w:val="WW8Num34z5"/>
    <w:rsid w:val="00DF0DDC"/>
  </w:style>
  <w:style w:type="character" w:customStyle="1" w:styleId="WW8Num34z6">
    <w:name w:val="WW8Num34z6"/>
    <w:rsid w:val="00DF0DDC"/>
  </w:style>
  <w:style w:type="character" w:customStyle="1" w:styleId="WW8Num34z7">
    <w:name w:val="WW8Num34z7"/>
    <w:rsid w:val="00DF0DDC"/>
  </w:style>
  <w:style w:type="character" w:customStyle="1" w:styleId="WW8Num34z8">
    <w:name w:val="WW8Num34z8"/>
    <w:rsid w:val="00DF0DDC"/>
  </w:style>
  <w:style w:type="character" w:customStyle="1" w:styleId="WW8Num37z3">
    <w:name w:val="WW8Num37z3"/>
    <w:rsid w:val="00DF0DDC"/>
  </w:style>
  <w:style w:type="character" w:customStyle="1" w:styleId="WW8Num37z4">
    <w:name w:val="WW8Num37z4"/>
    <w:rsid w:val="00DF0DDC"/>
  </w:style>
  <w:style w:type="character" w:customStyle="1" w:styleId="WW8Num37z5">
    <w:name w:val="WW8Num37z5"/>
    <w:rsid w:val="00DF0DDC"/>
  </w:style>
  <w:style w:type="character" w:customStyle="1" w:styleId="WW8Num37z6">
    <w:name w:val="WW8Num37z6"/>
    <w:rsid w:val="00DF0DDC"/>
  </w:style>
  <w:style w:type="character" w:customStyle="1" w:styleId="WW8Num37z7">
    <w:name w:val="WW8Num37z7"/>
    <w:rsid w:val="00DF0DDC"/>
  </w:style>
  <w:style w:type="character" w:customStyle="1" w:styleId="WW8Num37z8">
    <w:name w:val="WW8Num37z8"/>
    <w:rsid w:val="00DF0DDC"/>
  </w:style>
  <w:style w:type="character" w:customStyle="1" w:styleId="WW8Num38z1">
    <w:name w:val="WW8Num38z1"/>
    <w:rsid w:val="00DF0DDC"/>
    <w:rPr>
      <w:rFonts w:cs="Times New Roman"/>
    </w:rPr>
  </w:style>
  <w:style w:type="character" w:customStyle="1" w:styleId="WW8Num39z1">
    <w:name w:val="WW8Num39z1"/>
    <w:rsid w:val="00DF0DDC"/>
  </w:style>
  <w:style w:type="character" w:customStyle="1" w:styleId="WW8Num39z2">
    <w:name w:val="WW8Num39z2"/>
    <w:rsid w:val="00DF0DDC"/>
  </w:style>
  <w:style w:type="character" w:customStyle="1" w:styleId="WW8Num39z3">
    <w:name w:val="WW8Num39z3"/>
    <w:rsid w:val="00DF0DDC"/>
  </w:style>
  <w:style w:type="character" w:customStyle="1" w:styleId="WW8Num39z4">
    <w:name w:val="WW8Num39z4"/>
    <w:rsid w:val="00DF0DDC"/>
  </w:style>
  <w:style w:type="character" w:customStyle="1" w:styleId="WW8Num39z5">
    <w:name w:val="WW8Num39z5"/>
    <w:rsid w:val="00DF0DDC"/>
  </w:style>
  <w:style w:type="character" w:customStyle="1" w:styleId="WW8Num39z6">
    <w:name w:val="WW8Num39z6"/>
    <w:rsid w:val="00DF0DDC"/>
  </w:style>
  <w:style w:type="character" w:customStyle="1" w:styleId="WW8Num39z7">
    <w:name w:val="WW8Num39z7"/>
    <w:rsid w:val="00DF0DDC"/>
  </w:style>
  <w:style w:type="character" w:customStyle="1" w:styleId="WW8Num39z8">
    <w:name w:val="WW8Num39z8"/>
    <w:rsid w:val="00DF0DDC"/>
  </w:style>
  <w:style w:type="character" w:customStyle="1" w:styleId="WW8Num40z1">
    <w:name w:val="WW8Num40z1"/>
    <w:rsid w:val="00DF0DDC"/>
    <w:rPr>
      <w:rFonts w:ascii="Times New Roman" w:eastAsia="Times New Roman" w:hAnsi="Times New Roman" w:cs="Arial"/>
      <w:sz w:val="22"/>
      <w:szCs w:val="22"/>
    </w:rPr>
  </w:style>
  <w:style w:type="character" w:customStyle="1" w:styleId="WW8Num41z1">
    <w:name w:val="WW8Num41z1"/>
    <w:rsid w:val="00DF0DDC"/>
    <w:rPr>
      <w:rFonts w:cs="Times New Roman"/>
    </w:rPr>
  </w:style>
  <w:style w:type="character" w:customStyle="1" w:styleId="WW8Num41z3">
    <w:name w:val="WW8Num41z3"/>
    <w:rsid w:val="00DF0DDC"/>
  </w:style>
  <w:style w:type="character" w:customStyle="1" w:styleId="WW8Num45z2">
    <w:name w:val="WW8Num45z2"/>
    <w:rsid w:val="00DF0DDC"/>
  </w:style>
  <w:style w:type="character" w:customStyle="1" w:styleId="WW8Num45z3">
    <w:name w:val="WW8Num45z3"/>
    <w:rsid w:val="00DF0DDC"/>
  </w:style>
  <w:style w:type="character" w:customStyle="1" w:styleId="WW8Num46z3">
    <w:name w:val="WW8Num46z3"/>
    <w:rsid w:val="00DF0DDC"/>
  </w:style>
  <w:style w:type="character" w:customStyle="1" w:styleId="WW8Num47z3">
    <w:name w:val="WW8Num47z3"/>
    <w:rsid w:val="00DF0DDC"/>
    <w:rPr>
      <w:sz w:val="22"/>
      <w:szCs w:val="22"/>
    </w:rPr>
  </w:style>
  <w:style w:type="character" w:customStyle="1" w:styleId="WW8Num49z4">
    <w:name w:val="WW8Num49z4"/>
    <w:rsid w:val="00DF0DDC"/>
  </w:style>
  <w:style w:type="character" w:customStyle="1" w:styleId="WW8Num49z5">
    <w:name w:val="WW8Num49z5"/>
    <w:rsid w:val="00DF0DDC"/>
  </w:style>
  <w:style w:type="character" w:customStyle="1" w:styleId="WW8Num49z6">
    <w:name w:val="WW8Num49z6"/>
    <w:rsid w:val="00DF0DDC"/>
  </w:style>
  <w:style w:type="character" w:customStyle="1" w:styleId="WW8Num49z7">
    <w:name w:val="WW8Num49z7"/>
    <w:rsid w:val="00DF0DDC"/>
  </w:style>
  <w:style w:type="character" w:customStyle="1" w:styleId="WW8Num49z8">
    <w:name w:val="WW8Num49z8"/>
    <w:rsid w:val="00DF0DDC"/>
  </w:style>
  <w:style w:type="character" w:customStyle="1" w:styleId="WW8Num50z2">
    <w:name w:val="WW8Num50z2"/>
    <w:rsid w:val="00DF0DDC"/>
  </w:style>
  <w:style w:type="character" w:customStyle="1" w:styleId="WW8Num50z3">
    <w:name w:val="WW8Num50z3"/>
    <w:rsid w:val="00DF0DDC"/>
  </w:style>
  <w:style w:type="character" w:customStyle="1" w:styleId="WW8Num50z4">
    <w:name w:val="WW8Num50z4"/>
    <w:rsid w:val="00DF0DDC"/>
  </w:style>
  <w:style w:type="character" w:customStyle="1" w:styleId="WW8Num50z5">
    <w:name w:val="WW8Num50z5"/>
    <w:rsid w:val="00DF0DDC"/>
  </w:style>
  <w:style w:type="character" w:customStyle="1" w:styleId="WW8Num50z6">
    <w:name w:val="WW8Num50z6"/>
    <w:rsid w:val="00DF0DDC"/>
  </w:style>
  <w:style w:type="character" w:customStyle="1" w:styleId="WW8Num50z7">
    <w:name w:val="WW8Num50z7"/>
    <w:rsid w:val="00DF0DDC"/>
  </w:style>
  <w:style w:type="character" w:customStyle="1" w:styleId="WW8Num50z8">
    <w:name w:val="WW8Num50z8"/>
    <w:rsid w:val="00DF0DDC"/>
  </w:style>
  <w:style w:type="character" w:customStyle="1" w:styleId="WW8Num52z1">
    <w:name w:val="WW8Num52z1"/>
    <w:rsid w:val="00DF0DDC"/>
  </w:style>
  <w:style w:type="character" w:customStyle="1" w:styleId="WW8Num52z2">
    <w:name w:val="WW8Num52z2"/>
    <w:rsid w:val="00DF0DDC"/>
  </w:style>
  <w:style w:type="character" w:customStyle="1" w:styleId="WW8Num52z3">
    <w:name w:val="WW8Num52z3"/>
    <w:rsid w:val="00DF0DDC"/>
  </w:style>
  <w:style w:type="character" w:customStyle="1" w:styleId="WW8Num52z4">
    <w:name w:val="WW8Num52z4"/>
    <w:rsid w:val="00DF0DDC"/>
  </w:style>
  <w:style w:type="character" w:customStyle="1" w:styleId="WW8Num52z5">
    <w:name w:val="WW8Num52z5"/>
    <w:rsid w:val="00DF0DDC"/>
  </w:style>
  <w:style w:type="character" w:customStyle="1" w:styleId="WW8Num52z6">
    <w:name w:val="WW8Num52z6"/>
    <w:rsid w:val="00DF0DDC"/>
  </w:style>
  <w:style w:type="character" w:customStyle="1" w:styleId="WW8Num52z7">
    <w:name w:val="WW8Num52z7"/>
    <w:rsid w:val="00DF0DDC"/>
  </w:style>
  <w:style w:type="character" w:customStyle="1" w:styleId="WW8Num52z8">
    <w:name w:val="WW8Num52z8"/>
    <w:rsid w:val="00DF0DDC"/>
  </w:style>
  <w:style w:type="character" w:customStyle="1" w:styleId="Domylnaczcionkaakapitu1">
    <w:name w:val="Domyślna czcionka akapitu1"/>
    <w:rsid w:val="00DF0DDC"/>
  </w:style>
  <w:style w:type="character" w:customStyle="1" w:styleId="Odwoaniedokomentarza1">
    <w:name w:val="Odwołanie do komentarza1"/>
    <w:rsid w:val="00DF0DDC"/>
    <w:rPr>
      <w:sz w:val="16"/>
      <w:szCs w:val="16"/>
    </w:rPr>
  </w:style>
  <w:style w:type="character" w:customStyle="1" w:styleId="Odwoanieprzypisudolnego1">
    <w:name w:val="Odwołanie przypisu dolnego1"/>
    <w:rsid w:val="00DF0DDC"/>
    <w:rPr>
      <w:vertAlign w:val="superscript"/>
    </w:rPr>
  </w:style>
  <w:style w:type="character" w:customStyle="1" w:styleId="Odwoanieprzypisukocowego1">
    <w:name w:val="Odwołanie przypisu końcowego1"/>
    <w:rsid w:val="00DF0DDC"/>
    <w:rPr>
      <w:vertAlign w:val="superscript"/>
    </w:rPr>
  </w:style>
  <w:style w:type="character" w:customStyle="1" w:styleId="Znakinumeracji">
    <w:name w:val="Znaki numeracji"/>
    <w:rsid w:val="00DF0DDC"/>
  </w:style>
  <w:style w:type="character" w:customStyle="1" w:styleId="StrongEmphasis">
    <w:name w:val="Strong Emphasis"/>
    <w:rsid w:val="00DF0DDC"/>
    <w:rPr>
      <w:b/>
      <w:bCs/>
    </w:rPr>
  </w:style>
  <w:style w:type="character" w:customStyle="1" w:styleId="st">
    <w:name w:val="st"/>
    <w:rsid w:val="00DF0DDC"/>
    <w:rPr>
      <w:rFonts w:cs="Times New Roman"/>
    </w:rPr>
  </w:style>
  <w:style w:type="character" w:customStyle="1" w:styleId="text-center">
    <w:name w:val="text-center"/>
    <w:rsid w:val="00DF0DDC"/>
  </w:style>
  <w:style w:type="character" w:customStyle="1" w:styleId="Odwoaniedokomentarza3">
    <w:name w:val="Odwołanie do komentarza3"/>
    <w:rsid w:val="00DF0DDC"/>
    <w:rPr>
      <w:sz w:val="16"/>
      <w:szCs w:val="16"/>
    </w:rPr>
  </w:style>
  <w:style w:type="character" w:customStyle="1" w:styleId="TekstkomentarzaZnak2">
    <w:name w:val="Tekst komentarza Znak2"/>
    <w:rsid w:val="00DF0DDC"/>
  </w:style>
  <w:style w:type="paragraph" w:customStyle="1" w:styleId="Nagwek30">
    <w:name w:val="Nagłówek3"/>
    <w:basedOn w:val="Normalny"/>
    <w:next w:val="Tekstpodstawowy"/>
    <w:rsid w:val="00DF0DDC"/>
    <w:pPr>
      <w:keepNext/>
      <w:spacing w:before="240" w:after="120"/>
    </w:pPr>
    <w:rPr>
      <w:rFonts w:ascii="Arial" w:eastAsia="Microsoft YaHei" w:hAnsi="Arial" w:cs="Arial"/>
      <w:sz w:val="28"/>
      <w:szCs w:val="28"/>
    </w:rPr>
  </w:style>
  <w:style w:type="paragraph" w:styleId="Tekstpodstawowy">
    <w:name w:val="Body Text"/>
    <w:basedOn w:val="Normalny"/>
    <w:link w:val="TekstpodstawowyZnak2"/>
    <w:rsid w:val="00DF0DDC"/>
    <w:pPr>
      <w:spacing w:line="360" w:lineRule="auto"/>
      <w:jc w:val="both"/>
    </w:pPr>
    <w:rPr>
      <w:b/>
      <w:sz w:val="28"/>
      <w:szCs w:val="20"/>
    </w:rPr>
  </w:style>
  <w:style w:type="character" w:customStyle="1" w:styleId="TekstpodstawowyZnak2">
    <w:name w:val="Tekst podstawowy Znak2"/>
    <w:basedOn w:val="Domylnaczcionkaakapitu"/>
    <w:link w:val="Tekstpodstawowy"/>
    <w:rsid w:val="00DF0DDC"/>
    <w:rPr>
      <w:rFonts w:ascii="Times New Roman" w:eastAsia="Times New Roman" w:hAnsi="Times New Roman" w:cs="Times New Roman"/>
      <w:b/>
      <w:sz w:val="28"/>
      <w:szCs w:val="20"/>
      <w:lang w:eastAsia="ar-SA"/>
    </w:rPr>
  </w:style>
  <w:style w:type="paragraph" w:styleId="Lista">
    <w:name w:val="List"/>
    <w:basedOn w:val="Text20body"/>
    <w:rsid w:val="00DF0DDC"/>
    <w:rPr>
      <w:rFonts w:cs="Tahoma1"/>
    </w:rPr>
  </w:style>
  <w:style w:type="paragraph" w:customStyle="1" w:styleId="Podpis2">
    <w:name w:val="Podpis2"/>
    <w:basedOn w:val="Normalny"/>
    <w:rsid w:val="00DF0DDC"/>
    <w:pPr>
      <w:suppressLineNumbers/>
      <w:spacing w:before="120" w:after="120"/>
    </w:pPr>
    <w:rPr>
      <w:rFonts w:cs="Arial"/>
      <w:i/>
      <w:iCs/>
    </w:rPr>
  </w:style>
  <w:style w:type="paragraph" w:customStyle="1" w:styleId="Indeks">
    <w:name w:val="Indeks"/>
    <w:basedOn w:val="Normalny"/>
    <w:rsid w:val="00DF0DDC"/>
    <w:pPr>
      <w:suppressLineNumbers/>
    </w:pPr>
    <w:rPr>
      <w:rFonts w:cs="Mangal"/>
    </w:rPr>
  </w:style>
  <w:style w:type="paragraph" w:customStyle="1" w:styleId="Nagwek20">
    <w:name w:val="Nagłówek2"/>
    <w:basedOn w:val="Normalny"/>
    <w:next w:val="Tekstpodstawowy"/>
    <w:rsid w:val="00DF0DDC"/>
    <w:pPr>
      <w:keepNext/>
      <w:spacing w:before="240" w:after="120"/>
    </w:pPr>
    <w:rPr>
      <w:rFonts w:ascii="Arial" w:eastAsia="Microsoft YaHei" w:hAnsi="Arial" w:cs="Arial"/>
      <w:sz w:val="28"/>
      <w:szCs w:val="28"/>
    </w:rPr>
  </w:style>
  <w:style w:type="paragraph" w:customStyle="1" w:styleId="Standard">
    <w:name w:val="Standard"/>
    <w:rsid w:val="00DF0DDC"/>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Text20body">
    <w:name w:val="Text_20_body"/>
    <w:basedOn w:val="Standard"/>
    <w:rsid w:val="00DF0DDC"/>
    <w:pPr>
      <w:autoSpaceDE/>
      <w:spacing w:after="120"/>
    </w:pPr>
    <w:rPr>
      <w:rFonts w:eastAsia="Lucida Sans Unicode" w:cs="Tahoma"/>
      <w:szCs w:val="20"/>
    </w:rPr>
  </w:style>
  <w:style w:type="paragraph" w:customStyle="1" w:styleId="Podpis1">
    <w:name w:val="Podpis1"/>
    <w:basedOn w:val="Normalny"/>
    <w:rsid w:val="00DF0DDC"/>
    <w:pPr>
      <w:suppressLineNumbers/>
      <w:spacing w:before="120" w:after="120"/>
    </w:pPr>
    <w:rPr>
      <w:rFonts w:cs="Arial"/>
      <w:i/>
      <w:iCs/>
    </w:rPr>
  </w:style>
  <w:style w:type="paragraph" w:styleId="Podtytu">
    <w:name w:val="Subtitle"/>
    <w:basedOn w:val="Normalny"/>
    <w:next w:val="Tekstpodstawowy"/>
    <w:link w:val="PodtytuZnak1"/>
    <w:qFormat/>
    <w:rsid w:val="00DF0DDC"/>
    <w:pPr>
      <w:spacing w:line="360" w:lineRule="auto"/>
      <w:jc w:val="center"/>
    </w:pPr>
    <w:rPr>
      <w:b/>
      <w:sz w:val="28"/>
      <w:szCs w:val="20"/>
      <w:u w:val="single"/>
    </w:rPr>
  </w:style>
  <w:style w:type="character" w:customStyle="1" w:styleId="PodtytuZnak1">
    <w:name w:val="Podtytuł Znak1"/>
    <w:basedOn w:val="Domylnaczcionkaakapitu"/>
    <w:link w:val="Podtytu"/>
    <w:rsid w:val="00DF0DDC"/>
    <w:rPr>
      <w:rFonts w:ascii="Times New Roman" w:eastAsia="Times New Roman" w:hAnsi="Times New Roman" w:cs="Times New Roman"/>
      <w:b/>
      <w:sz w:val="28"/>
      <w:szCs w:val="20"/>
      <w:u w:val="single"/>
      <w:lang w:eastAsia="ar-SA"/>
    </w:rPr>
  </w:style>
  <w:style w:type="paragraph" w:customStyle="1" w:styleId="Tekstpodstawowywcity32">
    <w:name w:val="Tekst podstawowy wcięty 32"/>
    <w:basedOn w:val="Normalny"/>
    <w:rsid w:val="00DF0DDC"/>
    <w:pPr>
      <w:spacing w:line="360" w:lineRule="atLeast"/>
      <w:ind w:left="709" w:hanging="283"/>
      <w:jc w:val="both"/>
    </w:pPr>
    <w:rPr>
      <w:szCs w:val="20"/>
    </w:rPr>
  </w:style>
  <w:style w:type="paragraph" w:styleId="Tytu">
    <w:name w:val="Title"/>
    <w:basedOn w:val="Normalny"/>
    <w:next w:val="Podtytu"/>
    <w:link w:val="TytuZnak2"/>
    <w:qFormat/>
    <w:rsid w:val="00DF0DDC"/>
    <w:pPr>
      <w:spacing w:line="360" w:lineRule="auto"/>
      <w:jc w:val="center"/>
    </w:pPr>
    <w:rPr>
      <w:b/>
    </w:rPr>
  </w:style>
  <w:style w:type="character" w:customStyle="1" w:styleId="TytuZnak2">
    <w:name w:val="Tytuł Znak2"/>
    <w:basedOn w:val="Domylnaczcionkaakapitu"/>
    <w:link w:val="Tytu"/>
    <w:rsid w:val="00DF0DDC"/>
    <w:rPr>
      <w:rFonts w:ascii="Times New Roman" w:eastAsia="Times New Roman" w:hAnsi="Times New Roman" w:cs="Times New Roman"/>
      <w:b/>
      <w:sz w:val="24"/>
      <w:szCs w:val="24"/>
      <w:lang w:eastAsia="ar-SA"/>
    </w:rPr>
  </w:style>
  <w:style w:type="paragraph" w:styleId="Nagwek">
    <w:name w:val="header"/>
    <w:basedOn w:val="Normalny"/>
    <w:link w:val="NagwekZnak2"/>
    <w:rsid w:val="00DF0DDC"/>
    <w:pPr>
      <w:tabs>
        <w:tab w:val="center" w:pos="4536"/>
        <w:tab w:val="right" w:pos="9072"/>
      </w:tabs>
    </w:pPr>
  </w:style>
  <w:style w:type="character" w:customStyle="1" w:styleId="NagwekZnak2">
    <w:name w:val="Nagłówek Znak2"/>
    <w:basedOn w:val="Domylnaczcionkaakapitu"/>
    <w:link w:val="Nagwek"/>
    <w:rsid w:val="00DF0DDC"/>
    <w:rPr>
      <w:rFonts w:ascii="Times New Roman" w:eastAsia="Times New Roman" w:hAnsi="Times New Roman" w:cs="Times New Roman"/>
      <w:sz w:val="24"/>
      <w:szCs w:val="24"/>
      <w:lang w:eastAsia="ar-SA"/>
    </w:rPr>
  </w:style>
  <w:style w:type="paragraph" w:styleId="Stopka">
    <w:name w:val="footer"/>
    <w:basedOn w:val="Normalny"/>
    <w:link w:val="StopkaZnak2"/>
    <w:rsid w:val="00DF0DDC"/>
    <w:pPr>
      <w:tabs>
        <w:tab w:val="center" w:pos="4536"/>
        <w:tab w:val="right" w:pos="9072"/>
      </w:tabs>
    </w:pPr>
  </w:style>
  <w:style w:type="character" w:customStyle="1" w:styleId="StopkaZnak2">
    <w:name w:val="Stopka Znak2"/>
    <w:basedOn w:val="Domylnaczcionkaakapitu"/>
    <w:link w:val="Stopka"/>
    <w:rsid w:val="00DF0DDC"/>
    <w:rPr>
      <w:rFonts w:ascii="Times New Roman" w:eastAsia="Times New Roman" w:hAnsi="Times New Roman" w:cs="Times New Roman"/>
      <w:sz w:val="24"/>
      <w:szCs w:val="24"/>
      <w:lang w:eastAsia="ar-SA"/>
    </w:rPr>
  </w:style>
  <w:style w:type="paragraph" w:customStyle="1" w:styleId="Tekstpodstawowywcity22">
    <w:name w:val="Tekst podstawowy wcięty 22"/>
    <w:basedOn w:val="Normalny"/>
    <w:rsid w:val="00DF0DDC"/>
    <w:pPr>
      <w:spacing w:after="120" w:line="480" w:lineRule="auto"/>
      <w:ind w:left="283"/>
    </w:pPr>
  </w:style>
  <w:style w:type="paragraph" w:customStyle="1" w:styleId="Tekstpodstawowy33">
    <w:name w:val="Tekst podstawowy 33"/>
    <w:basedOn w:val="Normalny"/>
    <w:rsid w:val="00DF0DDC"/>
    <w:pPr>
      <w:spacing w:after="120"/>
    </w:pPr>
    <w:rPr>
      <w:sz w:val="16"/>
      <w:szCs w:val="16"/>
    </w:rPr>
  </w:style>
  <w:style w:type="paragraph" w:customStyle="1" w:styleId="Tekstpodstawowy23">
    <w:name w:val="Tekst podstawowy 23"/>
    <w:basedOn w:val="Normalny"/>
    <w:rsid w:val="00DF0DDC"/>
    <w:pPr>
      <w:spacing w:after="120" w:line="480" w:lineRule="auto"/>
    </w:pPr>
  </w:style>
  <w:style w:type="paragraph" w:customStyle="1" w:styleId="naglowek-">
    <w:name w:val="naglowek -"/>
    <w:basedOn w:val="Normalny"/>
    <w:rsid w:val="00DF0DDC"/>
    <w:pPr>
      <w:widowControl w:val="0"/>
      <w:tabs>
        <w:tab w:val="left" w:pos="720"/>
      </w:tabs>
      <w:ind w:left="720" w:hanging="360"/>
      <w:jc w:val="both"/>
    </w:pPr>
    <w:rPr>
      <w:rFonts w:ascii="Arial" w:hAnsi="Arial" w:cs="Arial"/>
      <w:bCs/>
    </w:rPr>
  </w:style>
  <w:style w:type="paragraph" w:styleId="Tekstpodstawowywcity">
    <w:name w:val="Body Text Indent"/>
    <w:basedOn w:val="Normalny"/>
    <w:link w:val="TekstpodstawowywcityZnak2"/>
    <w:rsid w:val="00DF0DDC"/>
    <w:pPr>
      <w:spacing w:after="120"/>
      <w:ind w:left="283"/>
    </w:pPr>
  </w:style>
  <w:style w:type="character" w:customStyle="1" w:styleId="TekstpodstawowywcityZnak2">
    <w:name w:val="Tekst podstawowy wcięty Znak2"/>
    <w:basedOn w:val="Domylnaczcionkaakapitu"/>
    <w:link w:val="Tekstpodstawowywcity"/>
    <w:rsid w:val="00DF0DDC"/>
    <w:rPr>
      <w:rFonts w:ascii="Times New Roman" w:eastAsia="Times New Roman" w:hAnsi="Times New Roman" w:cs="Times New Roman"/>
      <w:sz w:val="24"/>
      <w:szCs w:val="24"/>
      <w:lang w:eastAsia="ar-SA"/>
    </w:rPr>
  </w:style>
  <w:style w:type="paragraph" w:styleId="Tekstdymka">
    <w:name w:val="Balloon Text"/>
    <w:basedOn w:val="Normalny"/>
    <w:link w:val="TekstdymkaZnak1"/>
    <w:rsid w:val="00DF0DDC"/>
    <w:rPr>
      <w:rFonts w:ascii="Tahoma" w:hAnsi="Tahoma" w:cs="Tahoma"/>
      <w:sz w:val="16"/>
      <w:szCs w:val="16"/>
    </w:rPr>
  </w:style>
  <w:style w:type="character" w:customStyle="1" w:styleId="TekstdymkaZnak1">
    <w:name w:val="Tekst dymka Znak1"/>
    <w:basedOn w:val="Domylnaczcionkaakapitu"/>
    <w:link w:val="Tekstdymka"/>
    <w:rsid w:val="00DF0DDC"/>
    <w:rPr>
      <w:rFonts w:ascii="Tahoma" w:eastAsia="Times New Roman" w:hAnsi="Tahoma" w:cs="Tahoma"/>
      <w:sz w:val="16"/>
      <w:szCs w:val="16"/>
      <w:lang w:eastAsia="ar-SA"/>
    </w:rPr>
  </w:style>
  <w:style w:type="paragraph" w:styleId="Spistreci1">
    <w:name w:val="toc 1"/>
    <w:basedOn w:val="Normalny"/>
    <w:next w:val="Normalny"/>
    <w:rsid w:val="00DF0DDC"/>
    <w:pPr>
      <w:tabs>
        <w:tab w:val="right" w:leader="dot" w:pos="7371"/>
      </w:tabs>
      <w:spacing w:before="120" w:after="120"/>
    </w:pPr>
    <w:rPr>
      <w:b/>
      <w:caps/>
      <w:sz w:val="20"/>
      <w:szCs w:val="20"/>
    </w:rPr>
  </w:style>
  <w:style w:type="paragraph" w:customStyle="1" w:styleId="tekstost">
    <w:name w:val="tekst ost"/>
    <w:basedOn w:val="Normalny"/>
    <w:rsid w:val="00DF0DDC"/>
    <w:pPr>
      <w:jc w:val="both"/>
    </w:pPr>
    <w:rPr>
      <w:sz w:val="20"/>
      <w:szCs w:val="20"/>
    </w:rPr>
  </w:style>
  <w:style w:type="paragraph" w:customStyle="1" w:styleId="Standardowytekst">
    <w:name w:val="Standardowy.tekst"/>
    <w:rsid w:val="00DF0DDC"/>
    <w:pPr>
      <w:suppressAutoHyphens/>
      <w:overflowPunct w:val="0"/>
      <w:autoSpaceDE w:val="0"/>
      <w:spacing w:after="0" w:line="240" w:lineRule="auto"/>
      <w:jc w:val="both"/>
      <w:textAlignment w:val="baseline"/>
    </w:pPr>
    <w:rPr>
      <w:rFonts w:ascii="Times New Roman" w:eastAsia="Times New Roman" w:hAnsi="Times New Roman" w:cs="Times New Roman"/>
      <w:sz w:val="20"/>
      <w:szCs w:val="20"/>
      <w:lang w:eastAsia="ar-SA"/>
    </w:rPr>
  </w:style>
  <w:style w:type="paragraph" w:styleId="Tekstprzypisukocowego">
    <w:name w:val="endnote text"/>
    <w:basedOn w:val="Normalny"/>
    <w:link w:val="TekstprzypisukocowegoZnak"/>
    <w:rsid w:val="00DF0DDC"/>
    <w:rPr>
      <w:sz w:val="20"/>
      <w:szCs w:val="20"/>
    </w:rPr>
  </w:style>
  <w:style w:type="character" w:customStyle="1" w:styleId="TekstprzypisukocowegoZnak">
    <w:name w:val="Tekst przypisu końcowego Znak"/>
    <w:basedOn w:val="Domylnaczcionkaakapitu"/>
    <w:link w:val="Tekstprzypisukocowego"/>
    <w:rsid w:val="00DF0DDC"/>
    <w:rPr>
      <w:rFonts w:ascii="Times New Roman" w:eastAsia="Times New Roman" w:hAnsi="Times New Roman" w:cs="Times New Roman"/>
      <w:sz w:val="20"/>
      <w:szCs w:val="20"/>
      <w:lang w:eastAsia="ar-SA"/>
    </w:rPr>
  </w:style>
  <w:style w:type="paragraph" w:customStyle="1" w:styleId="StylIwony">
    <w:name w:val="Styl Iwony"/>
    <w:basedOn w:val="Normalny"/>
    <w:rsid w:val="00DF0DDC"/>
    <w:pPr>
      <w:overflowPunct w:val="0"/>
      <w:spacing w:before="120" w:after="120"/>
      <w:jc w:val="both"/>
    </w:pPr>
    <w:rPr>
      <w:rFonts w:ascii="Bookman Old Style" w:hAnsi="Bookman Old Style" w:cs="Bookman Old Style"/>
      <w:szCs w:val="20"/>
    </w:rPr>
  </w:style>
  <w:style w:type="paragraph" w:customStyle="1" w:styleId="default-paragraph-style">
    <w:name w:val="default-paragraph-style"/>
    <w:rsid w:val="00DF0DDC"/>
    <w:pPr>
      <w:widowControl w:val="0"/>
      <w:suppressAutoHyphens/>
      <w:spacing w:after="0" w:line="240" w:lineRule="auto"/>
    </w:pPr>
    <w:rPr>
      <w:rFonts w:ascii="Times New Roman" w:eastAsia="Lucida Sans Unicode" w:hAnsi="Times New Roman" w:cs="Tahoma"/>
      <w:sz w:val="24"/>
      <w:szCs w:val="20"/>
      <w:lang w:eastAsia="ar-SA"/>
    </w:rPr>
  </w:style>
  <w:style w:type="paragraph" w:customStyle="1" w:styleId="Nagwek10">
    <w:name w:val="Nagłówek1"/>
    <w:basedOn w:val="Standard"/>
    <w:next w:val="Text20body"/>
    <w:rsid w:val="00DF0DDC"/>
    <w:pPr>
      <w:autoSpaceDE/>
      <w:spacing w:before="239" w:after="120"/>
    </w:pPr>
    <w:rPr>
      <w:rFonts w:ascii="Arial" w:eastAsia="Lucida Sans Unicode" w:hAnsi="Arial" w:cs="Tahoma"/>
      <w:sz w:val="28"/>
      <w:szCs w:val="20"/>
    </w:rPr>
  </w:style>
  <w:style w:type="paragraph" w:customStyle="1" w:styleId="Legenda1">
    <w:name w:val="Legenda1"/>
    <w:basedOn w:val="Standard"/>
    <w:rsid w:val="00DF0DDC"/>
    <w:pPr>
      <w:suppressLineNumbers/>
      <w:autoSpaceDE/>
      <w:spacing w:before="120" w:after="120"/>
    </w:pPr>
    <w:rPr>
      <w:rFonts w:eastAsia="Lucida Sans Unicode" w:cs="Tahoma1"/>
      <w:i/>
      <w:szCs w:val="20"/>
    </w:rPr>
  </w:style>
  <w:style w:type="paragraph" w:customStyle="1" w:styleId="Index">
    <w:name w:val="Index"/>
    <w:basedOn w:val="Standard"/>
    <w:rsid w:val="00DF0DDC"/>
    <w:pPr>
      <w:suppressLineNumbers/>
      <w:autoSpaceDE/>
    </w:pPr>
    <w:rPr>
      <w:rFonts w:eastAsia="Lucida Sans Unicode" w:cs="Tahoma1"/>
      <w:szCs w:val="20"/>
    </w:rPr>
  </w:style>
  <w:style w:type="paragraph" w:customStyle="1" w:styleId="Table20Contents">
    <w:name w:val="Table_20_Contents"/>
    <w:basedOn w:val="Standard"/>
    <w:rsid w:val="00DF0DDC"/>
    <w:pPr>
      <w:suppressLineNumbers/>
      <w:autoSpaceDE/>
    </w:pPr>
    <w:rPr>
      <w:rFonts w:eastAsia="Lucida Sans Unicode" w:cs="Tahoma"/>
      <w:szCs w:val="20"/>
    </w:rPr>
  </w:style>
  <w:style w:type="paragraph" w:customStyle="1" w:styleId="Table20Heading">
    <w:name w:val="Table_20_Heading"/>
    <w:basedOn w:val="Table20Contents"/>
    <w:rsid w:val="00DF0DDC"/>
    <w:pPr>
      <w:jc w:val="center"/>
    </w:pPr>
    <w:rPr>
      <w:b/>
    </w:rPr>
  </w:style>
  <w:style w:type="paragraph" w:customStyle="1" w:styleId="P1">
    <w:name w:val="P1"/>
    <w:basedOn w:val="Table20Contents"/>
    <w:rsid w:val="00DF0DDC"/>
    <w:rPr>
      <w:sz w:val="4"/>
    </w:rPr>
  </w:style>
  <w:style w:type="paragraph" w:customStyle="1" w:styleId="P2">
    <w:name w:val="P2"/>
    <w:basedOn w:val="Table20Contents"/>
    <w:rsid w:val="00DF0DDC"/>
    <w:rPr>
      <w:sz w:val="20"/>
    </w:rPr>
  </w:style>
  <w:style w:type="paragraph" w:customStyle="1" w:styleId="P3">
    <w:name w:val="P3"/>
    <w:basedOn w:val="Table20Contents"/>
    <w:rsid w:val="00DF0DDC"/>
    <w:pPr>
      <w:spacing w:after="282"/>
    </w:pPr>
  </w:style>
  <w:style w:type="paragraph" w:customStyle="1" w:styleId="P4">
    <w:name w:val="P4"/>
    <w:basedOn w:val="Table20Contents"/>
    <w:rsid w:val="00DF0DDC"/>
    <w:pPr>
      <w:spacing w:after="282"/>
      <w:jc w:val="center"/>
    </w:pPr>
    <w:rPr>
      <w:rFonts w:ascii="Arial1" w:hAnsi="Arial1" w:cs="Arial1"/>
      <w:b/>
      <w:sz w:val="28"/>
    </w:rPr>
  </w:style>
  <w:style w:type="paragraph" w:customStyle="1" w:styleId="P5">
    <w:name w:val="P5"/>
    <w:basedOn w:val="Table20Contents"/>
    <w:rsid w:val="00DF0DDC"/>
    <w:pPr>
      <w:spacing w:after="282"/>
    </w:pPr>
    <w:rPr>
      <w:rFonts w:ascii="Arial1" w:hAnsi="Arial1" w:cs="Arial1"/>
      <w:sz w:val="14"/>
    </w:rPr>
  </w:style>
  <w:style w:type="paragraph" w:customStyle="1" w:styleId="P6">
    <w:name w:val="P6"/>
    <w:basedOn w:val="Table20Contents"/>
    <w:rsid w:val="00DF0DDC"/>
    <w:pPr>
      <w:spacing w:after="282"/>
      <w:jc w:val="right"/>
    </w:pPr>
    <w:rPr>
      <w:rFonts w:ascii="Arial1" w:hAnsi="Arial1" w:cs="Arial1"/>
      <w:sz w:val="14"/>
    </w:rPr>
  </w:style>
  <w:style w:type="paragraph" w:customStyle="1" w:styleId="P7">
    <w:name w:val="P7"/>
    <w:basedOn w:val="Table20Contents"/>
    <w:rsid w:val="00DF0DDC"/>
    <w:pPr>
      <w:spacing w:after="282"/>
    </w:pPr>
    <w:rPr>
      <w:rFonts w:ascii="Arial1" w:hAnsi="Arial1" w:cs="Arial1"/>
      <w:b/>
      <w:sz w:val="14"/>
    </w:rPr>
  </w:style>
  <w:style w:type="paragraph" w:customStyle="1" w:styleId="P8">
    <w:name w:val="P8"/>
    <w:basedOn w:val="Table20Contents"/>
    <w:rsid w:val="00DF0DDC"/>
    <w:pPr>
      <w:spacing w:after="282"/>
    </w:pPr>
    <w:rPr>
      <w:rFonts w:ascii="Arial1" w:hAnsi="Arial1" w:cs="Arial1"/>
      <w:sz w:val="20"/>
    </w:rPr>
  </w:style>
  <w:style w:type="paragraph" w:customStyle="1" w:styleId="P9">
    <w:name w:val="P9"/>
    <w:basedOn w:val="Table20Contents"/>
    <w:rsid w:val="00DF0DDC"/>
    <w:pPr>
      <w:spacing w:after="282"/>
      <w:jc w:val="center"/>
    </w:pPr>
    <w:rPr>
      <w:rFonts w:ascii="Arial1" w:hAnsi="Arial1" w:cs="Arial1"/>
      <w:sz w:val="20"/>
    </w:rPr>
  </w:style>
  <w:style w:type="paragraph" w:customStyle="1" w:styleId="P10">
    <w:name w:val="P10"/>
    <w:basedOn w:val="Table20Contents"/>
    <w:rsid w:val="00DF0DDC"/>
    <w:pPr>
      <w:spacing w:after="282"/>
      <w:jc w:val="right"/>
    </w:pPr>
    <w:rPr>
      <w:rFonts w:ascii="Arial1" w:hAnsi="Arial1" w:cs="Arial1"/>
      <w:sz w:val="20"/>
    </w:rPr>
  </w:style>
  <w:style w:type="paragraph" w:customStyle="1" w:styleId="P11">
    <w:name w:val="P11"/>
    <w:basedOn w:val="Table20Contents"/>
    <w:rsid w:val="00DF0DDC"/>
    <w:pPr>
      <w:spacing w:after="282"/>
      <w:jc w:val="right"/>
    </w:pPr>
    <w:rPr>
      <w:rFonts w:ascii="Arial1" w:hAnsi="Arial1" w:cs="Arial1"/>
      <w:b/>
      <w:sz w:val="20"/>
    </w:rPr>
  </w:style>
  <w:style w:type="paragraph" w:customStyle="1" w:styleId="P12">
    <w:name w:val="P12"/>
    <w:basedOn w:val="Table20Contents"/>
    <w:rsid w:val="00DF0DDC"/>
    <w:pPr>
      <w:spacing w:after="282"/>
    </w:pPr>
    <w:rPr>
      <w:rFonts w:ascii="Arial1" w:hAnsi="Arial1" w:cs="Arial1"/>
      <w:b/>
      <w:sz w:val="20"/>
    </w:rPr>
  </w:style>
  <w:style w:type="paragraph" w:customStyle="1" w:styleId="P13">
    <w:name w:val="P13"/>
    <w:basedOn w:val="Table20Contents"/>
    <w:rsid w:val="00DF0DDC"/>
    <w:pPr>
      <w:spacing w:after="282"/>
      <w:jc w:val="center"/>
    </w:pPr>
    <w:rPr>
      <w:rFonts w:ascii="Arial1" w:hAnsi="Arial1" w:cs="Arial1"/>
      <w:b/>
      <w:sz w:val="20"/>
    </w:rPr>
  </w:style>
  <w:style w:type="paragraph" w:customStyle="1" w:styleId="P14">
    <w:name w:val="P14"/>
    <w:basedOn w:val="Table20Contents"/>
    <w:rsid w:val="00DF0DDC"/>
    <w:pPr>
      <w:spacing w:after="282"/>
      <w:jc w:val="center"/>
    </w:pPr>
  </w:style>
  <w:style w:type="paragraph" w:customStyle="1" w:styleId="P15">
    <w:name w:val="P15"/>
    <w:basedOn w:val="Table20Contents"/>
    <w:rsid w:val="00DF0DDC"/>
    <w:pPr>
      <w:spacing w:after="282"/>
      <w:jc w:val="right"/>
    </w:pPr>
    <w:rPr>
      <w:sz w:val="20"/>
    </w:rPr>
  </w:style>
  <w:style w:type="paragraph" w:customStyle="1" w:styleId="P16">
    <w:name w:val="P16"/>
    <w:basedOn w:val="Table20Contents"/>
    <w:rsid w:val="00DF0DDC"/>
    <w:pPr>
      <w:spacing w:after="282"/>
    </w:pPr>
    <w:rPr>
      <w:sz w:val="20"/>
    </w:rPr>
  </w:style>
  <w:style w:type="paragraph" w:customStyle="1" w:styleId="P17">
    <w:name w:val="P17"/>
    <w:basedOn w:val="Text20body"/>
    <w:rsid w:val="00DF0DDC"/>
    <w:pPr>
      <w:jc w:val="center"/>
    </w:pPr>
    <w:rPr>
      <w:rFonts w:ascii="Arial1" w:hAnsi="Arial1" w:cs="Arial1"/>
      <w:sz w:val="14"/>
    </w:rPr>
  </w:style>
  <w:style w:type="paragraph" w:customStyle="1" w:styleId="P18">
    <w:name w:val="P18"/>
    <w:basedOn w:val="Text20body"/>
    <w:rsid w:val="00DF0DDC"/>
    <w:rPr>
      <w:rFonts w:ascii="Arial1" w:hAnsi="Arial1" w:cs="Arial1"/>
      <w:b/>
      <w:sz w:val="14"/>
    </w:rPr>
  </w:style>
  <w:style w:type="paragraph" w:customStyle="1" w:styleId="P19">
    <w:name w:val="P19"/>
    <w:basedOn w:val="Text20body"/>
    <w:rsid w:val="00DF0DDC"/>
    <w:rPr>
      <w:rFonts w:ascii="Arial1" w:hAnsi="Arial1" w:cs="Arial1"/>
      <w:b/>
      <w:sz w:val="20"/>
    </w:rPr>
  </w:style>
  <w:style w:type="paragraph" w:customStyle="1" w:styleId="P20">
    <w:name w:val="P20"/>
    <w:basedOn w:val="Table20Contents"/>
    <w:rsid w:val="00DF0DDC"/>
    <w:pPr>
      <w:spacing w:after="282"/>
    </w:pPr>
    <w:rPr>
      <w:rFonts w:ascii="Arial1" w:hAnsi="Arial1" w:cs="Arial1"/>
      <w:sz w:val="20"/>
    </w:rPr>
  </w:style>
  <w:style w:type="paragraph" w:customStyle="1" w:styleId="P21">
    <w:name w:val="P21"/>
    <w:basedOn w:val="Table20Contents"/>
    <w:rsid w:val="00DF0DDC"/>
    <w:pPr>
      <w:spacing w:after="282"/>
      <w:jc w:val="center"/>
    </w:pPr>
  </w:style>
  <w:style w:type="paragraph" w:customStyle="1" w:styleId="P22">
    <w:name w:val="P22"/>
    <w:basedOn w:val="Table20Contents"/>
    <w:rsid w:val="00DF0DDC"/>
    <w:pPr>
      <w:spacing w:after="282"/>
      <w:jc w:val="right"/>
    </w:pPr>
    <w:rPr>
      <w:sz w:val="20"/>
    </w:rPr>
  </w:style>
  <w:style w:type="paragraph" w:customStyle="1" w:styleId="P23">
    <w:name w:val="P23"/>
    <w:basedOn w:val="Table20Contents"/>
    <w:rsid w:val="00DF0DDC"/>
    <w:pPr>
      <w:spacing w:after="282"/>
    </w:pPr>
    <w:rPr>
      <w:sz w:val="20"/>
    </w:rPr>
  </w:style>
  <w:style w:type="paragraph" w:customStyle="1" w:styleId="P24">
    <w:name w:val="P24"/>
    <w:basedOn w:val="Table20Contents"/>
    <w:rsid w:val="00DF0DDC"/>
    <w:pPr>
      <w:spacing w:after="282"/>
    </w:pPr>
  </w:style>
  <w:style w:type="paragraph" w:customStyle="1" w:styleId="P25">
    <w:name w:val="P25"/>
    <w:basedOn w:val="Text20body"/>
    <w:rsid w:val="00DF0DDC"/>
    <w:pPr>
      <w:jc w:val="center"/>
    </w:pPr>
    <w:rPr>
      <w:rFonts w:ascii="Arial1" w:hAnsi="Arial1" w:cs="Arial1"/>
      <w:sz w:val="14"/>
    </w:rPr>
  </w:style>
  <w:style w:type="paragraph" w:customStyle="1" w:styleId="P26">
    <w:name w:val="P26"/>
    <w:basedOn w:val="Text20body"/>
    <w:rsid w:val="00DF0DDC"/>
    <w:rPr>
      <w:rFonts w:ascii="Arial1" w:hAnsi="Arial1" w:cs="Arial1"/>
      <w:b/>
      <w:sz w:val="14"/>
    </w:rPr>
  </w:style>
  <w:style w:type="paragraph" w:customStyle="1" w:styleId="P27">
    <w:name w:val="P27"/>
    <w:basedOn w:val="Text20body"/>
    <w:rsid w:val="00DF0DDC"/>
    <w:pPr>
      <w:jc w:val="center"/>
    </w:pPr>
    <w:rPr>
      <w:rFonts w:ascii="Arial1" w:hAnsi="Arial1" w:cs="Arial1"/>
      <w:b/>
      <w:sz w:val="20"/>
    </w:rPr>
  </w:style>
  <w:style w:type="paragraph" w:customStyle="1" w:styleId="P28">
    <w:name w:val="P28"/>
    <w:basedOn w:val="Text20body"/>
    <w:rsid w:val="00DF0DDC"/>
    <w:pPr>
      <w:jc w:val="center"/>
    </w:pPr>
    <w:rPr>
      <w:rFonts w:ascii="Arial1" w:hAnsi="Arial1" w:cs="Arial1"/>
      <w:sz w:val="20"/>
    </w:rPr>
  </w:style>
  <w:style w:type="paragraph" w:customStyle="1" w:styleId="P29">
    <w:name w:val="P29"/>
    <w:basedOn w:val="Text20body"/>
    <w:rsid w:val="00DF0DDC"/>
    <w:pPr>
      <w:jc w:val="center"/>
    </w:pPr>
  </w:style>
  <w:style w:type="paragraph" w:customStyle="1" w:styleId="Zawartotabeli">
    <w:name w:val="Zawartość tabeli"/>
    <w:basedOn w:val="Normalny"/>
    <w:rsid w:val="00DF0DDC"/>
    <w:pPr>
      <w:widowControl w:val="0"/>
      <w:suppressLineNumbers/>
    </w:pPr>
    <w:rPr>
      <w:rFonts w:eastAsia="Lucida Sans Unicode"/>
      <w:kern w:val="1"/>
    </w:rPr>
  </w:style>
  <w:style w:type="paragraph" w:customStyle="1" w:styleId="Tekstpodstawowy21">
    <w:name w:val="Tekst podstawowy 21"/>
    <w:basedOn w:val="Normalny"/>
    <w:rsid w:val="00DF0DDC"/>
    <w:pPr>
      <w:overflowPunct w:val="0"/>
      <w:autoSpaceDE w:val="0"/>
      <w:spacing w:line="360" w:lineRule="auto"/>
      <w:textAlignment w:val="baseline"/>
    </w:pPr>
    <w:rPr>
      <w:sz w:val="22"/>
      <w:szCs w:val="20"/>
    </w:rPr>
  </w:style>
  <w:style w:type="paragraph" w:styleId="Akapitzlist">
    <w:name w:val="List Paragraph"/>
    <w:basedOn w:val="Normalny"/>
    <w:qFormat/>
    <w:rsid w:val="00DF0DDC"/>
    <w:pPr>
      <w:spacing w:after="200" w:line="276" w:lineRule="auto"/>
      <w:ind w:left="720"/>
    </w:pPr>
    <w:rPr>
      <w:rFonts w:ascii="Calibri" w:eastAsia="Calibri" w:hAnsi="Calibri" w:cs="Calibri"/>
      <w:sz w:val="22"/>
      <w:szCs w:val="22"/>
    </w:rPr>
  </w:style>
  <w:style w:type="paragraph" w:customStyle="1" w:styleId="Akapitzlist1">
    <w:name w:val="Akapit z listą1"/>
    <w:basedOn w:val="Normalny"/>
    <w:rsid w:val="00DF0DDC"/>
    <w:pPr>
      <w:ind w:left="720"/>
      <w:jc w:val="both"/>
    </w:pPr>
    <w:rPr>
      <w:rFonts w:eastAsia="Calibri"/>
      <w:sz w:val="28"/>
      <w:szCs w:val="28"/>
    </w:rPr>
  </w:style>
  <w:style w:type="paragraph" w:customStyle="1" w:styleId="Default">
    <w:name w:val="Default"/>
    <w:rsid w:val="00DF0DDC"/>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Tekstpodstawowywciety">
    <w:name w:val="Tekst podstawowy wciety"/>
    <w:basedOn w:val="Default"/>
    <w:next w:val="Default"/>
    <w:rsid w:val="00DF0DDC"/>
    <w:rPr>
      <w:color w:val="auto"/>
    </w:rPr>
  </w:style>
  <w:style w:type="paragraph" w:styleId="Spistreci2">
    <w:name w:val="toc 2"/>
    <w:basedOn w:val="Normalny"/>
    <w:next w:val="Normalny"/>
    <w:rsid w:val="00DF0DDC"/>
    <w:pPr>
      <w:spacing w:before="240"/>
    </w:pPr>
    <w:rPr>
      <w:rFonts w:ascii="Calibri" w:hAnsi="Calibri" w:cs="Calibri"/>
      <w:b/>
      <w:bCs/>
      <w:sz w:val="20"/>
      <w:szCs w:val="20"/>
    </w:rPr>
  </w:style>
  <w:style w:type="paragraph" w:styleId="Spistreci3">
    <w:name w:val="toc 3"/>
    <w:basedOn w:val="Normalny"/>
    <w:next w:val="Normalny"/>
    <w:rsid w:val="00DF0DDC"/>
    <w:pPr>
      <w:ind w:left="240"/>
    </w:pPr>
    <w:rPr>
      <w:rFonts w:ascii="Calibri" w:hAnsi="Calibri" w:cs="Calibri"/>
      <w:sz w:val="20"/>
      <w:szCs w:val="20"/>
    </w:rPr>
  </w:style>
  <w:style w:type="paragraph" w:styleId="Spistreci5">
    <w:name w:val="toc 5"/>
    <w:basedOn w:val="Normalny"/>
    <w:next w:val="Normalny"/>
    <w:rsid w:val="00DF0DDC"/>
    <w:pPr>
      <w:ind w:left="720"/>
    </w:pPr>
    <w:rPr>
      <w:rFonts w:ascii="Calibri" w:hAnsi="Calibri" w:cs="Calibri"/>
      <w:sz w:val="20"/>
      <w:szCs w:val="20"/>
    </w:rPr>
  </w:style>
  <w:style w:type="paragraph" w:styleId="Spistreci6">
    <w:name w:val="toc 6"/>
    <w:basedOn w:val="Normalny"/>
    <w:next w:val="Normalny"/>
    <w:rsid w:val="00DF0DDC"/>
    <w:pPr>
      <w:ind w:left="960"/>
    </w:pPr>
    <w:rPr>
      <w:rFonts w:ascii="Calibri" w:hAnsi="Calibri" w:cs="Calibri"/>
      <w:sz w:val="20"/>
      <w:szCs w:val="20"/>
    </w:rPr>
  </w:style>
  <w:style w:type="paragraph" w:styleId="Spistreci7">
    <w:name w:val="toc 7"/>
    <w:basedOn w:val="Normalny"/>
    <w:next w:val="Normalny"/>
    <w:rsid w:val="00DF0DDC"/>
    <w:pPr>
      <w:ind w:left="1200"/>
    </w:pPr>
    <w:rPr>
      <w:rFonts w:ascii="Calibri" w:hAnsi="Calibri" w:cs="Calibri"/>
      <w:sz w:val="20"/>
      <w:szCs w:val="20"/>
    </w:rPr>
  </w:style>
  <w:style w:type="paragraph" w:styleId="Spistreci8">
    <w:name w:val="toc 8"/>
    <w:basedOn w:val="Normalny"/>
    <w:next w:val="Normalny"/>
    <w:rsid w:val="00DF0DDC"/>
    <w:pPr>
      <w:ind w:left="1440"/>
    </w:pPr>
    <w:rPr>
      <w:rFonts w:ascii="Calibri" w:hAnsi="Calibri" w:cs="Calibri"/>
      <w:sz w:val="20"/>
      <w:szCs w:val="20"/>
    </w:rPr>
  </w:style>
  <w:style w:type="paragraph" w:styleId="Spistreci9">
    <w:name w:val="toc 9"/>
    <w:basedOn w:val="Normalny"/>
    <w:next w:val="Normalny"/>
    <w:rsid w:val="00DF0DDC"/>
    <w:pPr>
      <w:ind w:left="1680"/>
    </w:pPr>
    <w:rPr>
      <w:rFonts w:ascii="Calibri" w:hAnsi="Calibri" w:cs="Calibri"/>
      <w:sz w:val="20"/>
      <w:szCs w:val="20"/>
    </w:rPr>
  </w:style>
  <w:style w:type="paragraph" w:customStyle="1" w:styleId="Tekstkomentarza2">
    <w:name w:val="Tekst komentarza2"/>
    <w:basedOn w:val="Normalny"/>
    <w:rsid w:val="00DF0DDC"/>
    <w:rPr>
      <w:sz w:val="20"/>
      <w:szCs w:val="20"/>
    </w:rPr>
  </w:style>
  <w:style w:type="paragraph" w:customStyle="1" w:styleId="Legenda2">
    <w:name w:val="Legenda2"/>
    <w:basedOn w:val="Normalny"/>
    <w:next w:val="Normalny"/>
    <w:rsid w:val="00DF0DDC"/>
    <w:pPr>
      <w:spacing w:line="360" w:lineRule="auto"/>
    </w:pPr>
    <w:rPr>
      <w:b/>
      <w:color w:val="FF0000"/>
      <w:szCs w:val="20"/>
    </w:rPr>
  </w:style>
  <w:style w:type="paragraph" w:customStyle="1" w:styleId="Mapadokumentu1">
    <w:name w:val="Mapa dokumentu1"/>
    <w:basedOn w:val="Normalny"/>
    <w:rsid w:val="00DF0DDC"/>
    <w:rPr>
      <w:rFonts w:ascii="Tahoma" w:hAnsi="Tahoma" w:cs="Tahoma"/>
      <w:sz w:val="16"/>
      <w:szCs w:val="16"/>
    </w:rPr>
  </w:style>
  <w:style w:type="paragraph" w:customStyle="1" w:styleId="Tekstpodstawowy210">
    <w:name w:val="Tekst podstawowy 21"/>
    <w:basedOn w:val="Normalny"/>
    <w:rsid w:val="00DF0DDC"/>
    <w:pPr>
      <w:overflowPunct w:val="0"/>
      <w:autoSpaceDE w:val="0"/>
      <w:ind w:left="1080"/>
      <w:jc w:val="both"/>
    </w:pPr>
    <w:rPr>
      <w:sz w:val="22"/>
      <w:szCs w:val="20"/>
    </w:rPr>
  </w:style>
  <w:style w:type="paragraph" w:customStyle="1" w:styleId="Tekstpodstawowy31">
    <w:name w:val="Tekst podstawowy 31"/>
    <w:basedOn w:val="Normalny"/>
    <w:rsid w:val="00DF0DDC"/>
    <w:pPr>
      <w:overflowPunct w:val="0"/>
      <w:autoSpaceDE w:val="0"/>
      <w:jc w:val="both"/>
    </w:pPr>
    <w:rPr>
      <w:color w:val="000000"/>
      <w:sz w:val="22"/>
      <w:szCs w:val="20"/>
    </w:rPr>
  </w:style>
  <w:style w:type="paragraph" w:customStyle="1" w:styleId="NormalCyr">
    <w:name w:val="NormalCyr"/>
    <w:basedOn w:val="Normalny"/>
    <w:rsid w:val="00DF0DDC"/>
    <w:rPr>
      <w:b/>
      <w:szCs w:val="20"/>
      <w:lang w:val="en-GB"/>
    </w:rPr>
  </w:style>
  <w:style w:type="paragraph" w:styleId="Nagwekspisutreci">
    <w:name w:val="TOC Heading"/>
    <w:basedOn w:val="Nagwek1"/>
    <w:next w:val="Normalny"/>
    <w:qFormat/>
    <w:rsid w:val="00DF0DDC"/>
    <w:pPr>
      <w:keepLines/>
      <w:numPr>
        <w:numId w:val="0"/>
      </w:numPr>
      <w:spacing w:before="480" w:line="276" w:lineRule="auto"/>
      <w:jc w:val="left"/>
    </w:pPr>
    <w:rPr>
      <w:rFonts w:ascii="Cambria" w:hAnsi="Cambria" w:cs="Cambria"/>
      <w:b/>
      <w:bCs/>
      <w:color w:val="365F91"/>
      <w:sz w:val="28"/>
      <w:szCs w:val="28"/>
    </w:rPr>
  </w:style>
  <w:style w:type="paragraph" w:styleId="NormalnyWeb">
    <w:name w:val="Normal (Web)"/>
    <w:basedOn w:val="Normalny"/>
    <w:rsid w:val="00DF0DDC"/>
    <w:pPr>
      <w:spacing w:before="280" w:after="280"/>
    </w:pPr>
  </w:style>
  <w:style w:type="paragraph" w:styleId="Tekstprzypisudolnego">
    <w:name w:val="footnote text"/>
    <w:basedOn w:val="Normalny"/>
    <w:link w:val="TekstprzypisudolnegoZnak"/>
    <w:rsid w:val="00DF0DDC"/>
    <w:rPr>
      <w:sz w:val="20"/>
      <w:szCs w:val="20"/>
    </w:rPr>
  </w:style>
  <w:style w:type="character" w:customStyle="1" w:styleId="TekstprzypisudolnegoZnak">
    <w:name w:val="Tekst przypisu dolnego Znak"/>
    <w:basedOn w:val="Domylnaczcionkaakapitu"/>
    <w:link w:val="Tekstprzypisudolnego"/>
    <w:rsid w:val="00DF0DDC"/>
    <w:rPr>
      <w:rFonts w:ascii="Times New Roman" w:eastAsia="Times New Roman" w:hAnsi="Times New Roman" w:cs="Times New Roman"/>
      <w:sz w:val="20"/>
      <w:szCs w:val="20"/>
      <w:lang w:eastAsia="ar-SA"/>
    </w:rPr>
  </w:style>
  <w:style w:type="paragraph" w:customStyle="1" w:styleId="Header1">
    <w:name w:val="Header1"/>
    <w:basedOn w:val="Standard"/>
    <w:next w:val="Text20body"/>
    <w:rsid w:val="00DF0DDC"/>
    <w:pPr>
      <w:autoSpaceDE/>
      <w:spacing w:before="239" w:after="120"/>
    </w:pPr>
    <w:rPr>
      <w:rFonts w:ascii="Arial" w:hAnsi="Arial" w:cs="Tahoma"/>
      <w:sz w:val="28"/>
      <w:szCs w:val="20"/>
    </w:rPr>
  </w:style>
  <w:style w:type="paragraph" w:customStyle="1" w:styleId="Caption1">
    <w:name w:val="Caption1"/>
    <w:basedOn w:val="Standard"/>
    <w:rsid w:val="00DF0DDC"/>
    <w:pPr>
      <w:suppressLineNumbers/>
      <w:autoSpaceDE/>
      <w:spacing w:before="120" w:after="120"/>
    </w:pPr>
    <w:rPr>
      <w:rFonts w:cs="Tahoma1"/>
      <w:i/>
      <w:szCs w:val="20"/>
    </w:rPr>
  </w:style>
  <w:style w:type="paragraph" w:customStyle="1" w:styleId="BodyText21">
    <w:name w:val="Body Text 21"/>
    <w:basedOn w:val="Normalny"/>
    <w:rsid w:val="00DF0DDC"/>
    <w:pPr>
      <w:overflowPunct w:val="0"/>
      <w:autoSpaceDE w:val="0"/>
      <w:spacing w:line="360" w:lineRule="auto"/>
      <w:textAlignment w:val="baseline"/>
    </w:pPr>
    <w:rPr>
      <w:rFonts w:eastAsia="Calibri"/>
      <w:sz w:val="22"/>
      <w:szCs w:val="20"/>
    </w:rPr>
  </w:style>
  <w:style w:type="paragraph" w:customStyle="1" w:styleId="ListParagraph1">
    <w:name w:val="List Paragraph1"/>
    <w:basedOn w:val="Normalny"/>
    <w:rsid w:val="00DF0DDC"/>
    <w:pPr>
      <w:ind w:left="720"/>
      <w:jc w:val="both"/>
    </w:pPr>
    <w:rPr>
      <w:sz w:val="28"/>
      <w:szCs w:val="28"/>
    </w:rPr>
  </w:style>
  <w:style w:type="paragraph" w:customStyle="1" w:styleId="Nagwekspisutreci1">
    <w:name w:val="Nagłówek spisu treści1"/>
    <w:basedOn w:val="Nagwek1"/>
    <w:next w:val="Normalny"/>
    <w:rsid w:val="00DF0DDC"/>
    <w:pPr>
      <w:keepLines/>
      <w:numPr>
        <w:numId w:val="0"/>
      </w:numPr>
      <w:spacing w:before="480" w:line="276" w:lineRule="auto"/>
      <w:jc w:val="left"/>
    </w:pPr>
    <w:rPr>
      <w:rFonts w:ascii="Cambria" w:eastAsia="Calibri" w:hAnsi="Cambria" w:cs="Cambria"/>
      <w:b/>
      <w:bCs/>
      <w:color w:val="365F91"/>
      <w:sz w:val="28"/>
      <w:szCs w:val="28"/>
    </w:rPr>
  </w:style>
  <w:style w:type="paragraph" w:customStyle="1" w:styleId="bold">
    <w:name w:val="bold"/>
    <w:basedOn w:val="Normalny"/>
    <w:rsid w:val="00DF0DDC"/>
    <w:pPr>
      <w:spacing w:before="280" w:after="280"/>
    </w:pPr>
  </w:style>
  <w:style w:type="paragraph" w:customStyle="1" w:styleId="Lista21">
    <w:name w:val="Lista 21"/>
    <w:basedOn w:val="Normalny"/>
    <w:rsid w:val="00DF0DDC"/>
    <w:pPr>
      <w:ind w:left="566" w:hanging="283"/>
    </w:pPr>
  </w:style>
  <w:style w:type="paragraph" w:customStyle="1" w:styleId="Lista31">
    <w:name w:val="Lista 31"/>
    <w:basedOn w:val="Normalny"/>
    <w:rsid w:val="00DF0DDC"/>
    <w:pPr>
      <w:ind w:left="849" w:hanging="283"/>
    </w:pPr>
  </w:style>
  <w:style w:type="paragraph" w:styleId="Tekstkomentarza">
    <w:name w:val="annotation text"/>
    <w:basedOn w:val="Normalny"/>
    <w:link w:val="TekstkomentarzaZnak3"/>
    <w:uiPriority w:val="99"/>
    <w:semiHidden/>
    <w:unhideWhenUsed/>
    <w:rsid w:val="00DF0DDC"/>
    <w:rPr>
      <w:sz w:val="20"/>
      <w:szCs w:val="20"/>
    </w:rPr>
  </w:style>
  <w:style w:type="character" w:customStyle="1" w:styleId="TekstkomentarzaZnak3">
    <w:name w:val="Tekst komentarza Znak3"/>
    <w:basedOn w:val="Domylnaczcionkaakapitu"/>
    <w:link w:val="Tekstkomentarza"/>
    <w:uiPriority w:val="99"/>
    <w:semiHidden/>
    <w:rsid w:val="00DF0DDC"/>
    <w:rPr>
      <w:rFonts w:ascii="Times New Roman" w:eastAsia="Times New Roman" w:hAnsi="Times New Roman" w:cs="Times New Roman"/>
      <w:sz w:val="20"/>
      <w:szCs w:val="20"/>
      <w:lang w:eastAsia="ar-SA"/>
    </w:rPr>
  </w:style>
  <w:style w:type="paragraph" w:styleId="Tematkomentarza">
    <w:name w:val="annotation subject"/>
    <w:basedOn w:val="Tekstkomentarza2"/>
    <w:next w:val="Tekstkomentarza2"/>
    <w:link w:val="TematkomentarzaZnak1"/>
    <w:rsid w:val="00DF0DDC"/>
    <w:rPr>
      <w:b/>
      <w:bCs/>
    </w:rPr>
  </w:style>
  <w:style w:type="character" w:customStyle="1" w:styleId="TematkomentarzaZnak1">
    <w:name w:val="Temat komentarza Znak1"/>
    <w:basedOn w:val="TekstkomentarzaZnak3"/>
    <w:link w:val="Tematkomentarza"/>
    <w:rsid w:val="00DF0DDC"/>
    <w:rPr>
      <w:rFonts w:ascii="Times New Roman" w:eastAsia="Times New Roman" w:hAnsi="Times New Roman" w:cs="Times New Roman"/>
      <w:b/>
      <w:bCs/>
      <w:sz w:val="20"/>
      <w:szCs w:val="20"/>
      <w:lang w:eastAsia="ar-SA"/>
    </w:rPr>
  </w:style>
  <w:style w:type="paragraph" w:customStyle="1" w:styleId="StandardowyStyl1">
    <w:name w:val="Standardowy.Styl 1"/>
    <w:rsid w:val="00DF0DDC"/>
    <w:pPr>
      <w:suppressAutoHyphens/>
      <w:autoSpaceDE w:val="0"/>
      <w:spacing w:after="120" w:line="276" w:lineRule="auto"/>
    </w:pPr>
    <w:rPr>
      <w:rFonts w:ascii="Arial" w:eastAsia="Times New Roman" w:hAnsi="Arial" w:cs="Arial"/>
      <w:sz w:val="20"/>
      <w:szCs w:val="20"/>
      <w:lang w:eastAsia="ar-SA"/>
    </w:rPr>
  </w:style>
  <w:style w:type="paragraph" w:styleId="Bezodstpw">
    <w:name w:val="No Spacing"/>
    <w:basedOn w:val="Normalny"/>
    <w:uiPriority w:val="1"/>
    <w:qFormat/>
    <w:rsid w:val="00DF0DDC"/>
    <w:pPr>
      <w:widowControl w:val="0"/>
      <w:spacing w:after="120"/>
      <w:ind w:left="714" w:hanging="357"/>
      <w:jc w:val="both"/>
    </w:pPr>
    <w:rPr>
      <w:rFonts w:eastAsia="Lucida Sans Unicode"/>
      <w:b/>
      <w:i/>
    </w:rPr>
  </w:style>
  <w:style w:type="paragraph" w:customStyle="1" w:styleId="rozdzia">
    <w:name w:val="rozdział"/>
    <w:basedOn w:val="Normalny"/>
    <w:rsid w:val="00DF0DDC"/>
    <w:pPr>
      <w:numPr>
        <w:numId w:val="2"/>
      </w:numPr>
      <w:spacing w:line="360" w:lineRule="auto"/>
      <w:ind w:left="567" w:firstLine="0"/>
      <w:jc w:val="both"/>
    </w:pPr>
    <w:rPr>
      <w:b/>
      <w:caps/>
      <w:spacing w:val="8"/>
      <w:szCs w:val="20"/>
    </w:rPr>
  </w:style>
  <w:style w:type="paragraph" w:customStyle="1" w:styleId="Zwykytekst1">
    <w:name w:val="Zwykły tekst1"/>
    <w:basedOn w:val="Normalny"/>
    <w:rsid w:val="00DF0DDC"/>
    <w:rPr>
      <w:rFonts w:ascii="Courier New" w:hAnsi="Courier New" w:cs="Courier New"/>
      <w:sz w:val="20"/>
      <w:szCs w:val="20"/>
      <w:lang w:val="x-none"/>
    </w:rPr>
  </w:style>
  <w:style w:type="paragraph" w:customStyle="1" w:styleId="Tekstpodstawowywcity21">
    <w:name w:val="Tekst podstawowy wcięty 21"/>
    <w:basedOn w:val="Normalny"/>
    <w:rsid w:val="00DF0DDC"/>
    <w:pPr>
      <w:spacing w:after="120" w:line="480" w:lineRule="auto"/>
      <w:ind w:left="283"/>
    </w:pPr>
    <w:rPr>
      <w:sz w:val="20"/>
      <w:szCs w:val="20"/>
      <w:lang w:val="x-none"/>
    </w:rPr>
  </w:style>
  <w:style w:type="paragraph" w:customStyle="1" w:styleId="FR1">
    <w:name w:val="FR1"/>
    <w:rsid w:val="00DF0DDC"/>
    <w:pPr>
      <w:widowControl w:val="0"/>
      <w:suppressAutoHyphens/>
      <w:spacing w:before="20" w:after="0" w:line="240" w:lineRule="auto"/>
    </w:pPr>
    <w:rPr>
      <w:rFonts w:ascii="Arial" w:eastAsia="Times New Roman" w:hAnsi="Arial" w:cs="Arial"/>
      <w:b/>
      <w:szCs w:val="20"/>
      <w:lang w:eastAsia="ar-SA"/>
    </w:rPr>
  </w:style>
  <w:style w:type="paragraph" w:customStyle="1" w:styleId="Nagwek11">
    <w:name w:val="Nagłówek1"/>
    <w:basedOn w:val="Normalny"/>
    <w:next w:val="Tekstpodstawowy"/>
    <w:rsid w:val="00DF0DDC"/>
    <w:pPr>
      <w:spacing w:line="360" w:lineRule="auto"/>
      <w:jc w:val="center"/>
    </w:pPr>
    <w:rPr>
      <w:b/>
      <w:sz w:val="20"/>
      <w:szCs w:val="20"/>
      <w:lang w:val="x-none"/>
    </w:rPr>
  </w:style>
  <w:style w:type="paragraph" w:customStyle="1" w:styleId="Tekstpodstawowywcity31">
    <w:name w:val="Tekst podstawowy wcięty 31"/>
    <w:basedOn w:val="Normalny"/>
    <w:rsid w:val="00DF0DDC"/>
    <w:pPr>
      <w:spacing w:line="360" w:lineRule="atLeast"/>
      <w:ind w:left="709" w:hanging="283"/>
      <w:jc w:val="both"/>
    </w:pPr>
    <w:rPr>
      <w:sz w:val="20"/>
      <w:szCs w:val="20"/>
      <w:lang w:val="x-none"/>
    </w:rPr>
  </w:style>
  <w:style w:type="paragraph" w:customStyle="1" w:styleId="Tekstpodstawowy32">
    <w:name w:val="Tekst podstawowy 32"/>
    <w:basedOn w:val="Normalny"/>
    <w:rsid w:val="00DF0DDC"/>
    <w:pPr>
      <w:spacing w:after="120"/>
    </w:pPr>
    <w:rPr>
      <w:sz w:val="16"/>
      <w:szCs w:val="16"/>
      <w:lang w:val="x-none"/>
    </w:rPr>
  </w:style>
  <w:style w:type="paragraph" w:customStyle="1" w:styleId="Tekstpodstawowy22">
    <w:name w:val="Tekst podstawowy 22"/>
    <w:basedOn w:val="Normalny"/>
    <w:rsid w:val="00DF0DDC"/>
    <w:pPr>
      <w:spacing w:after="120" w:line="480" w:lineRule="auto"/>
    </w:pPr>
    <w:rPr>
      <w:sz w:val="20"/>
      <w:szCs w:val="20"/>
      <w:lang w:val="x-none"/>
    </w:rPr>
  </w:style>
  <w:style w:type="paragraph" w:customStyle="1" w:styleId="Tekstkomentarza1">
    <w:name w:val="Tekst komentarza1"/>
    <w:basedOn w:val="Normalny"/>
    <w:rsid w:val="00DF0DDC"/>
    <w:rPr>
      <w:rFonts w:eastAsia="Calibri"/>
      <w:sz w:val="20"/>
      <w:szCs w:val="20"/>
      <w:lang w:val="x-none"/>
    </w:rPr>
  </w:style>
  <w:style w:type="paragraph" w:customStyle="1" w:styleId="Legenda10">
    <w:name w:val="Legenda1"/>
    <w:basedOn w:val="Normalny"/>
    <w:next w:val="Normalny"/>
    <w:rsid w:val="00DF0DDC"/>
    <w:pPr>
      <w:spacing w:line="360" w:lineRule="auto"/>
    </w:pPr>
    <w:rPr>
      <w:b/>
      <w:color w:val="FF0000"/>
      <w:szCs w:val="20"/>
    </w:rPr>
  </w:style>
  <w:style w:type="paragraph" w:customStyle="1" w:styleId="Plandokumentu1">
    <w:name w:val="Plan dokumentu1"/>
    <w:basedOn w:val="Normalny"/>
    <w:rsid w:val="00DF0DDC"/>
    <w:rPr>
      <w:rFonts w:ascii="Tahoma" w:eastAsia="Calibri" w:hAnsi="Tahoma" w:cs="Tahoma"/>
      <w:sz w:val="16"/>
      <w:szCs w:val="16"/>
      <w:lang w:val="x-none"/>
    </w:rPr>
  </w:style>
  <w:style w:type="paragraph" w:customStyle="1" w:styleId="Nagwekwykazurde1">
    <w:name w:val="Nagłówek wykazu źródeł1"/>
    <w:basedOn w:val="Nagwek1"/>
    <w:next w:val="Normalny"/>
    <w:rsid w:val="00DF0DDC"/>
    <w:pPr>
      <w:keepLines/>
      <w:numPr>
        <w:numId w:val="0"/>
      </w:numPr>
      <w:spacing w:before="480" w:line="276" w:lineRule="auto"/>
      <w:jc w:val="left"/>
    </w:pPr>
    <w:rPr>
      <w:rFonts w:ascii="Cambria" w:hAnsi="Cambria" w:cs="Cambria"/>
      <w:b/>
      <w:bCs/>
      <w:color w:val="365F91"/>
      <w:sz w:val="28"/>
      <w:szCs w:val="28"/>
      <w:lang w:val="x-none"/>
    </w:rPr>
  </w:style>
  <w:style w:type="paragraph" w:customStyle="1" w:styleId="Nagwektabeli">
    <w:name w:val="Nagłówek tabeli"/>
    <w:basedOn w:val="Zawartotabeli"/>
    <w:rsid w:val="00DF0DDC"/>
    <w:pPr>
      <w:jc w:val="center"/>
    </w:pPr>
    <w:rPr>
      <w:b/>
      <w:bCs/>
    </w:rPr>
  </w:style>
  <w:style w:type="paragraph" w:customStyle="1" w:styleId="Tekstkomentarza3">
    <w:name w:val="Tekst komentarza3"/>
    <w:basedOn w:val="Normalny"/>
    <w:rsid w:val="00DF0DDC"/>
    <w:rPr>
      <w:sz w:val="20"/>
      <w:szCs w:val="20"/>
    </w:rPr>
  </w:style>
  <w:style w:type="character" w:customStyle="1" w:styleId="markedcontent">
    <w:name w:val="markedcontent"/>
    <w:rsid w:val="00DF0DDC"/>
  </w:style>
  <w:style w:type="character" w:styleId="Odwoanieprzypisukocowego">
    <w:name w:val="endnote reference"/>
    <w:basedOn w:val="Domylnaczcionkaakapitu"/>
    <w:uiPriority w:val="99"/>
    <w:semiHidden/>
    <w:unhideWhenUsed/>
    <w:rsid w:val="00DF0DDC"/>
    <w:rPr>
      <w:vertAlign w:val="superscript"/>
    </w:rPr>
  </w:style>
  <w:style w:type="table" w:customStyle="1" w:styleId="Tabela-Siatka1">
    <w:name w:val="Tabela - Siatka1"/>
    <w:basedOn w:val="Standardowy"/>
    <w:next w:val="Tabela-Siatka"/>
    <w:uiPriority w:val="59"/>
    <w:rsid w:val="00D10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D10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48199">
      <w:bodyDiv w:val="1"/>
      <w:marLeft w:val="0"/>
      <w:marRight w:val="0"/>
      <w:marTop w:val="0"/>
      <w:marBottom w:val="0"/>
      <w:divBdr>
        <w:top w:val="none" w:sz="0" w:space="0" w:color="auto"/>
        <w:left w:val="none" w:sz="0" w:space="0" w:color="auto"/>
        <w:bottom w:val="none" w:sz="0" w:space="0" w:color="auto"/>
        <w:right w:val="none" w:sz="0" w:space="0" w:color="auto"/>
      </w:divBdr>
      <w:divsChild>
        <w:div w:id="671953766">
          <w:marLeft w:val="0"/>
          <w:marRight w:val="0"/>
          <w:marTop w:val="0"/>
          <w:marBottom w:val="0"/>
          <w:divBdr>
            <w:top w:val="none" w:sz="0" w:space="0" w:color="auto"/>
            <w:left w:val="none" w:sz="0" w:space="0" w:color="auto"/>
            <w:bottom w:val="none" w:sz="0" w:space="0" w:color="auto"/>
            <w:right w:val="none" w:sz="0" w:space="0" w:color="auto"/>
          </w:divBdr>
        </w:div>
        <w:div w:id="1725180851">
          <w:marLeft w:val="0"/>
          <w:marRight w:val="0"/>
          <w:marTop w:val="0"/>
          <w:marBottom w:val="0"/>
          <w:divBdr>
            <w:top w:val="none" w:sz="0" w:space="0" w:color="auto"/>
            <w:left w:val="none" w:sz="0" w:space="0" w:color="auto"/>
            <w:bottom w:val="none" w:sz="0" w:space="0" w:color="auto"/>
            <w:right w:val="none" w:sz="0" w:space="0" w:color="auto"/>
          </w:divBdr>
        </w:div>
        <w:div w:id="335116986">
          <w:marLeft w:val="0"/>
          <w:marRight w:val="0"/>
          <w:marTop w:val="0"/>
          <w:marBottom w:val="0"/>
          <w:divBdr>
            <w:top w:val="none" w:sz="0" w:space="0" w:color="auto"/>
            <w:left w:val="none" w:sz="0" w:space="0" w:color="auto"/>
            <w:bottom w:val="none" w:sz="0" w:space="0" w:color="auto"/>
            <w:right w:val="none" w:sz="0" w:space="0" w:color="auto"/>
          </w:divBdr>
        </w:div>
        <w:div w:id="1637252008">
          <w:marLeft w:val="0"/>
          <w:marRight w:val="0"/>
          <w:marTop w:val="0"/>
          <w:marBottom w:val="0"/>
          <w:divBdr>
            <w:top w:val="none" w:sz="0" w:space="0" w:color="auto"/>
            <w:left w:val="none" w:sz="0" w:space="0" w:color="auto"/>
            <w:bottom w:val="none" w:sz="0" w:space="0" w:color="auto"/>
            <w:right w:val="none" w:sz="0" w:space="0" w:color="auto"/>
          </w:divBdr>
        </w:div>
        <w:div w:id="2140218391">
          <w:marLeft w:val="0"/>
          <w:marRight w:val="0"/>
          <w:marTop w:val="0"/>
          <w:marBottom w:val="0"/>
          <w:divBdr>
            <w:top w:val="none" w:sz="0" w:space="0" w:color="auto"/>
            <w:left w:val="none" w:sz="0" w:space="0" w:color="auto"/>
            <w:bottom w:val="none" w:sz="0" w:space="0" w:color="auto"/>
            <w:right w:val="none" w:sz="0" w:space="0" w:color="auto"/>
          </w:divBdr>
        </w:div>
      </w:divsChild>
    </w:div>
    <w:div w:id="435711474">
      <w:bodyDiv w:val="1"/>
      <w:marLeft w:val="0"/>
      <w:marRight w:val="0"/>
      <w:marTop w:val="0"/>
      <w:marBottom w:val="0"/>
      <w:divBdr>
        <w:top w:val="none" w:sz="0" w:space="0" w:color="auto"/>
        <w:left w:val="none" w:sz="0" w:space="0" w:color="auto"/>
        <w:bottom w:val="none" w:sz="0" w:space="0" w:color="auto"/>
        <w:right w:val="none" w:sz="0" w:space="0" w:color="auto"/>
      </w:divBdr>
    </w:div>
    <w:div w:id="698160489">
      <w:bodyDiv w:val="1"/>
      <w:marLeft w:val="0"/>
      <w:marRight w:val="0"/>
      <w:marTop w:val="0"/>
      <w:marBottom w:val="0"/>
      <w:divBdr>
        <w:top w:val="none" w:sz="0" w:space="0" w:color="auto"/>
        <w:left w:val="none" w:sz="0" w:space="0" w:color="auto"/>
        <w:bottom w:val="none" w:sz="0" w:space="0" w:color="auto"/>
        <w:right w:val="none" w:sz="0" w:space="0" w:color="auto"/>
      </w:divBdr>
    </w:div>
    <w:div w:id="722871345">
      <w:bodyDiv w:val="1"/>
      <w:marLeft w:val="0"/>
      <w:marRight w:val="0"/>
      <w:marTop w:val="0"/>
      <w:marBottom w:val="0"/>
      <w:divBdr>
        <w:top w:val="none" w:sz="0" w:space="0" w:color="auto"/>
        <w:left w:val="none" w:sz="0" w:space="0" w:color="auto"/>
        <w:bottom w:val="none" w:sz="0" w:space="0" w:color="auto"/>
        <w:right w:val="none" w:sz="0" w:space="0" w:color="auto"/>
      </w:divBdr>
    </w:div>
    <w:div w:id="1006009109">
      <w:bodyDiv w:val="1"/>
      <w:marLeft w:val="0"/>
      <w:marRight w:val="0"/>
      <w:marTop w:val="0"/>
      <w:marBottom w:val="0"/>
      <w:divBdr>
        <w:top w:val="none" w:sz="0" w:space="0" w:color="auto"/>
        <w:left w:val="none" w:sz="0" w:space="0" w:color="auto"/>
        <w:bottom w:val="none" w:sz="0" w:space="0" w:color="auto"/>
        <w:right w:val="none" w:sz="0" w:space="0" w:color="auto"/>
      </w:divBdr>
    </w:div>
    <w:div w:id="1824854242">
      <w:bodyDiv w:val="1"/>
      <w:marLeft w:val="0"/>
      <w:marRight w:val="0"/>
      <w:marTop w:val="0"/>
      <w:marBottom w:val="0"/>
      <w:divBdr>
        <w:top w:val="none" w:sz="0" w:space="0" w:color="auto"/>
        <w:left w:val="none" w:sz="0" w:space="0" w:color="auto"/>
        <w:bottom w:val="none" w:sz="0" w:space="0" w:color="auto"/>
        <w:right w:val="none" w:sz="0" w:space="0" w:color="auto"/>
      </w:divBdr>
    </w:div>
    <w:div w:id="194145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oworowo.pl/tematy/przetargi" TargetMode="External"/><Relationship Id="rId13" Type="http://schemas.openxmlformats.org/officeDocument/2006/relationships/hyperlink" Target="https://media.ezamowienia.gov.pl/pod/2021/10/Komunikacja-w-postepowaniu-5.1.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g@goworowo.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ia.ezamowienia.gov.pl/pod/2021/10/Oferty-5.2.pdf" TargetMode="External"/><Relationship Id="rId5" Type="http://schemas.openxmlformats.org/officeDocument/2006/relationships/webSettings" Target="webSettings.xml"/><Relationship Id="rId15" Type="http://schemas.openxmlformats.org/officeDocument/2006/relationships/hyperlink" Target="https://media.ezamowienia.gov.pl/pod/2021/10/Oferty-5.2.pdf" TargetMode="External"/><Relationship Id="rId10" Type="http://schemas.openxmlformats.org/officeDocument/2006/relationships/hyperlink" Target="https://ezamowienia.gov.pl/pl/regulamin/" TargetMode="External"/><Relationship Id="rId4" Type="http://schemas.openxmlformats.org/officeDocument/2006/relationships/settings" Target="settings.xml"/><Relationship Id="rId9" Type="http://schemas.openxmlformats.org/officeDocument/2006/relationships/hyperlink" Target="mailto:ug@goworowo.pl" TargetMode="External"/><Relationship Id="rId14" Type="http://schemas.openxmlformats.org/officeDocument/2006/relationships/hyperlink" Target="https://media.ezamowienia.gov.pl/pod/2021/10/Oferty-5.2.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FF25F-780B-4C87-98BC-EA39033B8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3246</TotalTime>
  <Pages>21</Pages>
  <Words>10860</Words>
  <Characters>65166</Characters>
  <Application>Microsoft Office Word</Application>
  <DocSecurity>0</DocSecurity>
  <Lines>543</Lines>
  <Paragraphs>151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Radecki</dc:creator>
  <cp:keywords/>
  <dc:description/>
  <cp:lastModifiedBy>Ewa Mościcka</cp:lastModifiedBy>
  <cp:revision>87</cp:revision>
  <cp:lastPrinted>2026-05-20T11:56:00Z</cp:lastPrinted>
  <dcterms:created xsi:type="dcterms:W3CDTF">2026-03-27T10:51:00Z</dcterms:created>
  <dcterms:modified xsi:type="dcterms:W3CDTF">2026-06-30T11:31:00Z</dcterms:modified>
</cp:coreProperties>
</file>