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4AAA" w14:textId="77777777" w:rsidR="00DF0DDC" w:rsidRPr="002419DD" w:rsidRDefault="00DF0DDC" w:rsidP="00DF0DDC">
      <w:pPr>
        <w:pStyle w:val="Nagwek1"/>
        <w:jc w:val="center"/>
      </w:pPr>
      <w:r w:rsidRPr="002419DD">
        <w:rPr>
          <w:b/>
        </w:rPr>
        <w:t>SPECYFIKACJA WARUNKÓW ZAMÓWIENIA</w:t>
      </w:r>
    </w:p>
    <w:p w14:paraId="757912FA" w14:textId="77777777" w:rsidR="00DF0DDC" w:rsidRPr="002419DD" w:rsidRDefault="00DF0DDC" w:rsidP="00DF0DDC">
      <w:pPr>
        <w:jc w:val="both"/>
      </w:pPr>
    </w:p>
    <w:p w14:paraId="40D9FC01" w14:textId="7AFE1125" w:rsidR="00DF0DDC" w:rsidRPr="002419DD" w:rsidRDefault="00D12EEF" w:rsidP="00DF0DDC">
      <w:r w:rsidRPr="002419DD">
        <w:t>Numer sprawy: RI.271.</w:t>
      </w:r>
      <w:r w:rsidR="00D10862" w:rsidRPr="002419DD">
        <w:t>1</w:t>
      </w:r>
      <w:r w:rsidR="00862BDE" w:rsidRPr="002419DD">
        <w:t>3</w:t>
      </w:r>
      <w:r w:rsidR="00DF0DDC" w:rsidRPr="002419DD">
        <w:t>.202</w:t>
      </w:r>
      <w:r w:rsidR="00D644E4" w:rsidRPr="002419DD">
        <w:t>6</w:t>
      </w:r>
      <w:r w:rsidR="000E2455" w:rsidRPr="002419DD">
        <w:t>.EM</w:t>
      </w:r>
    </w:p>
    <w:p w14:paraId="05A57D85" w14:textId="77777777" w:rsidR="00DF0DDC" w:rsidRPr="002419DD" w:rsidRDefault="00DF0DDC" w:rsidP="00DF0DDC"/>
    <w:p w14:paraId="38CD11E9" w14:textId="77777777" w:rsidR="00DF0DDC" w:rsidRPr="002419DD" w:rsidRDefault="00DF0DDC" w:rsidP="00DF0DDC">
      <w:pPr>
        <w:rPr>
          <w:b/>
        </w:rPr>
      </w:pPr>
      <w:r w:rsidRPr="002419DD">
        <w:rPr>
          <w:b/>
        </w:rPr>
        <w:t xml:space="preserve">Nazwa zamówienia </w:t>
      </w:r>
      <w:r w:rsidRPr="002419DD">
        <w:rPr>
          <w:rFonts w:eastAsia="SimSun"/>
          <w:b/>
          <w:kern w:val="1"/>
          <w:lang w:eastAsia="hi-IN" w:bidi="hi-IN"/>
        </w:rPr>
        <w:t>publicznego prowadzonego w trybie podstawowym</w:t>
      </w:r>
      <w:r w:rsidRPr="002419DD">
        <w:rPr>
          <w:b/>
        </w:rPr>
        <w:t>:</w:t>
      </w:r>
    </w:p>
    <w:p w14:paraId="496C0219" w14:textId="3821696C" w:rsidR="00D04468" w:rsidRPr="00784BC9" w:rsidRDefault="00D04468" w:rsidP="00D04468">
      <w:pPr>
        <w:jc w:val="both"/>
        <w:rPr>
          <w:b/>
        </w:rPr>
      </w:pPr>
      <w:r w:rsidRPr="00784BC9">
        <w:rPr>
          <w:b/>
        </w:rPr>
        <w:t>Budowa świetlicy wiejskiej kontenerowej wraz z infrastrukturą techniczną w miejscowości Gierwaty, gmina Goworowo</w:t>
      </w:r>
    </w:p>
    <w:p w14:paraId="6816AF8D" w14:textId="77777777" w:rsidR="004A7E3D" w:rsidRPr="00AC5A3F" w:rsidRDefault="004A7E3D" w:rsidP="00DF0DDC">
      <w:pPr>
        <w:jc w:val="both"/>
        <w:rPr>
          <w:b/>
          <w:caps/>
          <w:u w:val="single"/>
        </w:rPr>
      </w:pPr>
    </w:p>
    <w:p w14:paraId="453FCCD4" w14:textId="77777777" w:rsidR="00DF0DDC" w:rsidRPr="00AC5A3F" w:rsidRDefault="00DF0DDC" w:rsidP="00DF0DDC">
      <w:pPr>
        <w:jc w:val="both"/>
        <w:rPr>
          <w:b/>
          <w:caps/>
          <w:u w:val="single"/>
        </w:rPr>
      </w:pPr>
      <w:r w:rsidRPr="00AC5A3F">
        <w:rPr>
          <w:b/>
          <w:caps/>
          <w:u w:val="single"/>
        </w:rPr>
        <w:t>I. Nazwa i adres Zamawiającego</w:t>
      </w:r>
    </w:p>
    <w:p w14:paraId="3BA1B77C" w14:textId="77777777" w:rsidR="00DF0DDC" w:rsidRPr="00AC5A3F" w:rsidRDefault="00DF0DDC" w:rsidP="00DF0DDC">
      <w:pPr>
        <w:jc w:val="both"/>
      </w:pPr>
      <w:r w:rsidRPr="00AC5A3F">
        <w:t>Gmina Goworowo</w:t>
      </w:r>
    </w:p>
    <w:p w14:paraId="4608DB0D" w14:textId="77777777" w:rsidR="00DF0DDC" w:rsidRPr="00AC5A3F" w:rsidRDefault="00DF0DDC" w:rsidP="00DF0DDC">
      <w:pPr>
        <w:jc w:val="both"/>
      </w:pPr>
      <w:r w:rsidRPr="00AC5A3F">
        <w:t>ul. Ostrołęcka 21</w:t>
      </w:r>
    </w:p>
    <w:p w14:paraId="5CC854BE" w14:textId="77777777" w:rsidR="00DF0DDC" w:rsidRPr="004B79F4" w:rsidRDefault="00DF0DDC" w:rsidP="00DF0DDC">
      <w:pPr>
        <w:jc w:val="both"/>
        <w:rPr>
          <w:color w:val="000000"/>
        </w:rPr>
      </w:pPr>
      <w:r w:rsidRPr="004B79F4">
        <w:rPr>
          <w:color w:val="000000"/>
        </w:rPr>
        <w:t>07-440 Goworowo</w:t>
      </w:r>
    </w:p>
    <w:p w14:paraId="0C67E0C2" w14:textId="77777777" w:rsidR="00DF0DDC" w:rsidRPr="004B79F4" w:rsidRDefault="00DF0DDC" w:rsidP="00DF0DDC">
      <w:pPr>
        <w:jc w:val="both"/>
        <w:rPr>
          <w:color w:val="000000"/>
        </w:rPr>
      </w:pPr>
      <w:r w:rsidRPr="004B79F4">
        <w:rPr>
          <w:color w:val="000000"/>
        </w:rPr>
        <w:t>Powiat ostrołęcki</w:t>
      </w:r>
    </w:p>
    <w:p w14:paraId="08261CE4" w14:textId="77777777" w:rsidR="00DF0DDC" w:rsidRPr="004B79F4" w:rsidRDefault="00DF0DDC" w:rsidP="00DF0DDC">
      <w:pPr>
        <w:jc w:val="both"/>
        <w:rPr>
          <w:color w:val="000000"/>
        </w:rPr>
      </w:pPr>
      <w:r w:rsidRPr="004B79F4">
        <w:rPr>
          <w:color w:val="000000"/>
        </w:rPr>
        <w:t xml:space="preserve">Województwo mazowieckie </w:t>
      </w:r>
    </w:p>
    <w:p w14:paraId="392F02F6" w14:textId="77777777" w:rsidR="00DF0DDC" w:rsidRPr="004B79F4" w:rsidRDefault="00DF0DDC" w:rsidP="00DF0DDC">
      <w:pPr>
        <w:jc w:val="both"/>
        <w:rPr>
          <w:color w:val="000000"/>
        </w:rPr>
      </w:pPr>
      <w:r w:rsidRPr="004B79F4">
        <w:rPr>
          <w:color w:val="000000"/>
        </w:rPr>
        <w:t>Nr tel./fax. 29 761 40 43</w:t>
      </w:r>
    </w:p>
    <w:p w14:paraId="5B9170AE" w14:textId="77777777" w:rsidR="00DF0DDC" w:rsidRPr="004B79F4" w:rsidRDefault="00DF0DDC" w:rsidP="00DF0DDC">
      <w:pPr>
        <w:jc w:val="both"/>
        <w:rPr>
          <w:color w:val="000000"/>
          <w:lang w:val="en-US"/>
        </w:rPr>
      </w:pPr>
      <w:r w:rsidRPr="004B79F4">
        <w:rPr>
          <w:color w:val="000000"/>
        </w:rPr>
        <w:t>Godziny urzędowania: pn.: 7:00 – 16:30, wt. – czw.: 7:30 – 15:30, pt.: 7:30 – 14:00.</w:t>
      </w:r>
    </w:p>
    <w:p w14:paraId="759CB0D4" w14:textId="77777777" w:rsidR="00DF0DDC" w:rsidRPr="00A96922" w:rsidRDefault="00DF0DDC" w:rsidP="00DF0DDC">
      <w:pPr>
        <w:jc w:val="both"/>
        <w:rPr>
          <w:lang w:val="en-US"/>
        </w:rPr>
      </w:pPr>
      <w:r w:rsidRPr="00A96922">
        <w:rPr>
          <w:lang w:val="en-US"/>
        </w:rPr>
        <w:t>NIP: 758-23-52-751</w:t>
      </w:r>
    </w:p>
    <w:p w14:paraId="1738AB41" w14:textId="77777777" w:rsidR="00DF0DDC" w:rsidRPr="008041D0" w:rsidRDefault="00DF0DDC" w:rsidP="00DF0DDC">
      <w:pPr>
        <w:jc w:val="both"/>
        <w:rPr>
          <w:lang w:val="en-US"/>
        </w:rPr>
      </w:pPr>
      <w:r w:rsidRPr="008041D0">
        <w:rPr>
          <w:lang w:val="en-US"/>
        </w:rPr>
        <w:t>REGON: 550668203</w:t>
      </w:r>
    </w:p>
    <w:p w14:paraId="740EA85D" w14:textId="77777777" w:rsidR="00DF0DDC" w:rsidRPr="008041D0" w:rsidRDefault="00DF0DDC" w:rsidP="00DF0DDC">
      <w:pPr>
        <w:jc w:val="both"/>
      </w:pPr>
      <w:r w:rsidRPr="008041D0">
        <w:rPr>
          <w:lang w:val="en-US"/>
        </w:rPr>
        <w:t>e-mail: ug@goworowo.pl</w:t>
      </w:r>
    </w:p>
    <w:p w14:paraId="715DEA20" w14:textId="77777777" w:rsidR="00DF0DDC" w:rsidRPr="00A74D6B" w:rsidRDefault="00DF0DDC" w:rsidP="00DF0DDC">
      <w:pPr>
        <w:tabs>
          <w:tab w:val="left" w:pos="360"/>
        </w:tabs>
        <w:jc w:val="both"/>
      </w:pPr>
      <w:r w:rsidRPr="00A74D6B">
        <w:t>Strona internetowa prowadzonego postępowania, na której udostępniane będą zmiany i wyjaśnienia treści SWZ oraz inne dokumenty bezpośrednio związane z postępowaniem o udzielenie zamówienia: https://ezamowienia.gov.pl/pl/.</w:t>
      </w:r>
    </w:p>
    <w:p w14:paraId="3AEBAEA8" w14:textId="77777777" w:rsidR="00DF0DDC" w:rsidRPr="00A74D6B" w:rsidRDefault="00DF0DDC" w:rsidP="00DF0DDC">
      <w:pPr>
        <w:jc w:val="both"/>
        <w:rPr>
          <w:b/>
        </w:rPr>
      </w:pPr>
      <w:r w:rsidRPr="00A74D6B">
        <w:t xml:space="preserve">Dodatkowo: </w:t>
      </w:r>
      <w:hyperlink r:id="rId8" w:history="1">
        <w:r w:rsidRPr="00A74D6B">
          <w:rPr>
            <w:rStyle w:val="Hipercze"/>
            <w:color w:val="auto"/>
          </w:rPr>
          <w:t>http://goworowo.pl/tematy/przetargi</w:t>
        </w:r>
      </w:hyperlink>
      <w:r w:rsidRPr="00A74D6B">
        <w:t>.</w:t>
      </w:r>
    </w:p>
    <w:p w14:paraId="7E98458F" w14:textId="77777777" w:rsidR="00AA73A7" w:rsidRPr="00A74D6B" w:rsidRDefault="00AA73A7" w:rsidP="00AA73A7">
      <w:pPr>
        <w:jc w:val="both"/>
        <w:rPr>
          <w:b/>
          <w:u w:val="single"/>
        </w:rPr>
      </w:pPr>
      <w:r w:rsidRPr="00A74D6B">
        <w:rPr>
          <w:b/>
          <w:u w:val="single"/>
        </w:rPr>
        <w:t>Składanie ofert następuje za pośrednictwem Platformy e-Zamówienia.</w:t>
      </w:r>
    </w:p>
    <w:p w14:paraId="32B179AF" w14:textId="7DC1FA23" w:rsidR="00AA73A7" w:rsidRPr="00A74D6B" w:rsidRDefault="00AA73A7" w:rsidP="00AA73A7">
      <w:pPr>
        <w:jc w:val="both"/>
        <w:rPr>
          <w:b/>
          <w:u w:val="single"/>
        </w:rPr>
      </w:pPr>
      <w:r w:rsidRPr="00A74D6B">
        <w:rPr>
          <w:b/>
          <w:u w:val="single"/>
        </w:rPr>
        <w:t xml:space="preserve">Termin składania ofert: </w:t>
      </w:r>
      <w:r w:rsidR="00F96022" w:rsidRPr="00A74D6B">
        <w:rPr>
          <w:b/>
          <w:u w:val="single"/>
        </w:rPr>
        <w:t>6 sierpnia</w:t>
      </w:r>
      <w:r w:rsidR="0076335E" w:rsidRPr="00A74D6B">
        <w:rPr>
          <w:b/>
          <w:u w:val="single"/>
        </w:rPr>
        <w:t xml:space="preserve"> 2026 r. do godziny </w:t>
      </w:r>
      <w:r w:rsidR="008D1AF7" w:rsidRPr="00A74D6B">
        <w:rPr>
          <w:b/>
          <w:u w:val="single"/>
        </w:rPr>
        <w:t>9</w:t>
      </w:r>
      <w:r w:rsidRPr="00A74D6B">
        <w:rPr>
          <w:b/>
          <w:u w:val="single"/>
        </w:rPr>
        <w:t>:00.</w:t>
      </w:r>
    </w:p>
    <w:p w14:paraId="5D95F66E" w14:textId="77777777" w:rsidR="00DF0DDC" w:rsidRPr="00A74D6B" w:rsidRDefault="00DF0DDC" w:rsidP="00DF0DDC">
      <w:pPr>
        <w:jc w:val="both"/>
      </w:pPr>
    </w:p>
    <w:p w14:paraId="5D1BBB37" w14:textId="77777777" w:rsidR="00DF0DDC" w:rsidRPr="00A74D6B" w:rsidRDefault="00DF0DDC" w:rsidP="00DF0DDC">
      <w:pPr>
        <w:jc w:val="both"/>
        <w:rPr>
          <w:rFonts w:eastAsia="SimSun"/>
          <w:caps/>
          <w:kern w:val="1"/>
          <w:u w:val="single"/>
          <w:lang w:eastAsia="hi-IN" w:bidi="hi-IN"/>
        </w:rPr>
      </w:pPr>
      <w:r w:rsidRPr="00A74D6B">
        <w:rPr>
          <w:b/>
          <w:caps/>
          <w:u w:val="single"/>
        </w:rPr>
        <w:t>II. Postanowienia ogólne</w:t>
      </w:r>
    </w:p>
    <w:p w14:paraId="0BEA2458" w14:textId="0F4DD133" w:rsidR="00DF0DDC" w:rsidRPr="00836C5F" w:rsidRDefault="00DF0DDC" w:rsidP="00DF0DDC">
      <w:pPr>
        <w:jc w:val="both"/>
        <w:rPr>
          <w:rFonts w:eastAsia="SimSun"/>
          <w:color w:val="000000"/>
          <w:kern w:val="1"/>
          <w:lang w:eastAsia="hi-IN" w:bidi="hi-IN"/>
        </w:rPr>
      </w:pPr>
      <w:r w:rsidRPr="00A74D6B">
        <w:rPr>
          <w:rFonts w:eastAsia="SimSun"/>
          <w:kern w:val="1"/>
          <w:lang w:eastAsia="hi-IN" w:bidi="hi-IN"/>
        </w:rPr>
        <w:t xml:space="preserve">1. Niniejsze postępowanie o udzielenie zamówienia publicznego prowadzone jest w trybie podstawowym, w którym w odpowiedzi na ogłoszenie o zamówieniu oferty mogą składać wszyscy zainteresowani Wykonawcy, a następnie Zamawiający </w:t>
      </w:r>
      <w:r w:rsidRPr="008041D0">
        <w:rPr>
          <w:rFonts w:eastAsia="SimSun"/>
          <w:kern w:val="1"/>
          <w:lang w:eastAsia="hi-IN" w:bidi="hi-IN"/>
        </w:rPr>
        <w:t xml:space="preserve">wybiera najkorzystniejszą ofertę bez przeprowadzenia negocjacji (art. 275 pkt 1 ustawy Prawo zamówień publicznych z dnia 11 września 2019 r. </w:t>
      </w:r>
      <w:r w:rsidR="00ED0EC5" w:rsidRPr="008041D0">
        <w:t>(</w:t>
      </w:r>
      <w:proofErr w:type="spellStart"/>
      <w:r w:rsidR="00ED0EC5" w:rsidRPr="008041D0">
        <w:t>t.j</w:t>
      </w:r>
      <w:proofErr w:type="spellEnd"/>
      <w:r w:rsidR="00ED0EC5" w:rsidRPr="008041D0">
        <w:t>. Dz. U. z 2026 r. poz. 793)</w:t>
      </w:r>
      <w:r w:rsidRPr="008041D0">
        <w:rPr>
          <w:rFonts w:eastAsia="SimSun"/>
          <w:kern w:val="1"/>
          <w:lang w:eastAsia="hi-IN" w:bidi="hi-IN"/>
        </w:rPr>
        <w:t xml:space="preserve">, zwanej dalej ustawą </w:t>
      </w:r>
      <w:proofErr w:type="spellStart"/>
      <w:r w:rsidRPr="008041D0">
        <w:rPr>
          <w:rFonts w:eastAsia="SimSun"/>
          <w:kern w:val="1"/>
          <w:lang w:eastAsia="hi-IN" w:bidi="hi-IN"/>
        </w:rPr>
        <w:t>Pzp</w:t>
      </w:r>
      <w:proofErr w:type="spellEnd"/>
      <w:r w:rsidRPr="008041D0">
        <w:rPr>
          <w:rFonts w:eastAsia="SimSun"/>
          <w:kern w:val="1"/>
          <w:lang w:eastAsia="hi-IN" w:bidi="hi-IN"/>
        </w:rPr>
        <w:t xml:space="preserve">. Zamawiający nie przewiduje możliwości wyboru najkorzystniejszej oferty </w:t>
      </w:r>
      <w:r w:rsidRPr="00836C5F">
        <w:rPr>
          <w:rFonts w:eastAsia="SimSun"/>
          <w:color w:val="000000"/>
          <w:kern w:val="1"/>
          <w:lang w:eastAsia="hi-IN" w:bidi="hi-IN"/>
        </w:rPr>
        <w:t xml:space="preserve">z możliwością prowadzenia negocjacji (art. 275 pkt 2 ustawy </w:t>
      </w:r>
      <w:proofErr w:type="spellStart"/>
      <w:r w:rsidRPr="00836C5F">
        <w:rPr>
          <w:rFonts w:eastAsia="SimSun"/>
          <w:color w:val="000000"/>
          <w:kern w:val="1"/>
          <w:lang w:eastAsia="hi-IN" w:bidi="hi-IN"/>
        </w:rPr>
        <w:t>Pzp</w:t>
      </w:r>
      <w:proofErr w:type="spellEnd"/>
      <w:r w:rsidRPr="00836C5F">
        <w:rPr>
          <w:rFonts w:eastAsia="SimSun"/>
          <w:color w:val="000000"/>
          <w:kern w:val="1"/>
          <w:lang w:eastAsia="hi-IN" w:bidi="hi-IN"/>
        </w:rPr>
        <w:t>).</w:t>
      </w:r>
    </w:p>
    <w:p w14:paraId="30810502" w14:textId="77777777" w:rsidR="00DF0DDC" w:rsidRPr="00836C5F" w:rsidRDefault="00DF0DDC" w:rsidP="00DF0DDC">
      <w:pPr>
        <w:jc w:val="both"/>
        <w:rPr>
          <w:rFonts w:eastAsia="SimSun"/>
          <w:color w:val="000000"/>
          <w:kern w:val="1"/>
          <w:lang w:eastAsia="hi-IN" w:bidi="hi-IN"/>
        </w:rPr>
      </w:pPr>
      <w:r w:rsidRPr="00836C5F">
        <w:rPr>
          <w:rFonts w:eastAsia="SimSun"/>
          <w:color w:val="000000"/>
          <w:kern w:val="1"/>
          <w:lang w:eastAsia="hi-IN" w:bidi="hi-IN"/>
        </w:rPr>
        <w:t>2. Postępowanie prowadzone jest w języku polskim.</w:t>
      </w:r>
    </w:p>
    <w:p w14:paraId="60A9EAAD" w14:textId="77777777" w:rsidR="00DF0DDC" w:rsidRPr="00836C5F" w:rsidRDefault="00DF0DDC" w:rsidP="00DF0DDC">
      <w:pPr>
        <w:jc w:val="both"/>
        <w:rPr>
          <w:rFonts w:eastAsia="SimSun"/>
          <w:color w:val="000000"/>
          <w:kern w:val="1"/>
          <w:lang w:eastAsia="hi-IN" w:bidi="hi-IN"/>
        </w:rPr>
      </w:pPr>
      <w:r w:rsidRPr="00836C5F">
        <w:rPr>
          <w:rFonts w:eastAsia="SimSun"/>
          <w:color w:val="000000"/>
          <w:kern w:val="1"/>
          <w:lang w:eastAsia="hi-IN" w:bidi="hi-IN"/>
        </w:rPr>
        <w:t>3. Szacunkowa wartość zamówienia nie przekracza kwoty określonej w Obwieszczeniu Prezesa Urzę</w:t>
      </w:r>
      <w:r w:rsidR="002825E0">
        <w:rPr>
          <w:rFonts w:eastAsia="SimSun"/>
          <w:color w:val="000000"/>
          <w:kern w:val="1"/>
          <w:lang w:eastAsia="hi-IN" w:bidi="hi-IN"/>
        </w:rPr>
        <w:t>du Zamówień Publicznych z dnia 8 grudnia 2025</w:t>
      </w:r>
      <w:r w:rsidRPr="00836C5F">
        <w:rPr>
          <w:rFonts w:eastAsia="SimSun"/>
          <w:color w:val="000000"/>
          <w:kern w:val="1"/>
          <w:lang w:eastAsia="hi-IN" w:bidi="hi-IN"/>
        </w:rPr>
        <w:t xml:space="preserve"> r. w sprawie aktualnych progów unijnych, ich równowartości w złotych, równowartości w złotych kwot wyrażonych w euro oraz średniego kursu złotego w stosunku do euro stanowiącego podstawę przeliczania wartości zamówień public</w:t>
      </w:r>
      <w:r w:rsidR="002825E0">
        <w:rPr>
          <w:rFonts w:eastAsia="SimSun"/>
          <w:color w:val="000000"/>
          <w:kern w:val="1"/>
          <w:lang w:eastAsia="hi-IN" w:bidi="hi-IN"/>
        </w:rPr>
        <w:t>znych lub konkursów (M.P. z 2025</w:t>
      </w:r>
      <w:r w:rsidRPr="00836C5F">
        <w:rPr>
          <w:rFonts w:eastAsia="SimSun"/>
          <w:color w:val="000000"/>
          <w:kern w:val="1"/>
          <w:lang w:eastAsia="hi-IN" w:bidi="hi-IN"/>
        </w:rPr>
        <w:t xml:space="preserve"> r</w:t>
      </w:r>
      <w:r w:rsidR="002825E0">
        <w:rPr>
          <w:rFonts w:eastAsia="SimSun"/>
          <w:color w:val="000000"/>
          <w:kern w:val="1"/>
          <w:lang w:eastAsia="hi-IN" w:bidi="hi-IN"/>
        </w:rPr>
        <w:t>., poz. 1247</w:t>
      </w:r>
      <w:r w:rsidRPr="00836C5F">
        <w:rPr>
          <w:rFonts w:eastAsia="SimSun"/>
          <w:color w:val="000000"/>
          <w:kern w:val="1"/>
          <w:lang w:eastAsia="hi-IN" w:bidi="hi-IN"/>
        </w:rPr>
        <w:t>).</w:t>
      </w:r>
    </w:p>
    <w:p w14:paraId="719CDD97" w14:textId="77777777" w:rsidR="00DF0DDC" w:rsidRPr="00784BC9" w:rsidRDefault="00DF0DDC" w:rsidP="00DF0DDC">
      <w:pPr>
        <w:jc w:val="both"/>
        <w:rPr>
          <w:rFonts w:eastAsia="SimSun"/>
          <w:kern w:val="1"/>
          <w:lang w:eastAsia="hi-IN" w:bidi="hi-IN"/>
        </w:rPr>
      </w:pPr>
      <w:r w:rsidRPr="003B3CA8">
        <w:rPr>
          <w:rFonts w:eastAsia="SimSun"/>
          <w:kern w:val="1"/>
          <w:lang w:eastAsia="hi-IN" w:bidi="hi-IN"/>
        </w:rPr>
        <w:t xml:space="preserve">4. Zamawiający nie stawia wymogu ani możliwości złożenia ofert w postaci katalogów </w:t>
      </w:r>
      <w:r w:rsidRPr="00784BC9">
        <w:rPr>
          <w:rFonts w:eastAsia="SimSun"/>
          <w:kern w:val="1"/>
          <w:lang w:eastAsia="hi-IN" w:bidi="hi-IN"/>
        </w:rPr>
        <w:t xml:space="preserve">elektronicznych lub dołączenia katalogów elektronicznych do oferty, w sytuacji określonej w art. 93 ustawy </w:t>
      </w:r>
      <w:proofErr w:type="spellStart"/>
      <w:r w:rsidRPr="00784BC9">
        <w:rPr>
          <w:rFonts w:eastAsia="SimSun"/>
          <w:kern w:val="1"/>
          <w:lang w:eastAsia="hi-IN" w:bidi="hi-IN"/>
        </w:rPr>
        <w:t>Pzp</w:t>
      </w:r>
      <w:proofErr w:type="spellEnd"/>
      <w:r w:rsidRPr="00784BC9">
        <w:rPr>
          <w:rFonts w:eastAsia="SimSun"/>
          <w:kern w:val="1"/>
          <w:lang w:eastAsia="hi-IN" w:bidi="hi-IN"/>
        </w:rPr>
        <w:t>.</w:t>
      </w:r>
    </w:p>
    <w:p w14:paraId="4C44EF7B" w14:textId="34739ACB" w:rsidR="00B653D4" w:rsidRDefault="007D53A9" w:rsidP="00DF0DDC">
      <w:pPr>
        <w:jc w:val="both"/>
        <w:rPr>
          <w:rFonts w:eastAsiaTheme="minorHAnsi"/>
          <w:lang w:eastAsia="en-US"/>
        </w:rPr>
      </w:pPr>
      <w:r w:rsidRPr="00784BC9">
        <w:rPr>
          <w:rFonts w:eastAsia="SimSun"/>
          <w:kern w:val="1"/>
          <w:lang w:eastAsia="hi-IN" w:bidi="hi-IN"/>
        </w:rPr>
        <w:t xml:space="preserve">5. </w:t>
      </w:r>
      <w:r w:rsidR="008D1AF7" w:rsidRPr="00784BC9">
        <w:rPr>
          <w:rFonts w:eastAsia="SimSun"/>
          <w:kern w:val="1"/>
          <w:lang w:eastAsia="hi-IN" w:bidi="hi-IN"/>
        </w:rPr>
        <w:t>Zadanie realizowane jest</w:t>
      </w:r>
      <w:r w:rsidR="00784BC9" w:rsidRPr="00784BC9">
        <w:rPr>
          <w:rFonts w:eastAsia="TimesNewRomanPSMT"/>
        </w:rPr>
        <w:t xml:space="preserve"> ze środków budżetu Województwa Mazowieckiego w ramach programu wsparcia </w:t>
      </w:r>
      <w:r w:rsidR="002419DD" w:rsidRPr="00784BC9">
        <w:rPr>
          <w:rFonts w:eastAsiaTheme="minorHAnsi"/>
          <w:lang w:eastAsia="en-US"/>
        </w:rPr>
        <w:t>„Mazowsze dla lokalnych centrów integracyjnych 2026”</w:t>
      </w:r>
      <w:r w:rsidR="00784BC9" w:rsidRPr="00784BC9">
        <w:rPr>
          <w:rFonts w:eastAsiaTheme="minorHAnsi"/>
          <w:lang w:eastAsia="en-US"/>
        </w:rPr>
        <w:t>.</w:t>
      </w:r>
    </w:p>
    <w:p w14:paraId="452414B8" w14:textId="77777777" w:rsidR="009361F9" w:rsidRPr="00784BC9" w:rsidRDefault="009361F9" w:rsidP="00DF0DDC">
      <w:pPr>
        <w:jc w:val="both"/>
        <w:rPr>
          <w:rFonts w:eastAsia="SimSun"/>
          <w:kern w:val="1"/>
          <w:lang w:eastAsia="hi-IN" w:bidi="hi-IN"/>
        </w:rPr>
      </w:pPr>
    </w:p>
    <w:p w14:paraId="0BA4183B" w14:textId="77777777" w:rsidR="00DF0DDC" w:rsidRPr="00AE149A" w:rsidRDefault="00DF0DDC" w:rsidP="00DF0DDC">
      <w:pPr>
        <w:jc w:val="both"/>
        <w:rPr>
          <w:b/>
          <w:caps/>
          <w:u w:val="single"/>
        </w:rPr>
      </w:pPr>
      <w:r w:rsidRPr="009D6453">
        <w:rPr>
          <w:b/>
          <w:caps/>
          <w:color w:val="000000" w:themeColor="text1"/>
          <w:u w:val="single"/>
        </w:rPr>
        <w:t>III. Opis przedmiotu zamówienia</w:t>
      </w:r>
    </w:p>
    <w:p w14:paraId="42478153" w14:textId="6EA9530F" w:rsidR="001F4982" w:rsidRPr="001F4982" w:rsidRDefault="002419DD" w:rsidP="002419DD">
      <w:pPr>
        <w:jc w:val="both"/>
        <w:rPr>
          <w:bCs/>
          <w:color w:val="000000"/>
          <w:lang w:eastAsia="zh-CN"/>
        </w:rPr>
      </w:pPr>
      <w:r w:rsidRPr="002419DD">
        <w:rPr>
          <w:bCs/>
          <w:color w:val="000000"/>
          <w:lang w:eastAsia="zh-CN"/>
        </w:rPr>
        <w:t>Przedmiotem zamówienia jest realizacja robót budowlanych polegających na budowie świetlicy</w:t>
      </w:r>
      <w:r>
        <w:rPr>
          <w:bCs/>
          <w:color w:val="000000"/>
          <w:lang w:eastAsia="zh-CN"/>
        </w:rPr>
        <w:t xml:space="preserve"> </w:t>
      </w:r>
      <w:r w:rsidR="001F4982" w:rsidRPr="001F4982">
        <w:rPr>
          <w:bCs/>
          <w:color w:val="000000"/>
          <w:lang w:eastAsia="zh-CN"/>
        </w:rPr>
        <w:t>wiejskiej kontenerowej wraz z infrastrukturą techniczną w miejscowości Gierwaty</w:t>
      </w:r>
      <w:r>
        <w:rPr>
          <w:bCs/>
          <w:color w:val="000000"/>
          <w:lang w:eastAsia="zh-CN"/>
        </w:rPr>
        <w:t xml:space="preserve"> </w:t>
      </w:r>
      <w:r w:rsidR="001F4982" w:rsidRPr="001F4982">
        <w:rPr>
          <w:bCs/>
          <w:color w:val="000000"/>
          <w:lang w:eastAsia="zh-CN"/>
        </w:rPr>
        <w:t>ma na celu rozwój kapitału społecznego poprzez stworzenie dla mieszkańców ogólnodostępnego</w:t>
      </w:r>
      <w:r>
        <w:rPr>
          <w:bCs/>
          <w:color w:val="000000"/>
          <w:lang w:eastAsia="zh-CN"/>
        </w:rPr>
        <w:t xml:space="preserve"> </w:t>
      </w:r>
      <w:r w:rsidR="001F4982" w:rsidRPr="001F4982">
        <w:rPr>
          <w:bCs/>
          <w:color w:val="000000"/>
          <w:lang w:eastAsia="zh-CN"/>
        </w:rPr>
        <w:t>miejsca przyczyniającego się do integracji. Dzięki realizacji przedmiotowego działania na terenie</w:t>
      </w:r>
      <w:r>
        <w:rPr>
          <w:bCs/>
          <w:color w:val="000000"/>
          <w:lang w:eastAsia="zh-CN"/>
        </w:rPr>
        <w:t xml:space="preserve"> </w:t>
      </w:r>
      <w:r w:rsidR="001F4982" w:rsidRPr="001F4982">
        <w:rPr>
          <w:bCs/>
          <w:color w:val="000000"/>
          <w:lang w:eastAsia="zh-CN"/>
        </w:rPr>
        <w:t xml:space="preserve">gminy </w:t>
      </w:r>
      <w:r w:rsidR="001F4982" w:rsidRPr="001F4982">
        <w:rPr>
          <w:bCs/>
          <w:color w:val="000000"/>
          <w:lang w:eastAsia="zh-CN"/>
        </w:rPr>
        <w:lastRenderedPageBreak/>
        <w:t>Goworowo powstanie budynek użyteczności społecznej, stanowiący podstawę do</w:t>
      </w:r>
      <w:r>
        <w:rPr>
          <w:bCs/>
          <w:color w:val="000000"/>
          <w:lang w:eastAsia="zh-CN"/>
        </w:rPr>
        <w:t xml:space="preserve"> </w:t>
      </w:r>
      <w:r w:rsidR="001F4982" w:rsidRPr="001F4982">
        <w:rPr>
          <w:bCs/>
          <w:color w:val="000000"/>
          <w:lang w:eastAsia="zh-CN"/>
        </w:rPr>
        <w:t>utrzymywania i rozwoju kontaktów oraz aktywności lokalnej.</w:t>
      </w:r>
    </w:p>
    <w:p w14:paraId="4C392CE9" w14:textId="77777777" w:rsidR="001F4982" w:rsidRPr="001F4982" w:rsidRDefault="001F4982" w:rsidP="002419DD">
      <w:pPr>
        <w:jc w:val="both"/>
        <w:rPr>
          <w:b/>
          <w:bCs/>
          <w:color w:val="000000"/>
          <w:lang w:eastAsia="zh-CN"/>
        </w:rPr>
      </w:pPr>
      <w:r w:rsidRPr="001F4982">
        <w:rPr>
          <w:b/>
          <w:bCs/>
          <w:color w:val="000000"/>
          <w:lang w:eastAsia="zh-CN"/>
        </w:rPr>
        <w:t>Szczegółowy opis zakresu rzeczowego planowanego do realizacji zadania:</w:t>
      </w:r>
    </w:p>
    <w:p w14:paraId="0D2BC19A" w14:textId="689236BB" w:rsidR="00982541" w:rsidRPr="00982541" w:rsidRDefault="001F4982" w:rsidP="00B36613">
      <w:pPr>
        <w:jc w:val="both"/>
        <w:rPr>
          <w:bCs/>
          <w:lang w:eastAsia="zh-CN"/>
        </w:rPr>
      </w:pPr>
      <w:r w:rsidRPr="001F4982">
        <w:rPr>
          <w:bCs/>
          <w:color w:val="000000"/>
          <w:lang w:eastAsia="zh-CN"/>
        </w:rPr>
        <w:t>Zakres prac przewiduje budowę kontenerowego, parterowego, niepodpiwniczonego budynku o</w:t>
      </w:r>
      <w:r w:rsidR="002419DD">
        <w:rPr>
          <w:bCs/>
          <w:color w:val="000000"/>
          <w:lang w:eastAsia="zh-CN"/>
        </w:rPr>
        <w:t xml:space="preserve"> </w:t>
      </w:r>
      <w:r w:rsidRPr="001F4982">
        <w:rPr>
          <w:bCs/>
          <w:color w:val="000000"/>
          <w:lang w:eastAsia="zh-CN"/>
        </w:rPr>
        <w:t>powierzchni ok. 67 m2, na płycie fundamentowej</w:t>
      </w:r>
      <w:r w:rsidR="002419DD">
        <w:rPr>
          <w:bCs/>
          <w:color w:val="000000"/>
          <w:lang w:eastAsia="zh-CN"/>
        </w:rPr>
        <w:t xml:space="preserve"> (do wykonania </w:t>
      </w:r>
      <w:r w:rsidR="002419DD" w:rsidRPr="002419DD">
        <w:rPr>
          <w:bCs/>
          <w:color w:val="000000"/>
          <w:lang w:eastAsia="zh-CN"/>
        </w:rPr>
        <w:t>zgodnie z dokumentacją projektową</w:t>
      </w:r>
      <w:r w:rsidR="002419DD">
        <w:rPr>
          <w:bCs/>
          <w:color w:val="000000"/>
          <w:lang w:eastAsia="zh-CN"/>
        </w:rPr>
        <w:t>)</w:t>
      </w:r>
      <w:r w:rsidRPr="001F4982">
        <w:rPr>
          <w:bCs/>
          <w:color w:val="000000"/>
          <w:lang w:eastAsia="zh-CN"/>
        </w:rPr>
        <w:t>, pełniącego funkcję świetlicy wiejskiej. W ramach</w:t>
      </w:r>
      <w:r w:rsidR="002419DD">
        <w:rPr>
          <w:bCs/>
          <w:color w:val="000000"/>
          <w:lang w:eastAsia="zh-CN"/>
        </w:rPr>
        <w:t xml:space="preserve"> </w:t>
      </w:r>
      <w:r w:rsidRPr="001F4982">
        <w:rPr>
          <w:bCs/>
          <w:color w:val="000000"/>
          <w:lang w:eastAsia="zh-CN"/>
        </w:rPr>
        <w:t xml:space="preserve">budynku </w:t>
      </w:r>
      <w:r w:rsidR="00326DFB">
        <w:rPr>
          <w:bCs/>
          <w:lang w:eastAsia="zh-CN"/>
        </w:rPr>
        <w:t>należy wydzielić</w:t>
      </w:r>
      <w:r w:rsidRPr="002419DD">
        <w:rPr>
          <w:bCs/>
          <w:lang w:eastAsia="zh-CN"/>
        </w:rPr>
        <w:t xml:space="preserve"> </w:t>
      </w:r>
      <w:r w:rsidRPr="001F4982">
        <w:rPr>
          <w:bCs/>
          <w:color w:val="000000"/>
          <w:lang w:eastAsia="zh-CN"/>
        </w:rPr>
        <w:t>zaplecze sanitarno-kuchenne przystosowane dla osób</w:t>
      </w:r>
      <w:r w:rsidR="002419DD">
        <w:rPr>
          <w:bCs/>
          <w:color w:val="000000"/>
          <w:lang w:eastAsia="zh-CN"/>
        </w:rPr>
        <w:t xml:space="preserve"> </w:t>
      </w:r>
      <w:r w:rsidRPr="001F4982">
        <w:rPr>
          <w:bCs/>
          <w:color w:val="000000"/>
          <w:lang w:eastAsia="zh-CN"/>
        </w:rPr>
        <w:t>niepełnosprawnych, pomieszczenie socjalne oraz salę główną o powierzchni ok. 51 m2.</w:t>
      </w:r>
      <w:r w:rsidR="002419DD">
        <w:rPr>
          <w:bCs/>
          <w:color w:val="000000"/>
          <w:lang w:eastAsia="zh-CN"/>
        </w:rPr>
        <w:t xml:space="preserve"> </w:t>
      </w:r>
      <w:r w:rsidRPr="001F4982">
        <w:rPr>
          <w:bCs/>
          <w:color w:val="000000"/>
          <w:lang w:eastAsia="zh-CN"/>
        </w:rPr>
        <w:t>Projektowana świetlica wiejska wykonana będzie z prefabrykowanych modułów kontenerowych,</w:t>
      </w:r>
      <w:r w:rsidR="002419DD">
        <w:rPr>
          <w:bCs/>
          <w:color w:val="000000"/>
          <w:lang w:eastAsia="zh-CN"/>
        </w:rPr>
        <w:t xml:space="preserve"> </w:t>
      </w:r>
      <w:r w:rsidRPr="001F4982">
        <w:rPr>
          <w:bCs/>
          <w:color w:val="000000"/>
          <w:lang w:eastAsia="zh-CN"/>
        </w:rPr>
        <w:t>wykończonych blachą stalową powlekaną. Dach płaski, jednospadowy, kryty płytami warstwowymi.</w:t>
      </w:r>
      <w:r w:rsidR="002419DD">
        <w:rPr>
          <w:bCs/>
          <w:color w:val="000000"/>
          <w:lang w:eastAsia="zh-CN"/>
        </w:rPr>
        <w:t xml:space="preserve"> </w:t>
      </w:r>
      <w:r w:rsidRPr="001F4982">
        <w:rPr>
          <w:bCs/>
          <w:color w:val="000000"/>
          <w:lang w:eastAsia="zh-CN"/>
        </w:rPr>
        <w:t xml:space="preserve">Budynek będzie zaopatrzony w niezbędne instalacje wewnętrzne tj. elektryczną, </w:t>
      </w:r>
      <w:proofErr w:type="spellStart"/>
      <w:r w:rsidRPr="001F4982">
        <w:rPr>
          <w:bCs/>
          <w:color w:val="000000"/>
          <w:lang w:eastAsia="zh-CN"/>
        </w:rPr>
        <w:t>wod</w:t>
      </w:r>
      <w:proofErr w:type="spellEnd"/>
      <w:r w:rsidRPr="001F4982">
        <w:rPr>
          <w:bCs/>
          <w:color w:val="000000"/>
          <w:lang w:eastAsia="zh-CN"/>
        </w:rPr>
        <w:t>. – kan.,</w:t>
      </w:r>
      <w:r w:rsidR="002419DD">
        <w:rPr>
          <w:bCs/>
          <w:color w:val="000000"/>
          <w:lang w:eastAsia="zh-CN"/>
        </w:rPr>
        <w:t xml:space="preserve"> </w:t>
      </w:r>
      <w:r w:rsidRPr="001F4982">
        <w:rPr>
          <w:bCs/>
          <w:color w:val="000000"/>
          <w:lang w:eastAsia="zh-CN"/>
        </w:rPr>
        <w:t xml:space="preserve">grzewczo – elektryczną, ciepłej wody – </w:t>
      </w:r>
      <w:r w:rsidRPr="00982541">
        <w:rPr>
          <w:bCs/>
          <w:lang w:eastAsia="zh-CN"/>
        </w:rPr>
        <w:t>podgrzewacz elektryczny, klimatyzację, wentylację</w:t>
      </w:r>
      <w:r w:rsidR="002419DD" w:rsidRPr="00982541">
        <w:rPr>
          <w:bCs/>
          <w:lang w:eastAsia="zh-CN"/>
        </w:rPr>
        <w:t xml:space="preserve"> </w:t>
      </w:r>
      <w:r w:rsidRPr="00982541">
        <w:rPr>
          <w:bCs/>
          <w:lang w:eastAsia="zh-CN"/>
        </w:rPr>
        <w:t>grawitacyjną wspomaganą mechaniczni</w:t>
      </w:r>
      <w:r w:rsidR="00982541" w:rsidRPr="00982541">
        <w:rPr>
          <w:bCs/>
          <w:lang w:eastAsia="zh-CN"/>
        </w:rPr>
        <w:t xml:space="preserve"> oraz montaż bezodpływowego zbiornika na ścieki. </w:t>
      </w:r>
      <w:r w:rsidR="00326DFB" w:rsidRPr="00326DFB">
        <w:rPr>
          <w:lang w:eastAsia="zh-CN"/>
        </w:rPr>
        <w:t>Wykończenie wewnętrzne i wykończenie zewnętrzne</w:t>
      </w:r>
      <w:r w:rsidR="00326DFB">
        <w:rPr>
          <w:lang w:eastAsia="zh-CN"/>
        </w:rPr>
        <w:t xml:space="preserve"> należy wykonać kompleksowo zgodnie z dokumentacją. </w:t>
      </w:r>
      <w:r w:rsidRPr="00982541">
        <w:rPr>
          <w:bCs/>
          <w:lang w:eastAsia="zh-CN"/>
        </w:rPr>
        <w:t xml:space="preserve">Wokół świetlicy </w:t>
      </w:r>
      <w:r w:rsidR="00326DFB">
        <w:rPr>
          <w:bCs/>
          <w:lang w:eastAsia="zh-CN"/>
        </w:rPr>
        <w:t>należy wykonać</w:t>
      </w:r>
      <w:r w:rsidRPr="00982541">
        <w:rPr>
          <w:bCs/>
          <w:lang w:eastAsia="zh-CN"/>
        </w:rPr>
        <w:t xml:space="preserve"> utwardzony plac manewrowy, miejsca</w:t>
      </w:r>
      <w:r w:rsidR="002419DD" w:rsidRPr="00982541">
        <w:rPr>
          <w:bCs/>
          <w:lang w:eastAsia="zh-CN"/>
        </w:rPr>
        <w:t xml:space="preserve"> </w:t>
      </w:r>
      <w:r w:rsidRPr="00982541">
        <w:rPr>
          <w:bCs/>
          <w:lang w:eastAsia="zh-CN"/>
        </w:rPr>
        <w:t>postojowe oraz chodniki, umożliwiające bezpieczne poruszanie się po nieruchomości.</w:t>
      </w:r>
      <w:r w:rsidR="00982541" w:rsidRPr="00982541">
        <w:rPr>
          <w:bCs/>
          <w:lang w:eastAsia="zh-CN"/>
        </w:rPr>
        <w:t xml:space="preserve"> Obiekt zostanie wyposażony także w odnawialne źródło energii – panele fotowoltaiczne. W zakresie obowiązków Wykonawcy leży opracowanie kompletnej dokumentacji projektowej instalacji fotowoltaicznej wraz z uzyskaniem wszelkich wymaganych uzgodnień, opinii, warunków technicznych oraz innych dokumentów niezbędnych do jej realizacji, zgodnie z obowiązującymi przepisami prawa. Wykonawca zobowiązany jest również do wykonania instalacji fotowoltaicznej.</w:t>
      </w:r>
    </w:p>
    <w:p w14:paraId="4ACC635D" w14:textId="08671005" w:rsidR="00B36613" w:rsidRPr="00B36613" w:rsidRDefault="00B36613" w:rsidP="00B36613">
      <w:pPr>
        <w:jc w:val="both"/>
        <w:rPr>
          <w:bCs/>
          <w:color w:val="000000"/>
          <w:lang w:eastAsia="zh-CN"/>
        </w:rPr>
      </w:pPr>
      <w:r w:rsidRPr="00B36613">
        <w:rPr>
          <w:bCs/>
          <w:color w:val="000000"/>
          <w:lang w:eastAsia="zh-CN"/>
        </w:rPr>
        <w:t>Wszystkie zastosowane materiały powinny być fabrycznie nowe, pełnowartościowe i posiadać wymagane deklaracje właściwości użytkowych, certyfikaty oraz atesty dopuszczające je do stosowania w budownictwie.</w:t>
      </w:r>
      <w:r w:rsidR="00120CCD">
        <w:rPr>
          <w:bCs/>
          <w:color w:val="000000"/>
          <w:lang w:eastAsia="zh-CN"/>
        </w:rPr>
        <w:t xml:space="preserve"> </w:t>
      </w:r>
      <w:r w:rsidRPr="00B36613">
        <w:rPr>
          <w:bCs/>
          <w:color w:val="000000"/>
          <w:lang w:eastAsia="zh-CN"/>
        </w:rPr>
        <w:t>Po zakończeniu robót Wykonawca wykona niezbędne próby, pomiary i uruchomienia instalacji oraz przekaże Zamawiającemu kompletną dokumentację powykonawczą wraz z wymaganymi protokołami odbiorów, atestami i instrukcjami użytkowania</w:t>
      </w:r>
      <w:r w:rsidR="00FD598A">
        <w:rPr>
          <w:bCs/>
          <w:color w:val="000000"/>
          <w:lang w:eastAsia="zh-CN"/>
        </w:rPr>
        <w:t xml:space="preserve"> oraz kosztorysem powykonawczym.</w:t>
      </w:r>
      <w:r w:rsidRPr="00B36613">
        <w:rPr>
          <w:bCs/>
          <w:color w:val="000000"/>
          <w:lang w:eastAsia="zh-CN"/>
        </w:rPr>
        <w:t xml:space="preserve"> Przedmiot zamówienia należy zrealizować w sposób zapewniający uzyskanie obiektu kompletnego, gotowego do użytkowania zgodnie z jego przeznaczeniem.</w:t>
      </w:r>
    </w:p>
    <w:p w14:paraId="3DFA7BCE" w14:textId="77777777" w:rsidR="00ED0EC5" w:rsidRPr="00ED0EC5" w:rsidRDefault="00ED0EC5" w:rsidP="00ED0EC5">
      <w:pPr>
        <w:jc w:val="both"/>
        <w:rPr>
          <w:bCs/>
          <w:color w:val="000000"/>
          <w:lang w:eastAsia="zh-CN"/>
        </w:rPr>
      </w:pPr>
    </w:p>
    <w:p w14:paraId="5AFDB1A6" w14:textId="6639979D" w:rsidR="00D10862" w:rsidRPr="009D6453" w:rsidRDefault="00D10862" w:rsidP="00D10862">
      <w:pPr>
        <w:jc w:val="both"/>
        <w:rPr>
          <w:b/>
          <w:bCs/>
          <w:lang w:eastAsia="zh-CN"/>
        </w:rPr>
      </w:pPr>
      <w:r w:rsidRPr="009D6453">
        <w:rPr>
          <w:b/>
          <w:bCs/>
          <w:lang w:eastAsia="zh-CN"/>
        </w:rPr>
        <w:t>Informacje dodatkowe:</w:t>
      </w:r>
    </w:p>
    <w:p w14:paraId="51951B4C" w14:textId="761B909C" w:rsidR="00D10862" w:rsidRDefault="00367DDD" w:rsidP="00367DDD">
      <w:pPr>
        <w:jc w:val="both"/>
        <w:rPr>
          <w:lang w:eastAsia="zh-CN"/>
        </w:rPr>
      </w:pPr>
      <w:r>
        <w:rPr>
          <w:lang w:eastAsia="zh-CN"/>
        </w:rPr>
        <w:t xml:space="preserve">1. </w:t>
      </w:r>
      <w:r w:rsidR="00D10862" w:rsidRPr="009D6453">
        <w:rPr>
          <w:lang w:eastAsia="zh-CN"/>
        </w:rPr>
        <w:t xml:space="preserve">Prace należy wykonać w oparciu o załączoną dokumentację, </w:t>
      </w:r>
      <w:r w:rsidR="005E2088" w:rsidRPr="009D6453">
        <w:rPr>
          <w:lang w:eastAsia="zh-CN"/>
        </w:rPr>
        <w:t xml:space="preserve">zgodnie ze </w:t>
      </w:r>
      <w:r w:rsidR="00D10862" w:rsidRPr="009D6453">
        <w:rPr>
          <w:lang w:eastAsia="zh-CN"/>
        </w:rPr>
        <w:t xml:space="preserve">specyfikacjami </w:t>
      </w:r>
      <w:r w:rsidR="00D10862" w:rsidRPr="001755CA">
        <w:rPr>
          <w:lang w:eastAsia="zh-CN"/>
        </w:rPr>
        <w:t>technicznymi wykonania i odbioru robót, przedmiarami robót, normami oraz przepisami prawa budowlanego. Wykonawca zapewnia organizację i zabezpieczenie terenu budowy, prowadzenie robót w sposób bezpieczny, zgodny z przepisami BHP i ppoż. oraz ochronę istniejącej infrastruktury.</w:t>
      </w:r>
    </w:p>
    <w:p w14:paraId="60452553" w14:textId="4EF33901" w:rsidR="00D10862" w:rsidRPr="00982541" w:rsidRDefault="00D10862" w:rsidP="00D10862">
      <w:pPr>
        <w:jc w:val="both"/>
        <w:rPr>
          <w:lang w:eastAsia="zh-CN"/>
        </w:rPr>
      </w:pPr>
      <w:r w:rsidRPr="00982541">
        <w:rPr>
          <w:lang w:eastAsia="zh-CN"/>
        </w:rPr>
        <w:t>2</w:t>
      </w:r>
      <w:r w:rsidR="00DF5E67" w:rsidRPr="00982541">
        <w:rPr>
          <w:lang w:eastAsia="zh-CN"/>
        </w:rPr>
        <w:t>.</w:t>
      </w:r>
      <w:r w:rsidRPr="00982541">
        <w:rPr>
          <w:lang w:eastAsia="zh-CN"/>
        </w:rPr>
        <w:t xml:space="preserve"> Zamawiający </w:t>
      </w:r>
      <w:r w:rsidR="00A96922" w:rsidRPr="00982541">
        <w:rPr>
          <w:lang w:eastAsia="zh-CN"/>
        </w:rPr>
        <w:t xml:space="preserve">nie </w:t>
      </w:r>
      <w:r w:rsidRPr="00982541">
        <w:rPr>
          <w:lang w:eastAsia="zh-CN"/>
        </w:rPr>
        <w:t>ustala możliwoś</w:t>
      </w:r>
      <w:r w:rsidR="00A96922" w:rsidRPr="00982541">
        <w:rPr>
          <w:lang w:eastAsia="zh-CN"/>
        </w:rPr>
        <w:t>ci</w:t>
      </w:r>
      <w:r w:rsidRPr="00982541">
        <w:rPr>
          <w:lang w:eastAsia="zh-CN"/>
        </w:rPr>
        <w:t xml:space="preserve"> płatności częściowych</w:t>
      </w:r>
      <w:r w:rsidR="00A96922" w:rsidRPr="00982541">
        <w:rPr>
          <w:lang w:eastAsia="zh-CN"/>
        </w:rPr>
        <w:t xml:space="preserve">. </w:t>
      </w:r>
    </w:p>
    <w:p w14:paraId="1B3AA80B" w14:textId="5741C9F8" w:rsidR="009D6453" w:rsidRPr="00982541" w:rsidRDefault="00D10862" w:rsidP="009D6453">
      <w:pPr>
        <w:numPr>
          <w:ilvl w:val="0"/>
          <w:numId w:val="1"/>
        </w:numPr>
        <w:tabs>
          <w:tab w:val="clear" w:pos="0"/>
        </w:tabs>
        <w:jc w:val="both"/>
        <w:rPr>
          <w:lang w:eastAsia="zh-CN"/>
        </w:rPr>
      </w:pPr>
      <w:r w:rsidRPr="00982541">
        <w:rPr>
          <w:lang w:eastAsia="zh-CN"/>
        </w:rPr>
        <w:t>3</w:t>
      </w:r>
      <w:r w:rsidR="00DF5E67" w:rsidRPr="00982541">
        <w:rPr>
          <w:lang w:eastAsia="zh-CN"/>
        </w:rPr>
        <w:t>.</w:t>
      </w:r>
      <w:r w:rsidRPr="00982541">
        <w:rPr>
          <w:lang w:eastAsia="zh-CN"/>
        </w:rPr>
        <w:t xml:space="preserve"> Wspólny Słownik Zamówień CPV: </w:t>
      </w:r>
      <w:r w:rsidR="00B36613" w:rsidRPr="00982541">
        <w:rPr>
          <w:lang w:eastAsia="zh-CN"/>
        </w:rPr>
        <w:t>45000000-7</w:t>
      </w:r>
      <w:r w:rsidR="009D6453" w:rsidRPr="00982541">
        <w:rPr>
          <w:lang w:eastAsia="zh-CN"/>
        </w:rPr>
        <w:t xml:space="preserve"> - Roboty </w:t>
      </w:r>
      <w:r w:rsidR="00B36613" w:rsidRPr="00982541">
        <w:rPr>
          <w:lang w:eastAsia="zh-CN"/>
        </w:rPr>
        <w:t xml:space="preserve">budowlane </w:t>
      </w:r>
    </w:p>
    <w:p w14:paraId="3EEB2E6B" w14:textId="1ACD8A4B" w:rsidR="00B36613" w:rsidRPr="00982541" w:rsidRDefault="009D6453" w:rsidP="00B36613">
      <w:pPr>
        <w:numPr>
          <w:ilvl w:val="0"/>
          <w:numId w:val="1"/>
        </w:numPr>
        <w:tabs>
          <w:tab w:val="clear" w:pos="0"/>
        </w:tabs>
        <w:jc w:val="both"/>
        <w:rPr>
          <w:lang w:eastAsia="zh-CN"/>
        </w:rPr>
      </w:pPr>
      <w:r w:rsidRPr="00982541">
        <w:rPr>
          <w:lang w:eastAsia="zh-CN"/>
        </w:rPr>
        <w:t xml:space="preserve">Dodatkowy kod CPV: </w:t>
      </w:r>
      <w:r w:rsidR="00914B4B" w:rsidRPr="00982541">
        <w:rPr>
          <w:lang w:eastAsia="zh-CN"/>
        </w:rPr>
        <w:t>44211100-3 - Budynki modułowe i przenośne, 45210000-2 - Roboty budowlane w zakresie budynków</w:t>
      </w:r>
    </w:p>
    <w:p w14:paraId="1D55BFB8" w14:textId="2864D279" w:rsidR="00367DDD" w:rsidRDefault="00367DDD" w:rsidP="00B36613">
      <w:pPr>
        <w:numPr>
          <w:ilvl w:val="0"/>
          <w:numId w:val="1"/>
        </w:numPr>
        <w:tabs>
          <w:tab w:val="clear" w:pos="0"/>
        </w:tabs>
        <w:jc w:val="both"/>
        <w:rPr>
          <w:bCs/>
          <w:lang w:eastAsia="zh-CN"/>
        </w:rPr>
      </w:pPr>
      <w:r w:rsidRPr="00982541">
        <w:rPr>
          <w:bCs/>
          <w:lang w:eastAsia="zh-CN"/>
        </w:rPr>
        <w:t>4. Zamawiający NIE DOPUSZCZA składania ofert częściowych.</w:t>
      </w:r>
    </w:p>
    <w:p w14:paraId="0AC9ABC6" w14:textId="5CC4BEDB" w:rsidR="00367DDD" w:rsidRPr="00367DDD" w:rsidRDefault="00367DDD" w:rsidP="00367DDD">
      <w:pPr>
        <w:jc w:val="both"/>
        <w:rPr>
          <w:bCs/>
          <w:lang w:eastAsia="zh-CN"/>
        </w:rPr>
      </w:pPr>
      <w:r w:rsidRPr="00982541">
        <w:rPr>
          <w:bCs/>
          <w:lang w:eastAsia="zh-CN"/>
        </w:rPr>
        <w:t xml:space="preserve">5. Wykonawca zobowiązany </w:t>
      </w:r>
      <w:r w:rsidRPr="00367DDD">
        <w:rPr>
          <w:bCs/>
          <w:lang w:eastAsia="zh-CN"/>
        </w:rPr>
        <w:t>jest przekazać Zamawiającemu dokumentację dotyczącą dostarczonych urządzeń, w szczególności deklaracje zgodności producenta, certyfikaty, karty katalogowe oraz inne dokumenty wymagane przepisami prawa i zapisami SWZ.</w:t>
      </w:r>
    </w:p>
    <w:p w14:paraId="292D0C18" w14:textId="49E89821" w:rsidR="00D10862" w:rsidRPr="00D10862" w:rsidRDefault="00367DDD" w:rsidP="00D10862">
      <w:pPr>
        <w:suppressAutoHyphens w:val="0"/>
        <w:jc w:val="both"/>
        <w:rPr>
          <w:bCs/>
          <w:color w:val="000000"/>
          <w:lang w:eastAsia="zh-CN"/>
        </w:rPr>
      </w:pPr>
      <w:r>
        <w:rPr>
          <w:lang w:eastAsia="zh-CN"/>
        </w:rPr>
        <w:t>6</w:t>
      </w:r>
      <w:r w:rsidR="00DF5E67" w:rsidRPr="009D6453">
        <w:rPr>
          <w:lang w:eastAsia="zh-CN"/>
        </w:rPr>
        <w:t xml:space="preserve">. </w:t>
      </w:r>
      <w:r w:rsidR="00D10862" w:rsidRPr="009D6453">
        <w:rPr>
          <w:lang w:eastAsia="zh-CN"/>
        </w:rPr>
        <w:t>Wykonawca jest odpowiedzialny za jakość, zgodność z warunkami technicznymi i jakościowymi opisanymi dla przedmiotu zamówienia. Wymagana jest należyta staranność przy realizacji zobowiązań umowy. Zamawiający nie ponosi odpowiedzialności za szkody wyrządzone przez Wykonawcę podczas wykonywania</w:t>
      </w:r>
      <w:r w:rsidR="00D10862" w:rsidRPr="00D10862">
        <w:rPr>
          <w:lang w:eastAsia="zh-CN"/>
        </w:rPr>
        <w:t xml:space="preserve"> przedmiotu zamówienia.</w:t>
      </w:r>
      <w:r w:rsidR="00D10862" w:rsidRPr="00D10862">
        <w:rPr>
          <w:color w:val="000000"/>
          <w:lang w:eastAsia="zh-CN"/>
        </w:rPr>
        <w:t>”</w:t>
      </w:r>
    </w:p>
    <w:p w14:paraId="21C3C00E" w14:textId="3F00F224" w:rsidR="00745100" w:rsidRPr="008041D0" w:rsidRDefault="00367DDD" w:rsidP="009E7320">
      <w:pPr>
        <w:jc w:val="both"/>
      </w:pPr>
      <w:r>
        <w:t>7</w:t>
      </w:r>
      <w:r w:rsidR="00DF5E67">
        <w:t>.</w:t>
      </w:r>
      <w:r w:rsidR="009E7320" w:rsidRPr="0002524F">
        <w:t xml:space="preserve"> Zamawiający nie określa wymagań obejmujących aspekty gospodarcze, środowiskowe, </w:t>
      </w:r>
      <w:r w:rsidR="009E7320" w:rsidRPr="008041D0">
        <w:t>związanych z innowacyjnością. W dziale XXXIV niniejszej SWZ Zamawiający uwzględnia aspekty społeczne poprzez określenie wymagań związanych z realizacją zamówienia w zakresie zatrudnienia na podstawie stosunku pracy, o których mowa w</w:t>
      </w:r>
      <w:r w:rsidR="00C636A8" w:rsidRPr="008041D0">
        <w:t xml:space="preserve"> </w:t>
      </w:r>
      <w:r w:rsidR="009E7320" w:rsidRPr="008041D0">
        <w:t xml:space="preserve">art. 95 ust. 1 ustawy </w:t>
      </w:r>
      <w:proofErr w:type="spellStart"/>
      <w:r w:rsidR="009E7320" w:rsidRPr="008041D0">
        <w:t>Pzp</w:t>
      </w:r>
      <w:proofErr w:type="spellEnd"/>
      <w:r w:rsidR="009E7320" w:rsidRPr="008041D0">
        <w:t xml:space="preserve">. </w:t>
      </w:r>
    </w:p>
    <w:p w14:paraId="605E0C94" w14:textId="5F0D89CD" w:rsidR="009E7320" w:rsidRPr="008041D0" w:rsidRDefault="00367DDD" w:rsidP="009E7320">
      <w:pPr>
        <w:jc w:val="both"/>
      </w:pPr>
      <w:r>
        <w:t>8</w:t>
      </w:r>
      <w:r w:rsidR="00745100" w:rsidRPr="008041D0">
        <w:t xml:space="preserve">. </w:t>
      </w:r>
      <w:r w:rsidR="009E7320" w:rsidRPr="008041D0">
        <w:t xml:space="preserve">Wykonawcę obowiązuje cena ryczałtowa za wykonanie przedmiotu zamówienia, przedstawiona w formularzu ofertowym. </w:t>
      </w:r>
      <w:r w:rsidR="0006151B" w:rsidRPr="008041D0">
        <w:t xml:space="preserve">Przedmiar ma </w:t>
      </w:r>
      <w:r w:rsidR="00845E5E" w:rsidRPr="008041D0">
        <w:t>charakter pomocniczy.</w:t>
      </w:r>
      <w:r w:rsidR="007D4168" w:rsidRPr="008041D0">
        <w:t xml:space="preserve"> Przed podpisaniem umowy </w:t>
      </w:r>
      <w:r w:rsidR="007D4168" w:rsidRPr="008041D0">
        <w:lastRenderedPageBreak/>
        <w:t>Wykonawca złoży Zamawiającemu kosztorys ofertowy, sporządzony na podstawie przedmiaru i zakresu robót do wykonania, będący dokumentem pomocniczym</w:t>
      </w:r>
      <w:r w:rsidR="009E7320" w:rsidRPr="008041D0">
        <w:t xml:space="preserve"> do umów i rozliczeń robót pomiędzy Zamawiającym, Wykonawcą, podwykonawcami i dalszymi podwykonawcami. Szczegółowy zakres zamówienia zawiera SWZ wraz z załącznikami. </w:t>
      </w:r>
    </w:p>
    <w:p w14:paraId="131574EB" w14:textId="48362B8B" w:rsidR="009E7320" w:rsidRPr="00741DD2" w:rsidRDefault="00367DDD" w:rsidP="009E7320">
      <w:pPr>
        <w:jc w:val="both"/>
      </w:pPr>
      <w:r>
        <w:t>8</w:t>
      </w:r>
      <w:r w:rsidR="00DF5E67" w:rsidRPr="008041D0">
        <w:t>.</w:t>
      </w:r>
      <w:r w:rsidR="009E7320" w:rsidRPr="008041D0">
        <w:t xml:space="preserve"> Wszystkie nazwy własne materiałów i urządzeń użyte w SWZ i załączonej dokumentacji są podane przykładowo i określają jedynie minimalne oczekiwane parametry jakościowe oraz wymagany standard. Jeśli w opisie przedmiotu zamówienia lub dokumentacji projektowej zostały wskazane znaki towarowe, patenty oraz pochodzenie urządzeń i materiałów należy je traktować jako propozycje</w:t>
      </w:r>
      <w:r w:rsidR="009E7320" w:rsidRPr="0002524F">
        <w:t xml:space="preserve"> projektanta. Zamawiający dopuszcza zastosowanie równoważnych materiałów i urządzeń w stosunku do zaprojektowanych z zachowaniem tych samych lub lepszych standardów technicznych, technologicznych i jakościowych. Ponadto zamienne materiały lub urządzenia przyjęte do wyceny </w:t>
      </w:r>
      <w:r w:rsidR="009E7320" w:rsidRPr="00741DD2">
        <w:t>winny spełniać funkcję, jakiej mają służyć, winny być kompatybilne z pozostałymi urządzeniami, aby zespół urządzeń dawał zamierzony (zaprojektowany) efekt, nie mogą wpływać na zmianę rodzaju i zakresu robót budowlanych. Wykonawca, który powołuje się na rozwiązania równoważne opisywane przez Zamawiającego, jest obowiązany wykazać, że oferowane przez niego roboty budowlane spełniają wymagania określone przez Zamawiającego.</w:t>
      </w:r>
    </w:p>
    <w:p w14:paraId="39331C1C" w14:textId="3E450D53" w:rsidR="009E7320" w:rsidRPr="00741DD2" w:rsidRDefault="00367DDD" w:rsidP="009E7320">
      <w:pPr>
        <w:jc w:val="both"/>
      </w:pPr>
      <w:r>
        <w:t>9</w:t>
      </w:r>
      <w:r w:rsidR="00745100">
        <w:t>.</w:t>
      </w:r>
      <w:r w:rsidR="009E7320" w:rsidRPr="00741DD2">
        <w:t xml:space="preserve"> Każda zmiana technologii z inicjatywy Wykonawcy wymaga zgody Zamawiającego. Koszt wprowadzenia zmian obciąża Wykonawcę.</w:t>
      </w:r>
    </w:p>
    <w:p w14:paraId="78CA359C" w14:textId="3BC60CE5" w:rsidR="009E7320" w:rsidRPr="00741DD2" w:rsidRDefault="00367DDD" w:rsidP="009E7320">
      <w:pPr>
        <w:jc w:val="both"/>
      </w:pPr>
      <w:r>
        <w:t>10</w:t>
      </w:r>
      <w:r w:rsidR="00DF5E67">
        <w:t>.</w:t>
      </w:r>
      <w:r w:rsidR="009E7320" w:rsidRPr="00741DD2">
        <w:t xml:space="preserve"> Inwestycje są realizowane z zachowaniem zasady równości szans i niedyskryminacji, w tym dostępności dla osób z niepełnosprawnościami.</w:t>
      </w:r>
    </w:p>
    <w:p w14:paraId="0077A0E8" w14:textId="77777777" w:rsidR="00DF0DDC" w:rsidRPr="00ED0EC5" w:rsidRDefault="00DF0DDC" w:rsidP="00DF0DDC">
      <w:pPr>
        <w:jc w:val="both"/>
      </w:pPr>
    </w:p>
    <w:p w14:paraId="086481E2" w14:textId="77777777" w:rsidR="00DF0DDC" w:rsidRPr="00ED0EC5" w:rsidRDefault="00DF0DDC" w:rsidP="00DF0DDC">
      <w:pPr>
        <w:jc w:val="both"/>
        <w:rPr>
          <w:caps/>
          <w:u w:val="single"/>
        </w:rPr>
      </w:pPr>
      <w:r w:rsidRPr="00ED0EC5">
        <w:rPr>
          <w:b/>
          <w:caps/>
          <w:u w:val="single"/>
        </w:rPr>
        <w:t>IV. Termin wykonania zamówienia</w:t>
      </w:r>
    </w:p>
    <w:p w14:paraId="4C5AE1FA" w14:textId="25B06F9B" w:rsidR="007315B2" w:rsidRPr="007315B2" w:rsidRDefault="00DF0DDC" w:rsidP="00DF0DDC">
      <w:pPr>
        <w:jc w:val="both"/>
        <w:rPr>
          <w:b/>
          <w:bCs/>
        </w:rPr>
      </w:pPr>
      <w:r w:rsidRPr="007315B2">
        <w:t>1. Wykonawca zobowiązany jest wykonać całość przedmiotu zamówienia w terminie</w:t>
      </w:r>
      <w:r w:rsidRPr="007315B2">
        <w:rPr>
          <w:b/>
        </w:rPr>
        <w:t xml:space="preserve"> </w:t>
      </w:r>
      <w:r w:rsidR="00D10862" w:rsidRPr="007315B2">
        <w:rPr>
          <w:b/>
        </w:rPr>
        <w:br/>
      </w:r>
      <w:r w:rsidR="00FE33E1" w:rsidRPr="007315B2">
        <w:rPr>
          <w:b/>
        </w:rPr>
        <w:t xml:space="preserve">do </w:t>
      </w:r>
      <w:r w:rsidR="007315B2" w:rsidRPr="007315B2">
        <w:rPr>
          <w:b/>
          <w:bCs/>
        </w:rPr>
        <w:t xml:space="preserve">28 października 2026 r. </w:t>
      </w:r>
    </w:p>
    <w:p w14:paraId="6C47319F" w14:textId="70140D9B" w:rsidR="00DF0DDC" w:rsidRPr="007315B2" w:rsidRDefault="00DF0DDC" w:rsidP="00DF0DDC">
      <w:pPr>
        <w:jc w:val="both"/>
      </w:pPr>
      <w:r w:rsidRPr="007315B2">
        <w:t>2. Termin ten należy rozumieć jako dzień podpisania protokołu odbioru końcowego.</w:t>
      </w:r>
    </w:p>
    <w:p w14:paraId="02478355" w14:textId="77777777" w:rsidR="00DF0DDC" w:rsidRPr="001F60B3" w:rsidRDefault="00DF0DDC" w:rsidP="00DF0DDC">
      <w:pPr>
        <w:jc w:val="both"/>
      </w:pPr>
    </w:p>
    <w:p w14:paraId="0C861897" w14:textId="77777777" w:rsidR="00DF0DDC" w:rsidRPr="001F60B3" w:rsidRDefault="00DF0DDC" w:rsidP="00DF0DDC">
      <w:pPr>
        <w:jc w:val="both"/>
        <w:rPr>
          <w:b/>
          <w:bCs/>
        </w:rPr>
      </w:pPr>
      <w:r w:rsidRPr="001F60B3">
        <w:rPr>
          <w:b/>
          <w:bCs/>
          <w:caps/>
          <w:u w:val="single"/>
        </w:rPr>
        <w:t xml:space="preserve">V. </w:t>
      </w:r>
      <w:r w:rsidRPr="001F60B3">
        <w:rPr>
          <w:b/>
          <w:caps/>
          <w:u w:val="single"/>
        </w:rPr>
        <w:t>Warunki udziału w postępowaniu</w:t>
      </w:r>
    </w:p>
    <w:p w14:paraId="0F6A21FE" w14:textId="77777777" w:rsidR="00DF0DDC" w:rsidRPr="001F60B3" w:rsidRDefault="00DF0DDC" w:rsidP="00DF0DDC">
      <w:pPr>
        <w:jc w:val="both"/>
        <w:rPr>
          <w:b/>
          <w:bCs/>
        </w:rPr>
      </w:pPr>
      <w:r w:rsidRPr="001F60B3">
        <w:rPr>
          <w:b/>
          <w:bCs/>
        </w:rPr>
        <w:t>1. O udzielenie zamówienia publicznego mogą ubiegać się Wykonawcy, którzy:</w:t>
      </w:r>
    </w:p>
    <w:p w14:paraId="75A6BC2B" w14:textId="77777777" w:rsidR="00DF0DDC" w:rsidRPr="001F60B3" w:rsidRDefault="00DF0DDC" w:rsidP="00DF0DDC">
      <w:pPr>
        <w:jc w:val="both"/>
        <w:rPr>
          <w:bCs/>
        </w:rPr>
      </w:pPr>
      <w:r w:rsidRPr="001F60B3">
        <w:rPr>
          <w:bCs/>
        </w:rPr>
        <w:t>1) nie podlegają wykluczeniu;</w:t>
      </w:r>
    </w:p>
    <w:p w14:paraId="188DA357" w14:textId="77777777" w:rsidR="00DF0DDC" w:rsidRPr="001F60B3" w:rsidRDefault="00DF0DDC" w:rsidP="00DF0DDC">
      <w:pPr>
        <w:jc w:val="both"/>
        <w:rPr>
          <w:bCs/>
        </w:rPr>
      </w:pPr>
      <w:r w:rsidRPr="001F60B3">
        <w:rPr>
          <w:bCs/>
        </w:rPr>
        <w:t>2) spełniają warunki udziału w postępowaniu dotyczące:</w:t>
      </w:r>
    </w:p>
    <w:p w14:paraId="0CBFF715" w14:textId="77777777" w:rsidR="00DF0DDC" w:rsidRPr="001F60B3" w:rsidRDefault="00DF0DDC" w:rsidP="00DF0DDC">
      <w:pPr>
        <w:jc w:val="both"/>
        <w:rPr>
          <w:bCs/>
        </w:rPr>
      </w:pPr>
      <w:r w:rsidRPr="001F60B3">
        <w:rPr>
          <w:bCs/>
        </w:rPr>
        <w:t xml:space="preserve">a) </w:t>
      </w:r>
      <w:r w:rsidRPr="001F60B3">
        <w:rPr>
          <w:b/>
          <w:bCs/>
        </w:rPr>
        <w:t>zdolności do występowania w obrocie gospodarczym</w:t>
      </w:r>
      <w:r w:rsidRPr="001F60B3">
        <w:rPr>
          <w:bCs/>
        </w:rPr>
        <w:t xml:space="preserve"> – Zamawiający nie wyznacza szczegółowego warunku w tym zakresie;</w:t>
      </w:r>
    </w:p>
    <w:p w14:paraId="3B769621" w14:textId="12F6D73F" w:rsidR="00DF0DDC" w:rsidRPr="001F60B3" w:rsidRDefault="00DF0DDC" w:rsidP="00DF0DDC">
      <w:pPr>
        <w:jc w:val="both"/>
        <w:rPr>
          <w:bCs/>
        </w:rPr>
      </w:pPr>
      <w:r w:rsidRPr="001F60B3">
        <w:rPr>
          <w:bCs/>
        </w:rPr>
        <w:t xml:space="preserve">b) </w:t>
      </w:r>
      <w:r w:rsidRPr="001F60B3">
        <w:rPr>
          <w:b/>
          <w:bCs/>
        </w:rPr>
        <w:t>uprawnień do prowadzenia określonej działalności gospodarczej lub zawodowej, o ile wynika to z odrębnych przepisów</w:t>
      </w:r>
      <w:r w:rsidRPr="001F60B3">
        <w:rPr>
          <w:bCs/>
        </w:rPr>
        <w:t xml:space="preserve"> – Zamawiający nie wyznacza szczegółowego warunku w tym zakresie;</w:t>
      </w:r>
    </w:p>
    <w:p w14:paraId="4F6A3DFD" w14:textId="77777777" w:rsidR="00DF0DDC" w:rsidRPr="00120CCD" w:rsidRDefault="00DF0DDC" w:rsidP="00DF0DDC">
      <w:pPr>
        <w:jc w:val="both"/>
        <w:rPr>
          <w:bCs/>
        </w:rPr>
      </w:pPr>
      <w:r w:rsidRPr="001F60B3">
        <w:rPr>
          <w:bCs/>
        </w:rPr>
        <w:t xml:space="preserve">c) </w:t>
      </w:r>
      <w:r w:rsidRPr="001F60B3">
        <w:rPr>
          <w:b/>
          <w:bCs/>
        </w:rPr>
        <w:t>sytuacji ekonomicznej lub finansowej</w:t>
      </w:r>
      <w:r w:rsidRPr="001F60B3">
        <w:rPr>
          <w:bCs/>
        </w:rPr>
        <w:t xml:space="preserve"> – Zamawiający nie wyznacza szczegółowego warunku </w:t>
      </w:r>
      <w:r w:rsidRPr="00120CCD">
        <w:rPr>
          <w:bCs/>
        </w:rPr>
        <w:t>w tym zakresie;</w:t>
      </w:r>
    </w:p>
    <w:p w14:paraId="05B4143B" w14:textId="77777777" w:rsidR="009D6453" w:rsidRPr="00120CCD" w:rsidRDefault="00DF0DDC" w:rsidP="009D6453">
      <w:pPr>
        <w:jc w:val="both"/>
        <w:rPr>
          <w:bCs/>
        </w:rPr>
      </w:pPr>
      <w:r w:rsidRPr="00120CCD">
        <w:rPr>
          <w:bCs/>
        </w:rPr>
        <w:t xml:space="preserve">d) </w:t>
      </w:r>
      <w:r w:rsidRPr="00120CCD">
        <w:rPr>
          <w:b/>
          <w:bCs/>
        </w:rPr>
        <w:t xml:space="preserve">zdolności technicznej lub zawodowej </w:t>
      </w:r>
      <w:r w:rsidRPr="00120CCD">
        <w:rPr>
          <w:bCs/>
        </w:rPr>
        <w:t xml:space="preserve">– </w:t>
      </w:r>
      <w:r w:rsidR="009D6453" w:rsidRPr="00120CCD">
        <w:rPr>
          <w:bCs/>
        </w:rPr>
        <w:t>Zamawiający nie wyznacza szczegółowego warunku w tym zakresie;</w:t>
      </w:r>
    </w:p>
    <w:p w14:paraId="5280AD9A" w14:textId="77777777" w:rsidR="00DF0DDC" w:rsidRPr="00120CCD" w:rsidRDefault="00DF0DDC" w:rsidP="00DF0DDC">
      <w:pPr>
        <w:jc w:val="both"/>
        <w:rPr>
          <w:bCs/>
        </w:rPr>
      </w:pPr>
      <w:r w:rsidRPr="00120CCD">
        <w:rPr>
          <w:b/>
          <w:bCs/>
        </w:rPr>
        <w:t xml:space="preserve">2. </w:t>
      </w:r>
      <w:r w:rsidRPr="00120CCD">
        <w:rPr>
          <w:b/>
        </w:rPr>
        <w:t xml:space="preserve">W celu potwierdzenia spełniania warunków udziału w postępowaniu o udzielenie zamówienia i wykazania braku podstaw wykluczenia wykonawca </w:t>
      </w:r>
      <w:r w:rsidRPr="00120CCD">
        <w:rPr>
          <w:b/>
          <w:u w:val="single"/>
        </w:rPr>
        <w:t xml:space="preserve">jest zobowiązany do złożenia </w:t>
      </w:r>
      <w:r w:rsidRPr="00120CCD">
        <w:rPr>
          <w:b/>
          <w:bCs/>
          <w:u w:val="single"/>
        </w:rPr>
        <w:t>wraz z ofertą</w:t>
      </w:r>
      <w:r w:rsidRPr="00120CCD">
        <w:rPr>
          <w:b/>
          <w:bCs/>
        </w:rPr>
        <w:t>:</w:t>
      </w:r>
    </w:p>
    <w:p w14:paraId="2D90CCB5" w14:textId="77777777" w:rsidR="00DF0DDC" w:rsidRPr="001F60B3" w:rsidRDefault="00DF0DDC" w:rsidP="00DF0DDC">
      <w:pPr>
        <w:jc w:val="both"/>
      </w:pPr>
      <w:r w:rsidRPr="001F60B3">
        <w:rPr>
          <w:bCs/>
        </w:rPr>
        <w:t>1) aktualnego na dzień składania oferty o</w:t>
      </w:r>
      <w:r w:rsidRPr="001F60B3">
        <w:t>świadczenia o spełnianiu warunków udziału w postępowaniu;</w:t>
      </w:r>
    </w:p>
    <w:p w14:paraId="2709F47A" w14:textId="2F0D84FA" w:rsidR="00DF0DDC" w:rsidRDefault="00DF0DDC" w:rsidP="00DF0DDC">
      <w:pPr>
        <w:jc w:val="both"/>
      </w:pPr>
      <w:r w:rsidRPr="001F60B3">
        <w:rPr>
          <w:bCs/>
        </w:rPr>
        <w:t>2) o</w:t>
      </w:r>
      <w:r w:rsidRPr="001F60B3">
        <w:t>świadczenia o niepodleganiu wykluczeniu z postępowania w zakresie wskazanym przez Zamawiającego.</w:t>
      </w:r>
    </w:p>
    <w:p w14:paraId="43F4B30D" w14:textId="77777777" w:rsidR="00DF0DDC" w:rsidRPr="001F60B3" w:rsidRDefault="00DF0DDC" w:rsidP="00DF0DDC">
      <w:pPr>
        <w:jc w:val="both"/>
        <w:rPr>
          <w:b/>
        </w:rPr>
      </w:pPr>
      <w:r w:rsidRPr="001F60B3">
        <w:rPr>
          <w:b/>
        </w:rPr>
        <w:t>3) Oświadczenia należy złożyć wg wymogów załącznika nr 3 i 4 do SWZ.</w:t>
      </w:r>
    </w:p>
    <w:p w14:paraId="1D85E58C" w14:textId="77777777" w:rsidR="00DF0DDC" w:rsidRPr="007315B2" w:rsidRDefault="00DF0DDC" w:rsidP="00DF0DDC">
      <w:pPr>
        <w:jc w:val="both"/>
      </w:pPr>
      <w:r w:rsidRPr="007315B2">
        <w:t xml:space="preserve">a) Jeżeli wykonawca nie złożył oświadczeń, o którym mowa w </w:t>
      </w:r>
      <w:proofErr w:type="spellStart"/>
      <w:r w:rsidRPr="007315B2">
        <w:t>ppkt</w:t>
      </w:r>
      <w:proofErr w:type="spellEnd"/>
      <w:r w:rsidRPr="007315B2">
        <w:t xml:space="preserve"> 1 i </w:t>
      </w:r>
      <w:proofErr w:type="spellStart"/>
      <w:r w:rsidRPr="007315B2">
        <w:t>ppkt</w:t>
      </w:r>
      <w:proofErr w:type="spellEnd"/>
      <w:r w:rsidRPr="007315B2">
        <w:t xml:space="preserve"> 2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34C3EDF2" w14:textId="77777777" w:rsidR="00DF0DDC" w:rsidRPr="001F60B3" w:rsidRDefault="00DF0DDC" w:rsidP="00DF0DDC">
      <w:pPr>
        <w:jc w:val="both"/>
      </w:pPr>
      <w:r w:rsidRPr="007315B2">
        <w:lastRenderedPageBreak/>
        <w:t xml:space="preserve">b) Zamawiający może żądać od wykonawców </w:t>
      </w:r>
      <w:r w:rsidRPr="001F60B3">
        <w:t xml:space="preserve">wyjaśnień dotyczących treści złożonych oświadczeń, o których mowa w </w:t>
      </w:r>
      <w:proofErr w:type="spellStart"/>
      <w:r w:rsidRPr="001F60B3">
        <w:t>ppkt</w:t>
      </w:r>
      <w:proofErr w:type="spellEnd"/>
      <w:r w:rsidRPr="001F60B3">
        <w:t xml:space="preserve"> 1 i </w:t>
      </w:r>
      <w:proofErr w:type="spellStart"/>
      <w:r w:rsidRPr="001F60B3">
        <w:t>ppkt</w:t>
      </w:r>
      <w:proofErr w:type="spellEnd"/>
      <w:r w:rsidRPr="001F60B3">
        <w:t xml:space="preserve"> 2.</w:t>
      </w:r>
    </w:p>
    <w:p w14:paraId="5B8C3EB2" w14:textId="77777777" w:rsidR="00DF0DDC" w:rsidRDefault="00DF0DDC" w:rsidP="00DF0DDC">
      <w:pPr>
        <w:jc w:val="both"/>
      </w:pPr>
      <w:r w:rsidRPr="001F60B3">
        <w:t xml:space="preserve">c) Jeżeli złożone przez wykonawcę oświadczenia, o którym mowa w </w:t>
      </w:r>
      <w:proofErr w:type="spellStart"/>
      <w:r w:rsidRPr="001F60B3">
        <w:t>ppkt</w:t>
      </w:r>
      <w:proofErr w:type="spellEnd"/>
      <w:r w:rsidRPr="001F60B3">
        <w:t xml:space="preserve"> 1 i </w:t>
      </w:r>
      <w:proofErr w:type="spellStart"/>
      <w:r w:rsidRPr="001F60B3">
        <w:t>ppkt</w:t>
      </w:r>
      <w:proofErr w:type="spellEnd"/>
      <w:r w:rsidRPr="001F60B3">
        <w:t xml:space="preserve"> 2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2E4E0E14" w14:textId="77777777" w:rsidR="00DF0DDC" w:rsidRPr="001F60B3" w:rsidRDefault="00DF0DDC" w:rsidP="00DF0DDC">
      <w:pPr>
        <w:jc w:val="both"/>
      </w:pPr>
      <w:r w:rsidRPr="001F60B3">
        <w:rPr>
          <w:b/>
        </w:rPr>
        <w:t>3. Inne dokumenty składane przez wykonawcę wraz z ofertą:</w:t>
      </w:r>
    </w:p>
    <w:p w14:paraId="037EDFD3" w14:textId="77777777" w:rsidR="00DF0DDC" w:rsidRPr="001F60B3" w:rsidRDefault="00DF0DDC" w:rsidP="00DF0DDC">
      <w:pPr>
        <w:jc w:val="both"/>
      </w:pPr>
      <w:r w:rsidRPr="001F60B3">
        <w:t>1) formularz oferty sporządzony wg wzoru stanowiącego załącznik nr 1 do SWZ,</w:t>
      </w:r>
    </w:p>
    <w:p w14:paraId="355D4ADD" w14:textId="77777777" w:rsidR="00DF0DDC" w:rsidRPr="001F60B3" w:rsidRDefault="00DF0DDC" w:rsidP="00DF0DDC">
      <w:pPr>
        <w:jc w:val="both"/>
      </w:pPr>
      <w:r w:rsidRPr="001F60B3">
        <w:t>2) stosowne Pełnomocnictwo(a) – jeżeli dotyczy,</w:t>
      </w:r>
    </w:p>
    <w:p w14:paraId="570DD660" w14:textId="77777777" w:rsidR="00DF0DDC" w:rsidRPr="001F60B3" w:rsidRDefault="00DF0DDC" w:rsidP="00DF0DDC">
      <w:pPr>
        <w:jc w:val="both"/>
      </w:pPr>
      <w:r w:rsidRPr="001F60B3">
        <w:t>3)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zgodnie z SWZ.</w:t>
      </w:r>
    </w:p>
    <w:p w14:paraId="5F255362" w14:textId="4CD89C96" w:rsidR="00DF0DDC" w:rsidRPr="001F60B3" w:rsidRDefault="00061A97" w:rsidP="00DF0DDC">
      <w:pPr>
        <w:jc w:val="both"/>
      </w:pPr>
      <w:r>
        <w:t>4</w:t>
      </w:r>
      <w:r w:rsidR="00DF0DDC" w:rsidRPr="001F60B3">
        <w:t>. Jeżeli jest to niezbędne do zapewnienia odpowiedniego przebiegu postępowania o udzielenie zamówienia, Zamawiający może na każdym etapie postępowania wezwać wykonawców do złożenia wszystkich lub niektórych dokumentów potwierdzających, że nie podlegają wykluczeniu, spełniają warunki udziału w postępowaniu, a jeżeli zachodzą uzasadnione podstawy do uznania, że złożone uprzednio dokumenty nie są już aktualne, do złożenia aktualnych dokumentów.</w:t>
      </w:r>
    </w:p>
    <w:p w14:paraId="08814431" w14:textId="77777777" w:rsidR="00C05FD5" w:rsidRPr="001F60B3" w:rsidRDefault="00C05FD5" w:rsidP="00DF0DDC">
      <w:pPr>
        <w:jc w:val="both"/>
        <w:rPr>
          <w:b/>
          <w:bCs/>
          <w:caps/>
          <w:u w:val="single"/>
        </w:rPr>
      </w:pPr>
    </w:p>
    <w:p w14:paraId="399995C4" w14:textId="22DB18AE" w:rsidR="00DF0DDC" w:rsidRPr="001F60B3" w:rsidRDefault="00DF0DDC" w:rsidP="00DF0DDC">
      <w:pPr>
        <w:jc w:val="both"/>
        <w:rPr>
          <w:b/>
          <w:bCs/>
          <w:caps/>
          <w:u w:val="single"/>
        </w:rPr>
      </w:pPr>
      <w:r w:rsidRPr="001F60B3">
        <w:rPr>
          <w:b/>
          <w:bCs/>
          <w:caps/>
          <w:u w:val="single"/>
        </w:rPr>
        <w:t>VI. podmiotowe środki dowodowe</w:t>
      </w:r>
    </w:p>
    <w:p w14:paraId="541360DC" w14:textId="589244C7" w:rsidR="00DF0DDC" w:rsidRPr="001F60B3" w:rsidRDefault="00DF0DDC" w:rsidP="00DF0DDC">
      <w:pPr>
        <w:suppressAutoHyphens w:val="0"/>
        <w:jc w:val="both"/>
        <w:rPr>
          <w:lang w:eastAsia="x-none"/>
        </w:rPr>
      </w:pPr>
      <w:r w:rsidRPr="001F60B3">
        <w:rPr>
          <w:bCs/>
        </w:rPr>
        <w:t xml:space="preserve">1. </w:t>
      </w:r>
      <w:r w:rsidRPr="001F60B3">
        <w:rPr>
          <w:lang w:eastAsia="x-none"/>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0677BDE7" w14:textId="77777777" w:rsidR="00DF0DDC" w:rsidRPr="00120CCD" w:rsidRDefault="00DF0DDC" w:rsidP="00DF0DDC">
      <w:pPr>
        <w:jc w:val="both"/>
        <w:rPr>
          <w:bCs/>
        </w:rPr>
      </w:pPr>
      <w:r w:rsidRPr="001F60B3">
        <w:rPr>
          <w:b/>
          <w:bCs/>
        </w:rPr>
        <w:t xml:space="preserve">1) oświadczenie wykonawcy, </w:t>
      </w:r>
      <w:r w:rsidRPr="001F60B3">
        <w:rPr>
          <w:bCs/>
        </w:rPr>
        <w:t>w zakresie art. 108 ust. 1 pkt 5 ustawy,</w:t>
      </w:r>
      <w:r w:rsidRPr="001F60B3">
        <w:rPr>
          <w:b/>
          <w:bCs/>
        </w:rPr>
        <w:t xml:space="preserve"> o braku przynależności do tej samej grupy kapitałowej</w:t>
      </w:r>
      <w:r w:rsidRPr="001F60B3">
        <w:rPr>
          <w:bCs/>
        </w:rPr>
        <w:t xml:space="preserve">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w:t>
      </w:r>
      <w:r w:rsidRPr="00120CCD">
        <w:rPr>
          <w:bCs/>
        </w:rPr>
        <w:t>częściowej lub wniosku o dopuszczenie do udziału w postępowaniu niezależnie od innego wykonawcy należącego do tej samej grupy kapitałowej</w:t>
      </w:r>
      <w:r w:rsidRPr="00120CCD">
        <w:rPr>
          <w:b/>
          <w:bCs/>
        </w:rPr>
        <w:t xml:space="preserve"> </w:t>
      </w:r>
      <w:r w:rsidRPr="00120CCD">
        <w:rPr>
          <w:bCs/>
        </w:rPr>
        <w:t>– załącznik nr 5 do SWZ.</w:t>
      </w:r>
    </w:p>
    <w:p w14:paraId="24ACE95A" w14:textId="2EDC0B38" w:rsidR="00693DCD" w:rsidRPr="00120CCD" w:rsidRDefault="004E6EAF" w:rsidP="00693DCD">
      <w:pPr>
        <w:jc w:val="both"/>
        <w:rPr>
          <w:bCs/>
        </w:rPr>
      </w:pPr>
      <w:r w:rsidRPr="00120CCD">
        <w:rPr>
          <w:bCs/>
        </w:rPr>
        <w:t xml:space="preserve">2. </w:t>
      </w:r>
      <w:r w:rsidR="00FD598A" w:rsidRPr="00FD598A">
        <w:rPr>
          <w:bCs/>
        </w:rPr>
        <w:t xml:space="preserve">Wykonawca może, zgodnie z art. 124 ust. 2 oraz art. 273 ustawy </w:t>
      </w:r>
      <w:proofErr w:type="spellStart"/>
      <w:r w:rsidR="00FD598A" w:rsidRPr="00FD598A">
        <w:rPr>
          <w:bCs/>
        </w:rPr>
        <w:t>Pzp</w:t>
      </w:r>
      <w:proofErr w:type="spellEnd"/>
      <w:r w:rsidR="00FD598A" w:rsidRPr="00FD598A">
        <w:rPr>
          <w:bCs/>
        </w:rPr>
        <w:t xml:space="preserve">, powołać się na ważny </w:t>
      </w:r>
      <w:r w:rsidR="002F2F02" w:rsidRPr="002F2F02">
        <w:rPr>
          <w:bCs/>
        </w:rPr>
        <w:t>Certyfikat Wykonawcy Zamówień Publicznych.</w:t>
      </w:r>
      <w:r w:rsidR="002F2F02" w:rsidRPr="002F2F02">
        <w:t xml:space="preserve"> </w:t>
      </w:r>
      <w:r w:rsidR="002F2F02" w:rsidRPr="002F2F02">
        <w:rPr>
          <w:bCs/>
        </w:rPr>
        <w:t>W przypadku posłużenia się Certyfikatem Wykonawcy Zamówień Publicznych zastępuje on podmiotowe środki dowodowe wyłącznie w zakresie objętym certyfikacją.</w:t>
      </w:r>
      <w:r w:rsidR="002F2F02" w:rsidRPr="002F2F02">
        <w:t xml:space="preserve"> </w:t>
      </w:r>
      <w:r w:rsidR="002F2F02" w:rsidRPr="002F2F02">
        <w:rPr>
          <w:bCs/>
        </w:rPr>
        <w:t xml:space="preserve">W celu potwierdzenia spełniania warunków udziału w postępowaniu oraz braku podstaw wykluczenia Wykonawca wraz z ofertą składa oświadczenie, o którym mowa w art. 125 ust. 1 ustawy </w:t>
      </w:r>
      <w:proofErr w:type="spellStart"/>
      <w:r w:rsidR="002F2F02" w:rsidRPr="002F2F02">
        <w:rPr>
          <w:bCs/>
        </w:rPr>
        <w:t>Pzp</w:t>
      </w:r>
      <w:proofErr w:type="spellEnd"/>
      <w:r w:rsidR="002F2F02" w:rsidRPr="002F2F02">
        <w:rPr>
          <w:bCs/>
        </w:rPr>
        <w:t>, z uwzględnieniem informacji o posługiwaniu się Certyfikatem Wykonawcy Zamówień Publicznych.</w:t>
      </w:r>
      <w:r w:rsidR="00C25072">
        <w:rPr>
          <w:bCs/>
        </w:rPr>
        <w:t xml:space="preserve"> </w:t>
      </w:r>
      <w:r w:rsidR="00061A97">
        <w:rPr>
          <w:bCs/>
        </w:rPr>
        <w:t>Z</w:t>
      </w:r>
      <w:r w:rsidR="00120CCD" w:rsidRPr="00120CCD">
        <w:rPr>
          <w:bCs/>
        </w:rPr>
        <w:t xml:space="preserve">amawiający </w:t>
      </w:r>
      <w:r w:rsidR="00693DCD" w:rsidRPr="00120CCD">
        <w:rPr>
          <w:bCs/>
        </w:rPr>
        <w:t xml:space="preserve">wezwie Wykonawcę, którego oferta została najwyżej oceniona, do złożenia w wyznaczonym terminie, nie krótszym niż 5 dni od dnia wezwania, </w:t>
      </w:r>
      <w:r w:rsidR="002F2F02" w:rsidRPr="002F2F02">
        <w:rPr>
          <w:bCs/>
        </w:rPr>
        <w:t>aktualnych na dzień ich złożenia podmiotowych środków dowodowych</w:t>
      </w:r>
      <w:r w:rsidR="00C25072">
        <w:rPr>
          <w:bCs/>
        </w:rPr>
        <w:t xml:space="preserve"> </w:t>
      </w:r>
      <w:r w:rsidR="00693DCD" w:rsidRPr="00120CCD">
        <w:rPr>
          <w:bCs/>
        </w:rPr>
        <w:t>w zakresie,</w:t>
      </w:r>
      <w:r w:rsidR="00C25072">
        <w:rPr>
          <w:bCs/>
        </w:rPr>
        <w:t xml:space="preserve"> </w:t>
      </w:r>
      <w:r w:rsidR="00693DCD" w:rsidRPr="00120CCD">
        <w:rPr>
          <w:bCs/>
        </w:rPr>
        <w:t xml:space="preserve">w jakim nie zostały one zastąpione ważnym </w:t>
      </w:r>
      <w:r w:rsidR="00C25072" w:rsidRPr="00C25072">
        <w:rPr>
          <w:bCs/>
        </w:rPr>
        <w:t>Certyfikatem Wykonawcy Zamówień Publicznych</w:t>
      </w:r>
      <w:r w:rsidR="00C25072">
        <w:rPr>
          <w:bCs/>
        </w:rPr>
        <w:t xml:space="preserve"> </w:t>
      </w:r>
      <w:r w:rsidR="00061A97" w:rsidRPr="00061A97">
        <w:rPr>
          <w:bCs/>
        </w:rPr>
        <w:t>– jeżeli dotyczy.</w:t>
      </w:r>
    </w:p>
    <w:p w14:paraId="78C905F6" w14:textId="64174473" w:rsidR="004E6EAF" w:rsidRPr="007315B2" w:rsidRDefault="00693DCD" w:rsidP="004E6EAF">
      <w:pPr>
        <w:jc w:val="both"/>
        <w:rPr>
          <w:bCs/>
        </w:rPr>
      </w:pPr>
      <w:r w:rsidRPr="00120CCD">
        <w:rPr>
          <w:bCs/>
        </w:rPr>
        <w:t xml:space="preserve">3. </w:t>
      </w:r>
      <w:r w:rsidR="004E6EAF" w:rsidRPr="00120CCD">
        <w:rPr>
          <w:bCs/>
        </w:rPr>
        <w:t xml:space="preserve">W niniejszym postępowaniu Zamawiający nie wymaga przedmiotowych </w:t>
      </w:r>
      <w:r w:rsidR="004E6EAF" w:rsidRPr="007315B2">
        <w:rPr>
          <w:bCs/>
        </w:rPr>
        <w:t>środków dowodowych na potwierdzenie zgodności oferowanych dostaw z wymaganiami lub kryteriami określonymi w opisie przedmiotu zamówienia lub opisie kryteriów oceny ofert.</w:t>
      </w:r>
    </w:p>
    <w:p w14:paraId="00181845" w14:textId="77777777" w:rsidR="00DF0DDC" w:rsidRPr="00F22D75" w:rsidRDefault="00DF0DDC" w:rsidP="00DF0DDC">
      <w:pPr>
        <w:jc w:val="both"/>
      </w:pPr>
    </w:p>
    <w:p w14:paraId="3767CD42" w14:textId="77777777" w:rsidR="00DF0DDC" w:rsidRPr="00F22D75" w:rsidRDefault="00DF0DDC" w:rsidP="00DF0DDC">
      <w:pPr>
        <w:jc w:val="both"/>
        <w:rPr>
          <w:b/>
          <w:bCs/>
          <w:caps/>
          <w:u w:val="single"/>
        </w:rPr>
      </w:pPr>
      <w:r w:rsidRPr="00F22D75">
        <w:rPr>
          <w:b/>
          <w:bCs/>
          <w:caps/>
          <w:u w:val="single"/>
        </w:rPr>
        <w:t>ViI. WYKONAWCY WSPÓLNIe UBIEGAJĄCY SIĘ O UDZIELENIE ZAMÓWIENIA</w:t>
      </w:r>
    </w:p>
    <w:p w14:paraId="243A2DAE" w14:textId="77777777" w:rsidR="00DF0DDC" w:rsidRPr="00F22D75" w:rsidRDefault="00DF0DDC" w:rsidP="00DF0DDC">
      <w:pPr>
        <w:jc w:val="both"/>
      </w:pPr>
      <w:r w:rsidRPr="00F22D75">
        <w:t xml:space="preserve">1. Wykonawcy wspólnie ubiegający się o udzielenie niniejszego zamówienia powinni spełniać warunki udziału w postępowaniu oraz złożyć dokumenty potwierdzające spełnienie tych warunków, zgodnie z zapisami zawartymi w SWZ. Ponadto w takim przypadku wykonawcy ustanawiają Pełnomocnika do reprezentowania ich w niniejszym postępowaniu albo reprezentowania ich w postępowaniu i w zawarciu umowy w sprawie zamówienia publicznego. Pełnomocnictwo </w:t>
      </w:r>
      <w:r w:rsidRPr="00F22D75">
        <w:lastRenderedPageBreak/>
        <w:t>w formie pisemnej (oryginał lub kopia potwierdzona za zgodność z oryginałem) należy dołączyć do oferty.</w:t>
      </w:r>
    </w:p>
    <w:p w14:paraId="66F71F03" w14:textId="77777777" w:rsidR="00DF0DDC" w:rsidRPr="00F22D75" w:rsidRDefault="00DF0DDC" w:rsidP="00DF0DDC">
      <w:pPr>
        <w:jc w:val="both"/>
      </w:pPr>
      <w:r w:rsidRPr="00F22D75">
        <w:t>2. Oferta musi być podpisana w taki sposób, by prawnie zobowiązywała wszystkich partnerów.</w:t>
      </w:r>
    </w:p>
    <w:p w14:paraId="316D95C6" w14:textId="77777777" w:rsidR="00DF0DDC" w:rsidRPr="00F22D75" w:rsidRDefault="00DF0DDC" w:rsidP="00DF0DDC">
      <w:pPr>
        <w:jc w:val="both"/>
      </w:pPr>
      <w:r w:rsidRPr="00F22D75">
        <w:t xml:space="preserve">3. W przypadku wykonawców wspólnie ubiegających się o udzielenie zamówienia, żaden z nich nie może podlegać wykluczeniu z powodu niespełniania warunków, o których mowa w rozdziale V pkt 1 </w:t>
      </w:r>
      <w:proofErr w:type="spellStart"/>
      <w:r w:rsidRPr="00F22D75">
        <w:t>ppkt</w:t>
      </w:r>
      <w:proofErr w:type="spellEnd"/>
      <w:r w:rsidRPr="00F22D75">
        <w:t xml:space="preserve"> 1 i 2, natomiast spełnianie warunków udziału w postępowaniu wykonawcy wykazują zgodnie z opisem warunków udziału w postępowaniu w SWZ </w:t>
      </w:r>
      <w:r w:rsidRPr="00F22D75">
        <w:rPr>
          <w:b/>
        </w:rPr>
        <w:t>łącznie</w:t>
      </w:r>
      <w:r w:rsidRPr="00F22D75">
        <w:t>.</w:t>
      </w:r>
    </w:p>
    <w:p w14:paraId="5417A50B" w14:textId="77777777" w:rsidR="00DF0DDC" w:rsidRPr="00F22D75" w:rsidRDefault="00DF0DDC" w:rsidP="00DF0DDC">
      <w:pPr>
        <w:jc w:val="both"/>
      </w:pPr>
      <w:r w:rsidRPr="00F22D75">
        <w:t>4. W przypadku wspólnego ubiegania się o zamówienie przez wykonawców, oświadczenia o spełnianiu warunków udziału w postępowaniu i niepodleganiu wykluczeniu z postępowania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A238837" w14:textId="7E656B85" w:rsidR="00DF0DDC" w:rsidRPr="00F22D75" w:rsidRDefault="00DF0DDC" w:rsidP="00DF0DDC">
      <w:pPr>
        <w:jc w:val="both"/>
      </w:pPr>
      <w:r w:rsidRPr="00F22D75">
        <w:t xml:space="preserve">5. W przypadku wspólnego ubiegania się o zamówienie przez wykonawców oświadczenie </w:t>
      </w:r>
      <w:r w:rsidRPr="00F22D75">
        <w:br/>
        <w:t>o przynależności lub braku przynależności do tej samej grupy kapitałowej składa każdy z Wykonawców.</w:t>
      </w:r>
    </w:p>
    <w:p w14:paraId="302D6B11" w14:textId="77777777" w:rsidR="00DF0DDC" w:rsidRPr="00F22D75" w:rsidRDefault="00DF0DDC" w:rsidP="00DF0DDC">
      <w:pPr>
        <w:jc w:val="both"/>
      </w:pPr>
      <w:r w:rsidRPr="00F22D75">
        <w:t xml:space="preserve">6. Wykonawcy wspólnie ubiegający się o niniejsze zamówienie, których oferta zostanie uznana za najkorzystniejszą, </w:t>
      </w:r>
      <w:r w:rsidRPr="00F22D75">
        <w:rPr>
          <w:b/>
        </w:rPr>
        <w:t>przed podpisaniem umowy o realizację zamówienia</w:t>
      </w:r>
      <w:r w:rsidRPr="00F22D75">
        <w:t xml:space="preserve">, są zobowiązani dostarczyć Zamawiającemu </w:t>
      </w:r>
      <w:r w:rsidRPr="00F22D75">
        <w:rPr>
          <w:b/>
        </w:rPr>
        <w:t>kopię umowy regulującej ich współpracę</w:t>
      </w:r>
      <w:r w:rsidRPr="00F22D75">
        <w:t>.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597130C8" w14:textId="77777777" w:rsidR="00DF0DDC" w:rsidRPr="00F22D75" w:rsidRDefault="00DF0DDC" w:rsidP="00DF0DDC">
      <w:pPr>
        <w:jc w:val="both"/>
      </w:pPr>
      <w:r w:rsidRPr="00F22D75">
        <w:t>7.  W odniesieniu do wykonawców wspólnie ubiegających się o udzielenie zamówienia zamawiający nie określa wymagań związanych z realizacją zamówienia w sposób inny niż w odniesieniu do pojedynczych wykonawców.</w:t>
      </w:r>
    </w:p>
    <w:p w14:paraId="66695F0A" w14:textId="77777777" w:rsidR="00DF0DDC" w:rsidRPr="00F22D75" w:rsidRDefault="00DF0DDC" w:rsidP="00DF0DDC">
      <w:pPr>
        <w:jc w:val="both"/>
      </w:pPr>
      <w:r w:rsidRPr="00F22D75">
        <w:t>8. Wykonawcy wspólnie ubiegający się o udzielenie zamówienia ponoszą solidarną odpowiedzialność za wykonanie umowy i wniesienie zabezpieczenia należytego wykonania umowy.</w:t>
      </w:r>
    </w:p>
    <w:p w14:paraId="73700288" w14:textId="77777777" w:rsidR="00DF0DDC" w:rsidRPr="00F22D75" w:rsidRDefault="00DF0DDC" w:rsidP="00DF0DDC">
      <w:pPr>
        <w:jc w:val="both"/>
      </w:pPr>
      <w:r w:rsidRPr="00F22D75">
        <w:t>9. W przypadku wykonawców wspólnie ubiegających się o udzielenie zamówienia oświadczenia, o których mowa w Rozdziale V pkt 2 SWZ, składa każdy z wykonawców. Oświadczenia te potwierdzają brak podstaw wykluczenia oraz spełnianie warunków udziału w zakresie, w jakim każdy z wykonawców wykazuje spełnianie warunków udziału w postępowaniu.</w:t>
      </w:r>
    </w:p>
    <w:p w14:paraId="2B1E1DEF" w14:textId="77777777" w:rsidR="00DF0DDC" w:rsidRPr="00F22D75" w:rsidRDefault="00DF0DDC" w:rsidP="00DF0DDC">
      <w:pPr>
        <w:jc w:val="both"/>
      </w:pPr>
      <w:r w:rsidRPr="00F22D75">
        <w:t>10. Wykonawcy wspólnie ubiegający się o udzielenie zamówienia dołączają do oferty oświadczenie, z którego wynika, które roboty wykonają poszczególni wykonawcy.</w:t>
      </w:r>
    </w:p>
    <w:p w14:paraId="3D6F1D7C" w14:textId="77777777" w:rsidR="00DF0DDC" w:rsidRPr="00F22D75" w:rsidRDefault="00DF0DDC" w:rsidP="00DF0DDC">
      <w:pPr>
        <w:jc w:val="both"/>
      </w:pPr>
      <w:r w:rsidRPr="00F22D75">
        <w:t>11. W przypadku, gdy podmiotowe środki dowodowe, oświadczenie, o którym mowa w ust. 10, lub zobowiązanie podmiotu udostępniającego zasoby, wystawione przez podmioty nieupoważnione lub pełnomocnictwo, zostały sporządzone jako dokument w postaci papierowej i opatrzone własnoręcznym podpisem,</w:t>
      </w:r>
      <w:r w:rsidRPr="00F22D75">
        <w:rPr>
          <w:b/>
        </w:rPr>
        <w:t xml:space="preserve"> przekazuje się cyfrowe odwzorowanie tego dokumentu opatrzone kwalifikowanym podpisem elektronicznym, podpisem zaufanym lub podpisem osobistym, poświadczające zgodność cyfrowego odwzorowania z dokumentem w postaci papierowej. </w:t>
      </w:r>
      <w:r w:rsidRPr="00F22D75">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6ACAF8B5" w14:textId="77777777" w:rsidR="00DF0DDC" w:rsidRPr="00F22D75" w:rsidRDefault="00DF0DDC" w:rsidP="00DF0DDC">
      <w:pPr>
        <w:jc w:val="both"/>
      </w:pPr>
      <w:r w:rsidRPr="00F22D75">
        <w:t>12. Przepisy dotyczące wykonawcy stosuje się odpowiednio do wykonawców wspólnie ubiegających się o udzielenie zamówienia.</w:t>
      </w:r>
    </w:p>
    <w:p w14:paraId="07B42FB8" w14:textId="77777777" w:rsidR="00DF0DDC" w:rsidRPr="00F22D75" w:rsidRDefault="00DF0DDC" w:rsidP="00DF0DDC">
      <w:pPr>
        <w:jc w:val="both"/>
      </w:pPr>
      <w:r w:rsidRPr="00F22D75">
        <w:t xml:space="preserve">13. Wszelka korespondencja prowadzona będzie wyłącznie z Pełnomocnikiem. </w:t>
      </w:r>
    </w:p>
    <w:p w14:paraId="269751FA" w14:textId="77777777" w:rsidR="00DF0DDC" w:rsidRPr="00F22D75" w:rsidRDefault="00DF0DDC" w:rsidP="00DF0DDC">
      <w:pPr>
        <w:jc w:val="both"/>
      </w:pPr>
      <w:r w:rsidRPr="00F22D75">
        <w:lastRenderedPageBreak/>
        <w:t xml:space="preserve">14. W zakresie nieuregulowanym ustawą </w:t>
      </w:r>
      <w:proofErr w:type="spellStart"/>
      <w:r w:rsidRPr="00F22D75">
        <w:t>Pzp</w:t>
      </w:r>
      <w:proofErr w:type="spellEnd"/>
      <w:r w:rsidRPr="00F22D75">
        <w:t xml:space="preserve"> lub niniejszą SWZ w odniesieniu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630BD23" w14:textId="77777777" w:rsidR="00DF0DDC" w:rsidRPr="00F22D75" w:rsidRDefault="00DF0DDC" w:rsidP="00DF0DDC">
      <w:pPr>
        <w:jc w:val="both"/>
      </w:pPr>
    </w:p>
    <w:p w14:paraId="66D4AEF8" w14:textId="77777777" w:rsidR="00AA73A7" w:rsidRPr="00F22D75" w:rsidRDefault="00AA73A7" w:rsidP="00AA73A7">
      <w:pPr>
        <w:tabs>
          <w:tab w:val="center" w:pos="4891"/>
        </w:tabs>
        <w:ind w:right="-144"/>
        <w:jc w:val="both"/>
        <w:rPr>
          <w:caps/>
          <w:u w:val="single"/>
        </w:rPr>
      </w:pPr>
      <w:r w:rsidRPr="00F22D75">
        <w:rPr>
          <w:b/>
          <w:caps/>
          <w:u w:val="single"/>
        </w:rPr>
        <w:t>VIII. podstawy wykluczeniA</w:t>
      </w:r>
    </w:p>
    <w:p w14:paraId="563EA89A" w14:textId="77777777" w:rsidR="00EE15EB" w:rsidRPr="00F22D75" w:rsidRDefault="00EE15EB" w:rsidP="00EE15EB">
      <w:pPr>
        <w:jc w:val="both"/>
      </w:pPr>
      <w:r w:rsidRPr="00F22D75">
        <w:rPr>
          <w:b/>
        </w:rPr>
        <w:t>1. Zamawiający wykluczy z niniejszego postępowania o udzielenie zamówienia Wykonawcę</w:t>
      </w:r>
      <w:r w:rsidRPr="00F22D75">
        <w:rPr>
          <w:b/>
          <w:bCs/>
        </w:rPr>
        <w:t>:</w:t>
      </w:r>
    </w:p>
    <w:p w14:paraId="3CD70E70" w14:textId="77777777" w:rsidR="00EE15EB" w:rsidRPr="00F22D75" w:rsidRDefault="00EE15EB" w:rsidP="00EE15EB">
      <w:pPr>
        <w:jc w:val="both"/>
      </w:pPr>
      <w:r w:rsidRPr="00F22D75">
        <w:t>1) będącego osobą fizyczną, którego prawomocnie skazano za przestępstwo:</w:t>
      </w:r>
    </w:p>
    <w:p w14:paraId="2151A725" w14:textId="2AB99807" w:rsidR="00EE15EB" w:rsidRPr="00F22D75" w:rsidRDefault="00EE15EB" w:rsidP="00EE15EB">
      <w:pPr>
        <w:jc w:val="both"/>
      </w:pPr>
      <w:r w:rsidRPr="00F22D75">
        <w:t xml:space="preserve">a) udziału w zorganizowanej grupie przestępczej albo związku mającym na celu popełnienie przestępstwa lub przestępstwa skarbowego, o którym mowa w art. 258 Kodeksu karnego </w:t>
      </w:r>
      <w:r w:rsidR="003D6C7F" w:rsidRPr="00F22D75">
        <w:t>(</w:t>
      </w:r>
      <w:proofErr w:type="spellStart"/>
      <w:r w:rsidR="003D6C7F" w:rsidRPr="00F22D75">
        <w:t>t.j</w:t>
      </w:r>
      <w:proofErr w:type="spellEnd"/>
      <w:r w:rsidR="003D6C7F" w:rsidRPr="00F22D75">
        <w:t xml:space="preserve">. Dz. U. z 2025 r. poz. 383 z </w:t>
      </w:r>
      <w:proofErr w:type="spellStart"/>
      <w:r w:rsidR="003D6C7F" w:rsidRPr="00F22D75">
        <w:t>późn</w:t>
      </w:r>
      <w:proofErr w:type="spellEnd"/>
      <w:r w:rsidR="003D6C7F" w:rsidRPr="00F22D75">
        <w:t>. zm.)</w:t>
      </w:r>
      <w:r w:rsidRPr="00F22D75">
        <w:t>,</w:t>
      </w:r>
    </w:p>
    <w:p w14:paraId="548602B8" w14:textId="77777777" w:rsidR="00EE15EB" w:rsidRPr="00F22D75" w:rsidRDefault="00EE15EB" w:rsidP="00EE15EB">
      <w:pPr>
        <w:jc w:val="both"/>
      </w:pPr>
      <w:r w:rsidRPr="00F22D75">
        <w:t>b) handlu ludźmi, o którym mowa w art. 189a Kodeksu karnego,</w:t>
      </w:r>
    </w:p>
    <w:p w14:paraId="3423233D" w14:textId="0EEB6288" w:rsidR="00EE15EB" w:rsidRPr="00F22D75" w:rsidRDefault="00EE15EB" w:rsidP="00EE15EB">
      <w:pPr>
        <w:jc w:val="both"/>
      </w:pPr>
      <w:r w:rsidRPr="00F22D75">
        <w:t xml:space="preserve">c) o którym mowa w art. 228-230a, art. 250a Kodeksu karnego, w art. 46-48 ustawy z dnia 25 czerwca 2010 r. o sporcie </w:t>
      </w:r>
      <w:r w:rsidR="003D6C7F" w:rsidRPr="00F22D75">
        <w:t>(</w:t>
      </w:r>
      <w:proofErr w:type="spellStart"/>
      <w:r w:rsidR="003D6C7F" w:rsidRPr="00F22D75">
        <w:t>t.j</w:t>
      </w:r>
      <w:proofErr w:type="spellEnd"/>
      <w:r w:rsidR="003D6C7F" w:rsidRPr="00F22D75">
        <w:t xml:space="preserve">. Dz. U. z 2026 r. poz. 95 z </w:t>
      </w:r>
      <w:proofErr w:type="spellStart"/>
      <w:r w:rsidR="003D6C7F" w:rsidRPr="00F22D75">
        <w:t>późn</w:t>
      </w:r>
      <w:proofErr w:type="spellEnd"/>
      <w:r w:rsidR="003D6C7F" w:rsidRPr="00F22D75">
        <w:t xml:space="preserve">. zm.) </w:t>
      </w:r>
      <w:r w:rsidRPr="00F22D75">
        <w:t xml:space="preserve">lub w art. 54 ust. 1-4 ustawy z dnia 12 maja 2011 r. o refundacji leków, środków spożywczych specjalnego przeznaczenia żywieniowego oraz wyrobów medycznych </w:t>
      </w:r>
      <w:r w:rsidR="003D6C7F" w:rsidRPr="00F22D75">
        <w:t>(</w:t>
      </w:r>
      <w:proofErr w:type="spellStart"/>
      <w:r w:rsidR="003D6C7F" w:rsidRPr="00F22D75">
        <w:t>t.j</w:t>
      </w:r>
      <w:proofErr w:type="spellEnd"/>
      <w:r w:rsidR="003D6C7F" w:rsidRPr="00F22D75">
        <w:t>. Dz. U. z 2026 r. poz. 253),</w:t>
      </w:r>
    </w:p>
    <w:p w14:paraId="430B9F32" w14:textId="77777777" w:rsidR="00EE15EB" w:rsidRPr="00F22D75" w:rsidRDefault="00EE15EB" w:rsidP="00EE15EB">
      <w:pPr>
        <w:jc w:val="both"/>
      </w:pPr>
      <w:r w:rsidRPr="00F22D75">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FE7184F" w14:textId="77777777" w:rsidR="00EE15EB" w:rsidRPr="00F22D75" w:rsidRDefault="00EE15EB" w:rsidP="00EE15EB">
      <w:pPr>
        <w:jc w:val="both"/>
      </w:pPr>
      <w:r w:rsidRPr="00F22D75">
        <w:t>e) o charakterze terrorystycznym, o którym mowa w art. 115 § 20 Kodeksu karnego, lub mające na celu popełnienie tego przestępstwa,</w:t>
      </w:r>
    </w:p>
    <w:p w14:paraId="4F9C4BB1" w14:textId="77777777" w:rsidR="00EE15EB" w:rsidRPr="00F22D75" w:rsidRDefault="00EE15EB" w:rsidP="00EE15EB">
      <w:pPr>
        <w:jc w:val="both"/>
      </w:pPr>
      <w:r w:rsidRPr="00F22D75">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F22D75">
        <w:t>t.j</w:t>
      </w:r>
      <w:proofErr w:type="spellEnd"/>
      <w:r w:rsidRPr="00F22D75">
        <w:t>. Dz. U. z 2025 r. poz. 1567),</w:t>
      </w:r>
    </w:p>
    <w:p w14:paraId="3A109999" w14:textId="77777777" w:rsidR="00EE15EB" w:rsidRPr="00F22D75" w:rsidRDefault="00EE15EB" w:rsidP="00EE15EB">
      <w:pPr>
        <w:jc w:val="both"/>
      </w:pPr>
      <w:r w:rsidRPr="00F22D75">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9E14352" w14:textId="77777777" w:rsidR="00EE15EB" w:rsidRPr="00F22D75" w:rsidRDefault="00EE15EB" w:rsidP="00EE15EB">
      <w:pPr>
        <w:jc w:val="both"/>
      </w:pPr>
      <w:r w:rsidRPr="00F22D75">
        <w:t>h)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41E0783B" w14:textId="77777777" w:rsidR="00EE15EB" w:rsidRPr="00F22D75" w:rsidRDefault="00EE15EB" w:rsidP="00EE15EB">
      <w:pPr>
        <w:jc w:val="both"/>
      </w:pPr>
      <w:proofErr w:type="gramStart"/>
      <w:r w:rsidRPr="00F22D75">
        <w:t>2)</w:t>
      </w:r>
      <w:proofErr w:type="gramEnd"/>
      <w:r w:rsidRPr="00F22D75">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B71484C" w14:textId="77777777" w:rsidR="00EE15EB" w:rsidRPr="00F22D75" w:rsidRDefault="00EE15EB" w:rsidP="00EE15EB">
      <w:pPr>
        <w:jc w:val="both"/>
      </w:pPr>
      <w:r w:rsidRPr="00F22D75">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EF75C9" w14:textId="77777777" w:rsidR="00EE15EB" w:rsidRPr="00F22D75" w:rsidRDefault="00EE15EB" w:rsidP="00EE15EB">
      <w:pPr>
        <w:jc w:val="both"/>
      </w:pPr>
      <w:r w:rsidRPr="00F22D75">
        <w:t>4) wobec którego prawomocnie orzeczono zakaz ubiegania się o zamówienia publiczne;</w:t>
      </w:r>
    </w:p>
    <w:p w14:paraId="34866242" w14:textId="77777777" w:rsidR="00EE15EB" w:rsidRPr="00F22D75" w:rsidRDefault="00EE15EB" w:rsidP="00EE15EB">
      <w:pPr>
        <w:jc w:val="both"/>
      </w:pPr>
      <w:proofErr w:type="gramStart"/>
      <w:r w:rsidRPr="00F22D75">
        <w:t>5)</w:t>
      </w:r>
      <w:proofErr w:type="gramEnd"/>
      <w:r w:rsidRPr="00F22D75">
        <w:t xml:space="preserve">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Pr="00F22D75">
        <w:lastRenderedPageBreak/>
        <w:t>o dopuszczenie do udziału w postępowaniu, chyba że wykażą, że przygotowali te oferty lub wnioski niezależnie od siebie;</w:t>
      </w:r>
    </w:p>
    <w:p w14:paraId="22744755" w14:textId="77777777" w:rsidR="00EE15EB" w:rsidRPr="00F22D75" w:rsidRDefault="00EE15EB" w:rsidP="00EE15EB">
      <w:pPr>
        <w:jc w:val="both"/>
        <w:rPr>
          <w:b/>
        </w:rPr>
      </w:pPr>
      <w:proofErr w:type="gramStart"/>
      <w:r w:rsidRPr="00F22D75">
        <w:t>6)</w:t>
      </w:r>
      <w:proofErr w:type="gramEnd"/>
      <w:r w:rsidRPr="00F22D75">
        <w:t xml:space="preserve"> jeżeli, w przypadkach, o których mowa w art. 85 ust. 1 ustawy </w:t>
      </w:r>
      <w:proofErr w:type="spellStart"/>
      <w:r w:rsidRPr="00F22D75">
        <w:t>Pzp</w:t>
      </w:r>
      <w:proofErr w:type="spellEnd"/>
      <w:r w:rsidRPr="00F22D75">
        <w:t>, doszło do zakłócenia konkurencji wynikającego z wcześniejszego zaangażowania tego wykonawcy lub podmiotu, który należy z wykonawcą do tej samej grupy kapitałowej w rozumieniu ustawy o ochronie konkurencji i konsumentów, chyba że spowodowane tym zakłócenie konkurencji może być wyeliminowane w inny sposób niż przez wykluczenie wykonawcy z udziału w postępowaniu o udzielenie zamówienia.</w:t>
      </w:r>
    </w:p>
    <w:p w14:paraId="61E15B0C" w14:textId="77777777" w:rsidR="00EE15EB" w:rsidRPr="00F22D75" w:rsidRDefault="00EE15EB" w:rsidP="00EE15EB">
      <w:pPr>
        <w:jc w:val="both"/>
      </w:pPr>
      <w:r w:rsidRPr="00F22D75">
        <w:rPr>
          <w:b/>
        </w:rPr>
        <w:t>2. Zamawiający wykluczy z niniejszego postępowania o udzielenie zamówienia także Wykonawcę</w:t>
      </w:r>
      <w:r w:rsidRPr="00F22D75">
        <w:rPr>
          <w:b/>
          <w:bCs/>
        </w:rPr>
        <w:t>:</w:t>
      </w:r>
    </w:p>
    <w:p w14:paraId="1D6ECD07" w14:textId="77777777" w:rsidR="00EE15EB" w:rsidRPr="00F22D75" w:rsidRDefault="00EE15EB" w:rsidP="00EE15EB">
      <w:pPr>
        <w:jc w:val="both"/>
      </w:pPr>
      <w:r w:rsidRPr="00F22D75">
        <w:t>1)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w:t>
      </w:r>
    </w:p>
    <w:p w14:paraId="3EBC4E13" w14:textId="77777777" w:rsidR="00EE15EB" w:rsidRPr="00F22D75" w:rsidRDefault="00EE15EB" w:rsidP="00EE15EB">
      <w:pPr>
        <w:jc w:val="both"/>
      </w:pPr>
      <w:r w:rsidRPr="00F22D75">
        <w:t>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w:t>
      </w:r>
    </w:p>
    <w:p w14:paraId="590C0225" w14:textId="77777777" w:rsidR="00EE15EB" w:rsidRPr="00F22D75" w:rsidRDefault="00EE15EB" w:rsidP="00EE15EB">
      <w:pPr>
        <w:jc w:val="both"/>
        <w:rPr>
          <w:b/>
        </w:rPr>
      </w:pPr>
      <w:r w:rsidRPr="00F22D75">
        <w:t>3)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w:t>
      </w:r>
    </w:p>
    <w:p w14:paraId="3CBB3E14" w14:textId="77777777" w:rsidR="00EE15EB" w:rsidRPr="00F22D75" w:rsidRDefault="00EE15EB" w:rsidP="00EE15EB">
      <w:pPr>
        <w:jc w:val="both"/>
      </w:pPr>
      <w:r w:rsidRPr="00F22D75">
        <w:t>3.</w:t>
      </w:r>
      <w:r w:rsidRPr="00F22D75">
        <w:rPr>
          <w:b/>
        </w:rPr>
        <w:t xml:space="preserve"> </w:t>
      </w:r>
      <w:r w:rsidRPr="00F22D75">
        <w:t>Na podstawie art. 1 pkt 3 oraz art. 22 w zw. z art. 7 ustawy z dnia 13 kwietnia 2022 r. o szczególnych rozwiązaniach w zakresie przeciwdziałania wspieraniu agresji na Ukrainę oraz służących ochronie bezpieczeństwa narodowego (</w:t>
      </w:r>
      <w:proofErr w:type="spellStart"/>
      <w:r w:rsidRPr="00F22D75">
        <w:t>t.j</w:t>
      </w:r>
      <w:proofErr w:type="spellEnd"/>
      <w:r w:rsidRPr="00F22D75">
        <w:t>. Dz. U. z 2025 r. poz. 514) z niniejszego</w:t>
      </w:r>
      <w:r w:rsidRPr="00F22D75">
        <w:rPr>
          <w:b/>
        </w:rPr>
        <w:t xml:space="preserve"> </w:t>
      </w:r>
      <w:r w:rsidRPr="00F22D75">
        <w:t>postępowania o udzielenie zamówienia publicznego Zamawiający wykluczy także:</w:t>
      </w:r>
    </w:p>
    <w:p w14:paraId="764949AC" w14:textId="77777777" w:rsidR="00EE15EB" w:rsidRPr="00F22D75" w:rsidRDefault="00EE15EB" w:rsidP="00EE15EB">
      <w:pPr>
        <w:jc w:val="both"/>
      </w:pPr>
      <w:r w:rsidRPr="00F22D75">
        <w:t>1) 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749C4577" w14:textId="77777777" w:rsidR="00EE15EB" w:rsidRPr="00F22D75" w:rsidRDefault="00EE15EB" w:rsidP="00EE15EB">
      <w:pPr>
        <w:jc w:val="both"/>
      </w:pPr>
      <w:r w:rsidRPr="00F22D75">
        <w:t>2) wykonawcę oraz uczestnika konkursu, którego beneficjentem rzeczywistym w rozumieniu ustawy z dnia 1 marca 2018 r. o przeciwdziałaniu praniu pieniędzy oraz finansowaniu terroryzmu (</w:t>
      </w:r>
      <w:proofErr w:type="spellStart"/>
      <w:r w:rsidRPr="00F22D75">
        <w:t>t.j</w:t>
      </w:r>
      <w:proofErr w:type="spellEnd"/>
      <w:r w:rsidRPr="00F22D75">
        <w:t>.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A21DB58" w14:textId="338BE51D" w:rsidR="00EE15EB" w:rsidRPr="00F22D75" w:rsidRDefault="00EE15EB" w:rsidP="00EE15EB">
      <w:pPr>
        <w:jc w:val="both"/>
      </w:pPr>
      <w:r w:rsidRPr="00F22D75">
        <w:t xml:space="preserve">3) wykonawcę oraz uczestnika konkursu, którego jednostką dominującą w rozumieniu art. 3 ust. 1 pkt 37 ustawy z dnia 29 września 1994 r. o rachunkowości </w:t>
      </w:r>
      <w:proofErr w:type="spellStart"/>
      <w:r w:rsidR="003D6C7F" w:rsidRPr="00F22D75">
        <w:t>t.j</w:t>
      </w:r>
      <w:proofErr w:type="spellEnd"/>
      <w:r w:rsidR="003D6C7F" w:rsidRPr="00F22D75">
        <w:t xml:space="preserve">. Dz. U. z 2026 r. poz. 522 z </w:t>
      </w:r>
      <w:proofErr w:type="spellStart"/>
      <w:r w:rsidR="003D6C7F" w:rsidRPr="00F22D75">
        <w:t>późn</w:t>
      </w:r>
      <w:proofErr w:type="spellEnd"/>
      <w:r w:rsidR="003D6C7F" w:rsidRPr="00F22D75">
        <w:t xml:space="preserve">. zm.) </w:t>
      </w:r>
      <w:r w:rsidRPr="00F22D75">
        <w:t>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6FE89535" w14:textId="77777777" w:rsidR="00EE15EB" w:rsidRPr="00F22D75" w:rsidRDefault="00EE15EB" w:rsidP="00EE15EB">
      <w:pPr>
        <w:jc w:val="both"/>
      </w:pPr>
      <w:r w:rsidRPr="00F22D75">
        <w:t>Osoba lub podmiot podlegające wykluczeniu na podstawie art. 7 ust. 1 ww. ustawy, które w okresie tego wykluczenia ubiegają się o udzielenie zamówienia publicznego lub dopuszczenie do udziału w konkursie lub biorą udział w postępowaniu o udzielenie zamówienia publicznego lub w konkursie, podlegają karze pieniężnej w wysokości do 20 000 000 zł.</w:t>
      </w:r>
    </w:p>
    <w:p w14:paraId="48B11514" w14:textId="77777777" w:rsidR="00EE15EB" w:rsidRPr="00F22D75" w:rsidRDefault="00EE15EB" w:rsidP="00EE15EB">
      <w:pPr>
        <w:jc w:val="both"/>
      </w:pPr>
      <w:r w:rsidRPr="00F22D75">
        <w:t xml:space="preserve">4. Zgodnie z art. 5k rozporządzenia Rady (UE) nr 833/2014 z dnia 31 lipca 2014 r. dotyczącego środków ograniczających w związku z działaniami Rosji destabilizującymi sytuację na Ukrainie – zakazuje się udzielania lub dalszego wykonywania wszelkich zamówień publicznych lub koncesji objętych zakresem dyrektyw w sprawie zamówień publicznych, a także zakresem art. 10 ust. 1, 3, ust. 6 lit. a)-e), ust. 8, 9 i 10, art. 11, 12, 13 i 14 dyrektywy 2014/23/UE, art. 7 lit. a)-d), art. 8, art. 10 lit. b)-f) i lit. h)-j) dyrektywy 2014/24/UE, art. 18, art. 21 lit. b)-e) i lit. g)-i), art. 29 i 30 dyrektywy </w:t>
      </w:r>
      <w:r w:rsidRPr="00F22D75">
        <w:lastRenderedPageBreak/>
        <w:t xml:space="preserve">2014/25/UE oraz art. 13 lit. a)-d), lit. f)-h) i lit. j) dyrektywy 2009/81/WE oraz tytułu VII rozporządzenia (UE, </w:t>
      </w:r>
      <w:proofErr w:type="spellStart"/>
      <w:r w:rsidRPr="00F22D75">
        <w:t>Euratom</w:t>
      </w:r>
      <w:proofErr w:type="spellEnd"/>
      <w:r w:rsidRPr="00F22D75">
        <w:t>) 2018/1046 na rzecz lub z udziałem:</w:t>
      </w:r>
    </w:p>
    <w:p w14:paraId="4C827FCC" w14:textId="77777777" w:rsidR="00EE15EB" w:rsidRPr="00F22D75" w:rsidRDefault="00EE15EB" w:rsidP="00EE15EB">
      <w:pPr>
        <w:jc w:val="both"/>
      </w:pPr>
      <w:r w:rsidRPr="00F22D75">
        <w:t>a) obywateli rosyjskich, osób fizycznych zamieszkałych w Rosji lub osób prawnych, podmiotów lub organów z siedzibą w Rosji;</w:t>
      </w:r>
    </w:p>
    <w:p w14:paraId="456DA5A7" w14:textId="77777777" w:rsidR="00EE15EB" w:rsidRPr="00F22D75" w:rsidRDefault="00EE15EB" w:rsidP="00EE15EB">
      <w:pPr>
        <w:jc w:val="both"/>
      </w:pPr>
      <w:r w:rsidRPr="00F22D75">
        <w:t>b) osób prawnych, podmiotów lub organów, do których prawa własności bezpośrednio lub pośrednio w ponad 50 % należą do podmiotu, o którym mowa w lit. a) niniejszego ustępu; lub</w:t>
      </w:r>
    </w:p>
    <w:p w14:paraId="1A78CAC4" w14:textId="77777777" w:rsidR="00EE15EB" w:rsidRPr="00F22D75" w:rsidRDefault="00EE15EB" w:rsidP="00EE15EB">
      <w:pPr>
        <w:jc w:val="both"/>
      </w:pPr>
      <w:r w:rsidRPr="00F22D75">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w:t>
      </w:r>
    </w:p>
    <w:p w14:paraId="2707858A" w14:textId="77777777" w:rsidR="00EE15EB" w:rsidRPr="00F22D75" w:rsidRDefault="00EE15EB" w:rsidP="00EE15EB">
      <w:pPr>
        <w:jc w:val="both"/>
      </w:pPr>
      <w:r w:rsidRPr="00F22D75">
        <w:t xml:space="preserve">5. Wykluczenie Wykonawcy następuje zgodnie z art. 111 ustawy </w:t>
      </w:r>
      <w:proofErr w:type="spellStart"/>
      <w:r w:rsidRPr="00F22D75">
        <w:t>Pzp</w:t>
      </w:r>
      <w:proofErr w:type="spellEnd"/>
      <w:r w:rsidRPr="00F22D75">
        <w:t>.</w:t>
      </w:r>
    </w:p>
    <w:p w14:paraId="669ACBC8" w14:textId="77777777" w:rsidR="00EE15EB" w:rsidRPr="00F22D75" w:rsidRDefault="00EE15EB" w:rsidP="00EE15EB">
      <w:pPr>
        <w:jc w:val="both"/>
      </w:pPr>
      <w:r w:rsidRPr="00F22D75">
        <w:t>6. Wykonawca może zostać wykluczony przez Zamawiającego na każdym etapie postępowania o udzielenie zamówienia.</w:t>
      </w:r>
    </w:p>
    <w:p w14:paraId="5B88B0E4" w14:textId="77777777" w:rsidR="00EE15EB" w:rsidRPr="00F22D75" w:rsidRDefault="00EE15EB" w:rsidP="00EE15EB">
      <w:pPr>
        <w:jc w:val="both"/>
      </w:pPr>
      <w:r w:rsidRPr="00F22D75">
        <w:t>7. Wykonawca zobowiązany jest wykazać brak podstaw do wykluczenia, o których mowa wyżej w ust. 1, 2, 3 i 4.</w:t>
      </w:r>
    </w:p>
    <w:p w14:paraId="25F6F09F" w14:textId="77777777" w:rsidR="00EE15EB" w:rsidRPr="00F22D75" w:rsidRDefault="00EE15EB" w:rsidP="00EE15EB">
      <w:pPr>
        <w:jc w:val="both"/>
      </w:pPr>
      <w:r w:rsidRPr="00F22D75">
        <w:t xml:space="preserve">8. Wykonawca, który podlega wykluczeniu zgodnie z ust. 1 pkt 1, 2 i 5 oraz ust. 2 może przedstawić dowody na to, że podjęte przez niego środki są wystarczające do wykazania jego rzetelności, w szczególności udowodnić, że spełnił </w:t>
      </w:r>
      <w:r w:rsidRPr="00F22D75">
        <w:rPr>
          <w:u w:val="single"/>
        </w:rPr>
        <w:t>łącznie</w:t>
      </w:r>
      <w:r w:rsidRPr="00F22D75">
        <w:t xml:space="preserve"> następujące przesłanki:</w:t>
      </w:r>
    </w:p>
    <w:p w14:paraId="0D79DCC8" w14:textId="77777777" w:rsidR="00EE15EB" w:rsidRPr="00F22D75" w:rsidRDefault="00EE15EB" w:rsidP="00EE15EB">
      <w:pPr>
        <w:jc w:val="both"/>
      </w:pPr>
      <w:r w:rsidRPr="00F22D75">
        <w:t>1) naprawił lub zobowiązał się do naprawienia szkody wyrządzonej przestępstwem, wykroczeniem lub swoim nieprawidłowym postępowaniem, w tym poprzez zadośćuczynienie pieniężne;</w:t>
      </w:r>
    </w:p>
    <w:p w14:paraId="1717900B" w14:textId="77777777" w:rsidR="00EE15EB" w:rsidRPr="00F22D75" w:rsidRDefault="00EE15EB" w:rsidP="00EE15EB">
      <w:pPr>
        <w:jc w:val="both"/>
      </w:pPr>
      <w:r w:rsidRPr="00F22D75">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DFDAFFD" w14:textId="2E816DD9" w:rsidR="00EE15EB" w:rsidRPr="00F22D75" w:rsidRDefault="00EE15EB" w:rsidP="00EE15EB">
      <w:pPr>
        <w:jc w:val="both"/>
      </w:pPr>
      <w:r w:rsidRPr="00F22D75">
        <w:t>3) podjął konkretne środki techniczne, organizacyjne i kadrowe, odpowiednie dla zapobiegania dalszym przestępstwom, wykroczeniom lub nieprawidłowemu postępowaniu, w szczególności:</w:t>
      </w:r>
    </w:p>
    <w:p w14:paraId="08556D62" w14:textId="77777777" w:rsidR="00EE15EB" w:rsidRPr="00F22D75" w:rsidRDefault="00EE15EB" w:rsidP="00EE15EB">
      <w:pPr>
        <w:numPr>
          <w:ilvl w:val="0"/>
          <w:numId w:val="9"/>
        </w:numPr>
        <w:tabs>
          <w:tab w:val="clear" w:pos="-420"/>
          <w:tab w:val="num" w:pos="0"/>
        </w:tabs>
        <w:ind w:left="709"/>
        <w:jc w:val="both"/>
      </w:pPr>
      <w:r w:rsidRPr="00F22D75">
        <w:t>zerwał wszelkie powiązania z osobami lub podmiotami odpowiedzialnymi za nieprawidłowe postępowanie wykonawcy,</w:t>
      </w:r>
    </w:p>
    <w:p w14:paraId="5051EE71" w14:textId="77777777" w:rsidR="00EE15EB" w:rsidRPr="00F22D75" w:rsidRDefault="00EE15EB" w:rsidP="00EE15EB">
      <w:pPr>
        <w:numPr>
          <w:ilvl w:val="0"/>
          <w:numId w:val="9"/>
        </w:numPr>
        <w:tabs>
          <w:tab w:val="clear" w:pos="-420"/>
          <w:tab w:val="num" w:pos="0"/>
        </w:tabs>
        <w:ind w:left="709"/>
        <w:jc w:val="both"/>
      </w:pPr>
      <w:r w:rsidRPr="00F22D75">
        <w:t>zreorganizował personel,</w:t>
      </w:r>
    </w:p>
    <w:p w14:paraId="72353479" w14:textId="77777777" w:rsidR="00EE15EB" w:rsidRPr="00F22D75" w:rsidRDefault="00EE15EB" w:rsidP="00EE15EB">
      <w:pPr>
        <w:numPr>
          <w:ilvl w:val="0"/>
          <w:numId w:val="9"/>
        </w:numPr>
        <w:tabs>
          <w:tab w:val="clear" w:pos="-420"/>
          <w:tab w:val="num" w:pos="0"/>
        </w:tabs>
        <w:ind w:left="709"/>
        <w:jc w:val="both"/>
      </w:pPr>
      <w:r w:rsidRPr="00F22D75">
        <w:t>wdrożył system sprawozdawczości i kontroli,</w:t>
      </w:r>
    </w:p>
    <w:p w14:paraId="7E2AF479" w14:textId="77777777" w:rsidR="00EE15EB" w:rsidRPr="00F22D75" w:rsidRDefault="00EE15EB" w:rsidP="00EE15EB">
      <w:pPr>
        <w:numPr>
          <w:ilvl w:val="0"/>
          <w:numId w:val="9"/>
        </w:numPr>
        <w:tabs>
          <w:tab w:val="clear" w:pos="-420"/>
          <w:tab w:val="num" w:pos="0"/>
        </w:tabs>
        <w:ind w:left="709"/>
        <w:jc w:val="both"/>
      </w:pPr>
      <w:r w:rsidRPr="00F22D75">
        <w:t>utworzył struktury audytu wewnętrznego do monitorowania przestrzegania przepisów, wewnętrznych regulacji lub standardów,</w:t>
      </w:r>
    </w:p>
    <w:p w14:paraId="50F1C329" w14:textId="77777777" w:rsidR="00EE15EB" w:rsidRPr="00F22D75" w:rsidRDefault="00EE15EB" w:rsidP="00EE15EB">
      <w:pPr>
        <w:numPr>
          <w:ilvl w:val="0"/>
          <w:numId w:val="9"/>
        </w:numPr>
        <w:tabs>
          <w:tab w:val="clear" w:pos="-420"/>
          <w:tab w:val="num" w:pos="0"/>
        </w:tabs>
        <w:ind w:left="709"/>
        <w:jc w:val="both"/>
        <w:rPr>
          <w:b/>
        </w:rPr>
      </w:pPr>
      <w:r w:rsidRPr="00F22D75">
        <w:t>wprowadził wewnętrzne regulacje dotyczące odpowiedzialności i odszkodowań za nieprzestrzeganie przepisów, wewnętrznych regulacji lub standardów.</w:t>
      </w:r>
    </w:p>
    <w:p w14:paraId="65D8E9D0" w14:textId="77777777" w:rsidR="00EE15EB" w:rsidRPr="00F22D75" w:rsidRDefault="00EE15EB" w:rsidP="00EE15EB">
      <w:pPr>
        <w:jc w:val="both"/>
        <w:rPr>
          <w:bCs/>
        </w:rPr>
      </w:pPr>
      <w:r w:rsidRPr="00F22D75">
        <w:t>9. Zamawiający ocenia, czy podjęte przez Wykonawcę czynności, o których mowa w ust. 7, są wystarczające do wykazania jego rzetelności, uwzględniając wagę i szczególne okoliczności czynu Wykonawcy. Jeżeli podjęte przez Wykonawcę czynności nie są wystarczające do wykazania jego rzetelności, Zamawiający wyklucza Wykonawcę.</w:t>
      </w:r>
    </w:p>
    <w:p w14:paraId="2069DE46" w14:textId="77777777" w:rsidR="00AA73A7" w:rsidRPr="00F22D75" w:rsidRDefault="00AA73A7" w:rsidP="00AA73A7">
      <w:pPr>
        <w:jc w:val="both"/>
        <w:rPr>
          <w:b/>
          <w:caps/>
          <w:u w:val="single"/>
        </w:rPr>
      </w:pPr>
    </w:p>
    <w:p w14:paraId="1880F9F9" w14:textId="77777777" w:rsidR="00AA73A7" w:rsidRPr="00F22D75" w:rsidRDefault="00AA73A7" w:rsidP="00AA73A7">
      <w:pPr>
        <w:jc w:val="both"/>
        <w:rPr>
          <w:caps/>
          <w:u w:val="single"/>
        </w:rPr>
      </w:pPr>
      <w:r w:rsidRPr="00F22D75">
        <w:rPr>
          <w:b/>
          <w:caps/>
          <w:u w:val="single"/>
        </w:rPr>
        <w:t>IX. Informacje o ŚRODKACH KOMUNIKACJI ELEKTRONICZNEJ, PRZY UŻYCIU KTÓRych ZAMAWIAJĄCY BĘDZIE KOMUNIKOWAŁ SIĘ Z WYKONAWCAMI, ORAZ INFORMACJE O WYMAGANIACH TECHNICZNYCH I ORGANIZACYJNYCH SPORZĄDZANIA, WYSYŁANIA I ODBIERANIA KOMUNIKACJI ELEKTRONICZNEJ</w:t>
      </w:r>
    </w:p>
    <w:p w14:paraId="5EB344FA" w14:textId="77777777" w:rsidR="00F77DFB" w:rsidRPr="00F22D75" w:rsidRDefault="00F77DFB" w:rsidP="00F77DFB">
      <w:pPr>
        <w:jc w:val="both"/>
        <w:rPr>
          <w:b/>
        </w:rPr>
      </w:pPr>
      <w:r w:rsidRPr="00F22D75">
        <w:rPr>
          <w:b/>
        </w:rPr>
        <w:t>1. Informacje ogólne</w:t>
      </w:r>
    </w:p>
    <w:p w14:paraId="1E6A0FFA" w14:textId="77777777" w:rsidR="00F77DFB" w:rsidRPr="00F22D75" w:rsidRDefault="00F77DFB" w:rsidP="00F77DFB">
      <w:pPr>
        <w:jc w:val="both"/>
      </w:pPr>
      <w:r w:rsidRPr="00F22D75">
        <w:t>1) W postępowaniu o udzielenie zamówienia komunikacja między Zamawiającym a Wykonawcami, w tym składanie wniosków, ofert, oświadczeń i dokumentów, odbywa się wyłącznie przy użyciu</w:t>
      </w:r>
      <w:r w:rsidRPr="00F22D75">
        <w:rPr>
          <w:b/>
        </w:rPr>
        <w:t xml:space="preserve"> Platformy e-Zamówienia</w:t>
      </w:r>
      <w:r w:rsidRPr="00F22D75">
        <w:t xml:space="preserve"> dostępnej pod adresem: </w:t>
      </w:r>
      <w:r w:rsidRPr="00F22D75">
        <w:rPr>
          <w:b/>
          <w:bCs/>
        </w:rPr>
        <w:t>https://ezamowienia.gov.pl</w:t>
      </w:r>
      <w:r w:rsidRPr="00F22D75">
        <w:t xml:space="preserve">, zgodnie z art. 61 –63 ustawy </w:t>
      </w:r>
      <w:proofErr w:type="spellStart"/>
      <w:r w:rsidRPr="00F22D75">
        <w:t>Pzp</w:t>
      </w:r>
      <w:proofErr w:type="spellEnd"/>
      <w:r w:rsidRPr="00F22D75">
        <w:t xml:space="preserve">. Maksymalny rozmiar plików zgodny z aktualnymi ograniczeniami Platformy </w:t>
      </w:r>
      <w:r w:rsidRPr="00F22D75">
        <w:br/>
        <w:t>e-Zamówienia. Instrukcja komunikacji w postępowaniu dostępna jest pod adresem:</w:t>
      </w:r>
    </w:p>
    <w:p w14:paraId="65F3A589" w14:textId="77777777" w:rsidR="00F77DFB" w:rsidRPr="00F22D75" w:rsidRDefault="00F77DFB" w:rsidP="00F77DFB">
      <w:pPr>
        <w:jc w:val="both"/>
      </w:pPr>
      <w:r w:rsidRPr="00F22D75">
        <w:t>https://media.ezamowienia.gov.pl/pod/2021/10/Komunikacja-w-postepowaniu-5.1.pdf</w:t>
      </w:r>
    </w:p>
    <w:p w14:paraId="4F22700E" w14:textId="77777777" w:rsidR="00F77DFB" w:rsidRPr="00F22D75" w:rsidRDefault="00F77DFB" w:rsidP="00F77DFB">
      <w:pPr>
        <w:jc w:val="both"/>
      </w:pPr>
      <w:r w:rsidRPr="00F22D75">
        <w:t>2) Zamawiający wyznacza osoby do kontaktu z Wykonawcami:</w:t>
      </w:r>
    </w:p>
    <w:p w14:paraId="7731A984" w14:textId="34725A09" w:rsidR="00F77DFB" w:rsidRPr="00C70193" w:rsidRDefault="00F77DFB" w:rsidP="00F77DFB">
      <w:pPr>
        <w:jc w:val="both"/>
      </w:pPr>
      <w:r w:rsidRPr="00C70193">
        <w:t xml:space="preserve">– </w:t>
      </w:r>
      <w:r w:rsidR="00980764" w:rsidRPr="00980764">
        <w:rPr>
          <w:bCs/>
        </w:rPr>
        <w:t xml:space="preserve">w sprawie przedmiotu zamówienia Pani </w:t>
      </w:r>
      <w:r w:rsidR="00862BDE">
        <w:rPr>
          <w:bCs/>
        </w:rPr>
        <w:t>Edyta Grzegorczyk</w:t>
      </w:r>
      <w:r w:rsidR="00980764" w:rsidRPr="00980764">
        <w:rPr>
          <w:bCs/>
        </w:rPr>
        <w:t xml:space="preserve">, tel. 29 769 37 </w:t>
      </w:r>
      <w:r w:rsidR="003D6C7F">
        <w:rPr>
          <w:bCs/>
        </w:rPr>
        <w:t>1</w:t>
      </w:r>
      <w:r w:rsidR="00862BDE">
        <w:rPr>
          <w:bCs/>
        </w:rPr>
        <w:t>9</w:t>
      </w:r>
      <w:r w:rsidR="00980764" w:rsidRPr="00980764">
        <w:rPr>
          <w:bCs/>
        </w:rPr>
        <w:t xml:space="preserve">, e-mail: </w:t>
      </w:r>
      <w:r w:rsidR="00980764" w:rsidRPr="00980764">
        <w:rPr>
          <w:bCs/>
          <w:u w:val="single"/>
        </w:rPr>
        <w:t>j.</w:t>
      </w:r>
      <w:r w:rsidR="00862BDE">
        <w:rPr>
          <w:bCs/>
          <w:u w:val="single"/>
        </w:rPr>
        <w:t>grzegorczyk</w:t>
      </w:r>
      <w:r w:rsidR="00980764" w:rsidRPr="00980764">
        <w:rPr>
          <w:bCs/>
          <w:u w:val="single"/>
        </w:rPr>
        <w:t>@goworowo.pl</w:t>
      </w:r>
      <w:r w:rsidR="00980764" w:rsidRPr="00980764">
        <w:rPr>
          <w:bCs/>
        </w:rPr>
        <w:t>,</w:t>
      </w:r>
    </w:p>
    <w:p w14:paraId="47412464" w14:textId="77777777" w:rsidR="00F77DFB" w:rsidRPr="00C70193" w:rsidRDefault="00F77DFB" w:rsidP="00F77DFB">
      <w:pPr>
        <w:jc w:val="both"/>
      </w:pPr>
      <w:r w:rsidRPr="00C70193">
        <w:lastRenderedPageBreak/>
        <w:t xml:space="preserve">– w sprawach proceduralnych Pani Ewa Mościcka, tel. 29 769 37 20, e-mail: </w:t>
      </w:r>
      <w:r w:rsidRPr="00C70193">
        <w:rPr>
          <w:u w:val="single"/>
        </w:rPr>
        <w:t>e.moscicka@goworowo.pl</w:t>
      </w:r>
      <w:r w:rsidRPr="00C70193">
        <w:t>,</w:t>
      </w:r>
    </w:p>
    <w:p w14:paraId="291DD87C" w14:textId="77777777" w:rsidR="00F77DFB" w:rsidRPr="00B655AF" w:rsidRDefault="00F77DFB" w:rsidP="00F77DFB">
      <w:pPr>
        <w:jc w:val="both"/>
      </w:pPr>
      <w:r w:rsidRPr="00C70193">
        <w:t>Zamawiający może w uzasadnionych przypadkach komunikować się (</w:t>
      </w:r>
      <w:r w:rsidRPr="00C70193">
        <w:rPr>
          <w:b/>
        </w:rPr>
        <w:t xml:space="preserve">nie dotyczy składania </w:t>
      </w:r>
      <w:r w:rsidRPr="00C70193">
        <w:rPr>
          <w:b/>
        </w:rPr>
        <w:br/>
        <w:t>i wycofywania ofert wraz z załącznikami oraz</w:t>
      </w:r>
      <w:r w:rsidRPr="00C70193">
        <w:t xml:space="preserve"> </w:t>
      </w:r>
      <w:r w:rsidRPr="00C70193">
        <w:rPr>
          <w:b/>
        </w:rPr>
        <w:t>składania dokumentów postępowania</w:t>
      </w:r>
      <w:r w:rsidRPr="00C70193">
        <w:t xml:space="preserve">) z Wykonawcami za pomocą poczty elektronicznej </w:t>
      </w:r>
      <w:hyperlink r:id="rId9" w:history="1">
        <w:r w:rsidRPr="00C70193">
          <w:rPr>
            <w:rStyle w:val="Hipercze"/>
            <w:color w:val="auto"/>
            <w:u w:val="none"/>
          </w:rPr>
          <w:t>ug@goworowo.pl</w:t>
        </w:r>
      </w:hyperlink>
      <w:r w:rsidRPr="00C70193">
        <w:t>, adresu e-</w:t>
      </w:r>
      <w:r w:rsidRPr="00B655AF">
        <w:t>Doręczeń: AE:PL-32492-44691-GIJED-31. Maksymalny rozmiar</w:t>
      </w:r>
      <w:r>
        <w:t xml:space="preserve"> przesyłanych</w:t>
      </w:r>
      <w:r w:rsidRPr="00B655AF">
        <w:t xml:space="preserve"> plików zgodny z aktualnymi ograniczeniami </w:t>
      </w:r>
      <w:r w:rsidRPr="00B91EE4">
        <w:t>e-Doręczeń</w:t>
      </w:r>
      <w:r w:rsidRPr="00B655AF">
        <w:t>.</w:t>
      </w:r>
    </w:p>
    <w:p w14:paraId="7906E3D0" w14:textId="77777777" w:rsidR="00F77DFB" w:rsidRPr="00B655AF" w:rsidRDefault="00F77DFB" w:rsidP="00F77DFB">
      <w:pPr>
        <w:suppressAutoHyphens w:val="0"/>
        <w:autoSpaceDE w:val="0"/>
        <w:autoSpaceDN w:val="0"/>
        <w:adjustRightInd w:val="0"/>
        <w:jc w:val="both"/>
        <w:rPr>
          <w:rFonts w:ascii="Lato-Regular" w:hAnsi="Lato-Regular" w:cs="Lato-Regular"/>
          <w:sz w:val="22"/>
          <w:szCs w:val="22"/>
          <w:lang w:eastAsia="pl-PL"/>
        </w:rPr>
      </w:pPr>
      <w:r w:rsidRPr="00B655AF">
        <w:t>3) Wykonawca zamierzający wziąć udział w postępowaniu o udzielenie zamówienia publicznego, musi posiadać konto podmiotu „Wykonawca” na Platformie e-Zamówienia. Korzystanie z Platformy e-Zamówienia jest bezpłatne.</w:t>
      </w:r>
    </w:p>
    <w:p w14:paraId="185E8971" w14:textId="77777777" w:rsidR="00F77DFB" w:rsidRPr="002A30FC" w:rsidRDefault="00F77DFB" w:rsidP="00F77DFB">
      <w:pPr>
        <w:jc w:val="both"/>
      </w:pPr>
      <w:r w:rsidRPr="00B655AF">
        <w:t>4) Wymagania techniczne oraz organizacyjne wysyłania i odbierania dokumentów elektronicznych</w:t>
      </w:r>
      <w:r w:rsidRPr="00E035C7">
        <w:t xml:space="preserve">, elektronicznych kopii dokumentów i oświadczeń oraz informacji przekazywanych przy ich użyciu opisane zostały w Regulaminie korzystania </w:t>
      </w:r>
      <w:r w:rsidRPr="008C70CE">
        <w:t>z systemu e-Zamówienia (Regulamin dostępny na stronie internetowej (</w:t>
      </w:r>
      <w:hyperlink r:id="rId10" w:anchor="regulamin-serwisu" w:history="1">
        <w:r w:rsidRPr="008C70CE">
          <w:rPr>
            <w:rStyle w:val="Hipercze"/>
            <w:color w:val="auto"/>
          </w:rPr>
          <w:t>https://ezamowienia.gov.pl/pl/regulamin/#regulamin-serwisu</w:t>
        </w:r>
      </w:hyperlink>
      <w:r w:rsidRPr="008C70CE">
        <w:t xml:space="preserve">). </w:t>
      </w:r>
      <w:r w:rsidRPr="008C70CE">
        <w:rPr>
          <w:iCs/>
        </w:rPr>
        <w:t>W</w:t>
      </w:r>
      <w:r w:rsidRPr="008C70CE">
        <w:t xml:space="preserve">ykonawca ubiegając się o udzielenie zamówienia, w szczególności składając </w:t>
      </w:r>
      <w:r w:rsidRPr="002A30FC">
        <w:t>ofertę, akceptuje zasady korzystania z systemu e-Zamówienia, wskazane w Interaktywnej instrukcji użytkownika dostępnej pod adresem: https://ezamowienia.gov.pl/pl/instrukcje/.</w:t>
      </w:r>
      <w:r w:rsidRPr="002A30FC">
        <w:rPr>
          <w:strike/>
        </w:rPr>
        <w:t xml:space="preserve"> </w:t>
      </w:r>
    </w:p>
    <w:p w14:paraId="7DCB76A9" w14:textId="77777777" w:rsidR="00F77DFB" w:rsidRPr="002A30FC" w:rsidRDefault="00F77DFB" w:rsidP="00F77DFB">
      <w:pPr>
        <w:jc w:val="both"/>
      </w:pPr>
      <w:r w:rsidRPr="002A30FC">
        <w:t>5) Maksymalny rozmiar plików przesyłanych za pośrednictwem dedykowanych formularzy do złożenia, zmiany, wycofania oferty lub wniosku oraz do komunikacji wynosi 150 MB.</w:t>
      </w:r>
    </w:p>
    <w:p w14:paraId="01941D98" w14:textId="77777777" w:rsidR="00F77DFB" w:rsidRPr="002A30FC" w:rsidRDefault="00F77DFB" w:rsidP="00F77DFB">
      <w:pPr>
        <w:jc w:val="both"/>
      </w:pPr>
      <w:r w:rsidRPr="002A30FC">
        <w:t>6) Za datę przekazania oferty, wniosków, zawiadomień, dokumentów elektronicznych, oświadczeń lub elektronicznych kopii dokumentów lub oświadczeń oraz innych informacji przyjmuje się datę ich przekazania na Platformę e-Zamówienia.</w:t>
      </w:r>
    </w:p>
    <w:p w14:paraId="2A400EC9" w14:textId="77777777" w:rsidR="00F77DFB" w:rsidRPr="002A30FC" w:rsidRDefault="00F77DFB" w:rsidP="00F77DFB">
      <w:pPr>
        <w:jc w:val="both"/>
      </w:pPr>
      <w:r w:rsidRPr="002A30FC">
        <w:t xml:space="preserve">7) Postępowanie można wyszukać również ze strony głównej Platformy e-Zamówienia (przycisk „Przeglądaj postępowania/konkursy”). </w:t>
      </w:r>
    </w:p>
    <w:p w14:paraId="76840232" w14:textId="77777777" w:rsidR="00F77DFB" w:rsidRPr="002A30FC" w:rsidRDefault="00F77DFB" w:rsidP="00F77DFB">
      <w:pPr>
        <w:jc w:val="both"/>
        <w:rPr>
          <w:rFonts w:ascii="Arial" w:hAnsi="Arial" w:cs="Arial"/>
          <w:lang w:eastAsia="pl-PL"/>
        </w:rPr>
      </w:pPr>
      <w:r w:rsidRPr="002A30FC">
        <w:t>8) Zamawiający nie przewiduje możliwości komunikowania się z wykonawcami w inny sposób niż przy użyciu środków komunikacji elektronicznej.</w:t>
      </w:r>
    </w:p>
    <w:p w14:paraId="071EB797" w14:textId="77777777" w:rsidR="00AA73A7" w:rsidRPr="00AA73A7" w:rsidRDefault="00AA73A7" w:rsidP="00AA73A7">
      <w:pPr>
        <w:jc w:val="both"/>
      </w:pPr>
      <w:r w:rsidRPr="00AA73A7">
        <w:rPr>
          <w:b/>
        </w:rPr>
        <w:t>2. Składanie ofert</w:t>
      </w:r>
    </w:p>
    <w:p w14:paraId="4075D45A" w14:textId="77777777" w:rsidR="00AA73A7" w:rsidRPr="00AA73A7" w:rsidRDefault="00AA73A7" w:rsidP="00AA73A7">
      <w:pPr>
        <w:jc w:val="both"/>
      </w:pPr>
      <w:r w:rsidRPr="00AA73A7">
        <w:t xml:space="preserve">1) Zamawiający nie udostępnia interaktywnego formularza ofertowego na Platformie e–Zamówienia. Ofertę należy złożyć na wzorze Formularza ofertowego, stanowiącego załącznik nr 1 do SWZ. Ofertę wraz z wymaganymi oświadczeniami i/lub dokumentami należy złożyć za pośrednictwem Platformy e–Zamówienia. </w:t>
      </w:r>
    </w:p>
    <w:p w14:paraId="036058E4" w14:textId="77777777" w:rsidR="00AA73A7" w:rsidRPr="00AA73A7" w:rsidRDefault="00AA73A7" w:rsidP="00AA73A7">
      <w:pPr>
        <w:jc w:val="both"/>
      </w:pPr>
      <w:r w:rsidRPr="00AA73A7">
        <w:t>2) Ofertę należy sporządzić w języku polskim</w:t>
      </w:r>
      <w:r w:rsidRPr="00AA73A7">
        <w:rPr>
          <w:sz w:val="23"/>
          <w:szCs w:val="23"/>
        </w:rPr>
        <w:t>.</w:t>
      </w:r>
    </w:p>
    <w:p w14:paraId="223ECE4A" w14:textId="77777777" w:rsidR="00AA73A7" w:rsidRPr="00AA73A7" w:rsidRDefault="00AA73A7" w:rsidP="00AA73A7">
      <w:pPr>
        <w:tabs>
          <w:tab w:val="left" w:pos="1498"/>
        </w:tabs>
        <w:jc w:val="both"/>
      </w:pPr>
      <w:r w:rsidRPr="00AA73A7">
        <w:t xml:space="preserve">3) Ofertę w postępowaniu składa się, pod rygorem nieważności, </w:t>
      </w:r>
      <w:r w:rsidRPr="00AA73A7">
        <w:rPr>
          <w:b/>
        </w:rPr>
        <w:t>w formie elektronicznej lub postaci elektronicznej opatrzonej podpisem zaufanym lub podpisem osobistym</w:t>
      </w:r>
      <w:r w:rsidRPr="00AA73A7">
        <w:t>.</w:t>
      </w:r>
    </w:p>
    <w:p w14:paraId="5E7CADD8" w14:textId="77777777" w:rsidR="00AA73A7" w:rsidRPr="00AA73A7" w:rsidRDefault="00AA73A7" w:rsidP="00AA73A7">
      <w:pPr>
        <w:jc w:val="both"/>
      </w:pPr>
      <w:r w:rsidRPr="00AA73A7">
        <w:t>System sprawdza, czy złożone pliki są podpisane i automatycznie je szyfruje, jednocześnie informując o tym Wykonawcę.</w:t>
      </w:r>
      <w:r w:rsidRPr="00AA73A7">
        <w:rPr>
          <w:rFonts w:ascii="Arial" w:hAnsi="Arial" w:cs="Arial"/>
        </w:rPr>
        <w:t xml:space="preserve"> </w:t>
      </w:r>
      <w:r w:rsidRPr="00AA73A7">
        <w:t>Potwierdzenie czasu przekazania i odbioru oferty znajduje się w Elektronicznym Potwierdzeniu Przesłania (EPP) i Elektronicznym Potwierdzeniu Odebrania (EPO).</w:t>
      </w:r>
    </w:p>
    <w:p w14:paraId="702623D0" w14:textId="77777777" w:rsidR="00AA73A7" w:rsidRPr="00AA73A7" w:rsidRDefault="00AA73A7" w:rsidP="00AA73A7">
      <w:pPr>
        <w:jc w:val="both"/>
      </w:pPr>
      <w:r w:rsidRPr="00AA73A7">
        <w:t>4) 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Pr="00AA73A7">
        <w:t>t.j</w:t>
      </w:r>
      <w:proofErr w:type="spellEnd"/>
      <w:r w:rsidRPr="00AA73A7">
        <w:t>. Dz. U. z 2022 r. poz. 1233</w:t>
      </w:r>
      <w:r w:rsidR="00897997" w:rsidRPr="00897997">
        <w:t xml:space="preserve"> </w:t>
      </w:r>
      <w:r w:rsidR="00897997">
        <w:t xml:space="preserve">z </w:t>
      </w:r>
      <w:proofErr w:type="spellStart"/>
      <w:r w:rsidR="00897997">
        <w:t>późn</w:t>
      </w:r>
      <w:proofErr w:type="spellEnd"/>
      <w:r w:rsidR="00897997">
        <w:t>. zm.</w:t>
      </w:r>
      <w:r w:rsidRPr="00AA73A7">
        <w:t>), wykonawca, w celu utrzymania w poufności tych informacji, przekazuje je w wydzielonym i odpowiednio oznaczonym pliku, wraz z jednoczesnym zaznaczeniem polecenia „</w:t>
      </w:r>
      <w:r w:rsidRPr="00AA73A7">
        <w:rPr>
          <w:b/>
        </w:rPr>
        <w:t>Załącznik stanowiący tajemnicę przedsiębiorstwa</w:t>
      </w:r>
      <w:r w:rsidRPr="00AA73A7">
        <w:t xml:space="preserve">”, a następnie wraz z plikami stanowiącymi jawną część kompresuje je do jednego pliku archiwum (ZIP), stanowiącego ofertę. </w:t>
      </w:r>
      <w:r w:rsidRPr="00AA73A7">
        <w:rPr>
          <w:b/>
        </w:rPr>
        <w:t>Plik ten należy zaszyfrować.</w:t>
      </w:r>
    </w:p>
    <w:p w14:paraId="0238D56F" w14:textId="77777777" w:rsidR="00AA73A7" w:rsidRPr="00AA73A7" w:rsidRDefault="00AA73A7" w:rsidP="00AA73A7">
      <w:pPr>
        <w:jc w:val="both"/>
      </w:pPr>
      <w:r w:rsidRPr="00AA73A7">
        <w:t xml:space="preserve">6) Do oferty należy dołączyć oświadczenie o niepodleganiu wykluczeniu, spełnianiu warunków udziału w postępowaniu, w zakresie wskazanym w dziale V pkt 1 </w:t>
      </w:r>
      <w:proofErr w:type="spellStart"/>
      <w:r w:rsidRPr="00AA73A7">
        <w:t>ppkt</w:t>
      </w:r>
      <w:proofErr w:type="spellEnd"/>
      <w:r w:rsidRPr="00AA73A7">
        <w:t xml:space="preserve"> 1 i 2, w formie elektronicznej lub w postaci elektronicznej opatrzonej podpisem zaufanym lub podpisem osobistym, a następnie zaszyfrować wraz z plikami stanowiącymi ofertę.</w:t>
      </w:r>
    </w:p>
    <w:p w14:paraId="5960A1F8" w14:textId="77777777" w:rsidR="00AA73A7" w:rsidRPr="00AA73A7" w:rsidRDefault="00AA73A7" w:rsidP="00AA73A7">
      <w:pPr>
        <w:jc w:val="both"/>
      </w:pPr>
      <w:r w:rsidRPr="00AA73A7">
        <w:t xml:space="preserve">7) Oferta może być złożona tylko do upływu terminu składania ofert. </w:t>
      </w:r>
    </w:p>
    <w:p w14:paraId="6B328C19" w14:textId="77777777" w:rsidR="00AA73A7" w:rsidRPr="00AA73A7" w:rsidRDefault="00AA73A7" w:rsidP="00AA73A7">
      <w:pPr>
        <w:jc w:val="both"/>
        <w:rPr>
          <w:lang w:eastAsia="pl-PL"/>
        </w:rPr>
      </w:pPr>
      <w:r w:rsidRPr="00AA73A7">
        <w:t xml:space="preserve">8) Wykonawca może przed upływem termin do składania ofert zmienić lub wycofać ofertę za pośrednictwem Platformy e-Zamówienia. </w:t>
      </w:r>
    </w:p>
    <w:p w14:paraId="0D35863C" w14:textId="77777777" w:rsidR="00AA73A7" w:rsidRPr="00AA73A7" w:rsidRDefault="00AA73A7" w:rsidP="00AA73A7">
      <w:pPr>
        <w:jc w:val="both"/>
      </w:pPr>
      <w:r w:rsidRPr="00AA73A7">
        <w:lastRenderedPageBreak/>
        <w:t>9) Wykonawca po upływie terminu do składania ofert nie może skutecznie dokonać zmiany ani wycofać złożonej oferty.</w:t>
      </w:r>
    </w:p>
    <w:p w14:paraId="596B55AE" w14:textId="77777777" w:rsidR="00AA73A7" w:rsidRPr="00AA73A7" w:rsidRDefault="00AA73A7" w:rsidP="00AA73A7">
      <w:pPr>
        <w:jc w:val="both"/>
      </w:pPr>
      <w:r w:rsidRPr="00AA73A7">
        <w:rPr>
          <w:b/>
        </w:rPr>
        <w:t>Sposób złożenia, wycofania i szyfrowania oferty, opisany został w Instrukcji interaktywnej, dostępnej na stronie</w:t>
      </w:r>
      <w:r w:rsidRPr="00AA73A7">
        <w:t xml:space="preserve">: </w:t>
      </w:r>
      <w:hyperlink r:id="rId11" w:history="1">
        <w:r w:rsidRPr="00AA73A7">
          <w:rPr>
            <w:u w:val="single"/>
          </w:rPr>
          <w:t>https://media.ezamowienia.gov.pl/pod/2021/10/Oferty-5.2.pdf</w:t>
        </w:r>
      </w:hyperlink>
      <w:r w:rsidRPr="00AA73A7">
        <w:t>.</w:t>
      </w:r>
    </w:p>
    <w:p w14:paraId="05C2E2A9" w14:textId="77777777" w:rsidR="00AA73A7" w:rsidRPr="00AA73A7" w:rsidRDefault="00AA73A7" w:rsidP="00AA73A7">
      <w:pPr>
        <w:jc w:val="both"/>
      </w:pPr>
      <w:r w:rsidRPr="00AA73A7">
        <w:rPr>
          <w:b/>
        </w:rPr>
        <w:t>3. Sposób komunikowania się Zamawiającego z wykonawcami (</w:t>
      </w:r>
      <w:r w:rsidRPr="00AA73A7">
        <w:rPr>
          <w:b/>
          <w:u w:val="single"/>
        </w:rPr>
        <w:t>nie dotyczy składania ofert</w:t>
      </w:r>
      <w:r w:rsidRPr="00AA73A7">
        <w:rPr>
          <w:b/>
        </w:rPr>
        <w:t xml:space="preserve">) </w:t>
      </w:r>
    </w:p>
    <w:p w14:paraId="207E16D5" w14:textId="77777777" w:rsidR="00AA73A7" w:rsidRPr="00AA73A7" w:rsidRDefault="00AA73A7" w:rsidP="00AA73A7">
      <w:pPr>
        <w:jc w:val="both"/>
        <w:rPr>
          <w:strike/>
        </w:rPr>
      </w:pPr>
      <w:r w:rsidRPr="00AA73A7">
        <w:t xml:space="preserve">1) W postępowaniu o udzielenie zamówienia komunikacja pomiędzy Zamawiającym a Wykonawcami, w szczególności składanie oświadczeń, wniosków (innych niż wskazanych w pkt 2 rozdziału V), zawiadomień oraz przekazywanie informacji odbywa się elektronicznie za pośrednictwem dedykowanych formularzy do komunikacji, dostępnych w zakładce „Formularze” („Formularze do komunikacji”) dostępnych na Platformie e-Zamówienia. </w:t>
      </w:r>
    </w:p>
    <w:p w14:paraId="203EAE04" w14:textId="77777777" w:rsidR="00AA73A7" w:rsidRPr="00AA73A7" w:rsidRDefault="00AA73A7" w:rsidP="00AA73A7">
      <w:pPr>
        <w:jc w:val="both"/>
      </w:pPr>
      <w:r w:rsidRPr="00AA73A7">
        <w:t>We wszelkiej korespondencji, związanej z niniejszym postępowaniem, Zamawiający i Wykonawcy posługują się numerem ogłoszenia ID postępowania lub numerem postępowania, wskazanym w SWZ.</w:t>
      </w:r>
    </w:p>
    <w:p w14:paraId="1FA6919E" w14:textId="77777777" w:rsidR="00AA73A7" w:rsidRPr="00AA73A7" w:rsidRDefault="00AA73A7" w:rsidP="00AA73A7">
      <w:pPr>
        <w:jc w:val="both"/>
      </w:pPr>
      <w:r w:rsidRPr="00AA73A7">
        <w:t xml:space="preserve">2) Zamawiający może również komunikować się z Wykonawcami za pomocą poczty elektronicznej, e-mail: </w:t>
      </w:r>
      <w:hyperlink r:id="rId12" w:history="1">
        <w:r w:rsidRPr="00AA73A7">
          <w:rPr>
            <w:u w:val="single"/>
          </w:rPr>
          <w:t>ug@goworowo.pl</w:t>
        </w:r>
      </w:hyperlink>
      <w:r w:rsidRPr="00AA73A7">
        <w:t xml:space="preserve"> (nie dotyczy składania ofert).</w:t>
      </w:r>
    </w:p>
    <w:p w14:paraId="542D1CC9" w14:textId="77777777" w:rsidR="00AA73A7" w:rsidRPr="00AA73A7" w:rsidRDefault="00AA73A7" w:rsidP="00AA73A7">
      <w:pPr>
        <w:jc w:val="both"/>
      </w:pPr>
      <w:r w:rsidRPr="00AA73A7">
        <w:t xml:space="preserve">3) 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w:t>
      </w:r>
      <w:proofErr w:type="spellStart"/>
      <w:r w:rsidRPr="00AA73A7">
        <w:t>ppkt</w:t>
      </w:r>
      <w:proofErr w:type="spellEnd"/>
      <w:r w:rsidRPr="00AA73A7">
        <w:t xml:space="preserve"> 2 lub w pkt 1 </w:t>
      </w:r>
      <w:proofErr w:type="spellStart"/>
      <w:r w:rsidRPr="00AA73A7">
        <w:t>ppkt</w:t>
      </w:r>
      <w:proofErr w:type="spellEnd"/>
      <w:r w:rsidRPr="00AA73A7">
        <w:t xml:space="preserve"> 2 adres e-mail.</w:t>
      </w:r>
    </w:p>
    <w:p w14:paraId="61B6224F" w14:textId="77777777" w:rsidR="00AA73A7" w:rsidRPr="00AA73A7" w:rsidRDefault="00AA73A7" w:rsidP="00AA73A7">
      <w:pPr>
        <w:jc w:val="both"/>
      </w:pPr>
      <w:r w:rsidRPr="00AA73A7">
        <w:t>4)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AA73A7">
        <w:t>t.j</w:t>
      </w:r>
      <w:proofErr w:type="spellEnd"/>
      <w:r w:rsidRPr="00AA73A7">
        <w:t>. Dz. U. z 2020, poz. 2452) oraz Rozporządzeniu Ministra Rozwoju, Pracy i Technologii z dnia 23 grudnia 2020 r. w sprawie podmiotowych środków dowodowych oraz innych dokumentów lub oświadczeń, jakich może żądać zamawiający od wykonawcy (</w:t>
      </w:r>
      <w:proofErr w:type="spellStart"/>
      <w:r w:rsidRPr="00AA73A7">
        <w:t>t.j</w:t>
      </w:r>
      <w:proofErr w:type="spellEnd"/>
      <w:r w:rsidRPr="00AA73A7">
        <w:t xml:space="preserve">. Dz. U. z 2020, poz. 2415 z </w:t>
      </w:r>
      <w:proofErr w:type="spellStart"/>
      <w:r w:rsidRPr="00AA73A7">
        <w:t>późn</w:t>
      </w:r>
      <w:proofErr w:type="spellEnd"/>
      <w:r w:rsidRPr="00AA73A7">
        <w:t>. zm.).</w:t>
      </w:r>
    </w:p>
    <w:p w14:paraId="234F21FE" w14:textId="77777777" w:rsidR="00AA73A7" w:rsidRPr="00AA73A7" w:rsidRDefault="00AA73A7" w:rsidP="00AA73A7">
      <w:pPr>
        <w:jc w:val="both"/>
      </w:pPr>
      <w:r w:rsidRPr="00AA73A7">
        <w:t>4. UWAGA! Złożenie oferty wraz z dokumentami w postaci elektronicznej zapisanej na nośniku danych (np. CD, pendrive) jest niedopuszczalne, gdyż w rozumieniu przepisów ustawy o świadczeniu usług drogą elektroniczną, forma ta nie jest uznawana jako złożenie oferty przy użyciu środków komunikacji elektronicznej.</w:t>
      </w:r>
    </w:p>
    <w:p w14:paraId="2DD7D954" w14:textId="77777777" w:rsidR="00AA73A7" w:rsidRPr="00AA73A7" w:rsidRDefault="00AA73A7" w:rsidP="00AA73A7">
      <w:pPr>
        <w:jc w:val="both"/>
      </w:pPr>
      <w:r w:rsidRPr="00AA73A7">
        <w:rPr>
          <w:b/>
        </w:rPr>
        <w:t>Instrukcja Komunikacji w postępowaniu znajduje się pod adresem:</w:t>
      </w:r>
      <w:r w:rsidRPr="00AA73A7">
        <w:t xml:space="preserve"> </w:t>
      </w:r>
      <w:hyperlink r:id="rId13" w:history="1">
        <w:r w:rsidRPr="00AA73A7">
          <w:rPr>
            <w:u w:val="single"/>
          </w:rPr>
          <w:t>https://media.ezamowienia.gov.pl/pod/2021/10/Komunikacja-w-postepowaniu-5.1.pdf</w:t>
        </w:r>
      </w:hyperlink>
      <w:r w:rsidRPr="00AA73A7">
        <w:t xml:space="preserve">). </w:t>
      </w:r>
    </w:p>
    <w:p w14:paraId="4CB92D01" w14:textId="77777777" w:rsidR="00AA73A7" w:rsidRPr="00AA73A7" w:rsidRDefault="00AA73A7" w:rsidP="00AA73A7">
      <w:pPr>
        <w:jc w:val="both"/>
      </w:pPr>
    </w:p>
    <w:p w14:paraId="77004FC2" w14:textId="77777777" w:rsidR="00DF0DDC" w:rsidRPr="00EC67A0" w:rsidRDefault="00DF0DDC" w:rsidP="00DF0DDC">
      <w:pPr>
        <w:jc w:val="both"/>
        <w:rPr>
          <w:b/>
          <w:caps/>
          <w:color w:val="000000"/>
          <w:u w:val="single"/>
        </w:rPr>
      </w:pPr>
      <w:r w:rsidRPr="00EC67A0">
        <w:rPr>
          <w:b/>
          <w:caps/>
          <w:color w:val="000000"/>
          <w:u w:val="single"/>
        </w:rPr>
        <w:t>X. wyjaśnienia treści SWZ</w:t>
      </w:r>
    </w:p>
    <w:p w14:paraId="6200C1DB" w14:textId="77777777" w:rsidR="00DF0DDC" w:rsidRPr="00EC67A0" w:rsidRDefault="00DF0DDC" w:rsidP="00DF0DDC">
      <w:pPr>
        <w:autoSpaceDE w:val="0"/>
        <w:jc w:val="both"/>
        <w:rPr>
          <w:color w:val="000000"/>
        </w:rPr>
      </w:pPr>
      <w:r w:rsidRPr="00EC67A0">
        <w:rPr>
          <w:color w:val="000000"/>
        </w:rPr>
        <w:t>1. Wykonawca może zwrócić się do Zamawiającego o wyjaśnienie treści specyfikacji warunków zamówienia.</w:t>
      </w:r>
    </w:p>
    <w:p w14:paraId="5219DC7A" w14:textId="77777777" w:rsidR="00DF0DDC" w:rsidRPr="00EC67A0" w:rsidRDefault="00DF0DDC" w:rsidP="00DF0DDC">
      <w:pPr>
        <w:autoSpaceDE w:val="0"/>
        <w:jc w:val="both"/>
        <w:rPr>
          <w:color w:val="000000"/>
        </w:rPr>
      </w:pPr>
      <w:r w:rsidRPr="00EC67A0">
        <w:rPr>
          <w:color w:val="000000"/>
        </w:rPr>
        <w:t>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452C2011" w14:textId="77777777" w:rsidR="00DF0DDC" w:rsidRPr="00EC67A0" w:rsidRDefault="00DF0DDC" w:rsidP="00DF0DDC">
      <w:pPr>
        <w:autoSpaceDE w:val="0"/>
        <w:jc w:val="both"/>
        <w:rPr>
          <w:color w:val="000000"/>
        </w:rPr>
      </w:pPr>
      <w:r w:rsidRPr="00EC67A0">
        <w:rPr>
          <w:color w:val="000000"/>
        </w:rPr>
        <w:t>3. Jeżeli Zamawiający nie udzieli wyjaśnień w terminie, o którym mowa w ust. 1, przedłuża termin składania ofert o czas niezbędny do zapoznania się wszystkich zainteresowanych wykonawców z wyjaśnieniami niezbędnymi do należytego przygotowania i złożenia ofert.</w:t>
      </w:r>
    </w:p>
    <w:p w14:paraId="48D70DA8" w14:textId="77777777" w:rsidR="00DF0DDC" w:rsidRPr="00EC67A0" w:rsidRDefault="00DF0DDC" w:rsidP="00DF0DDC">
      <w:pPr>
        <w:autoSpaceDE w:val="0"/>
        <w:jc w:val="both"/>
        <w:rPr>
          <w:color w:val="000000"/>
        </w:rPr>
      </w:pPr>
      <w:r w:rsidRPr="00EC67A0">
        <w:rPr>
          <w:color w:val="000000"/>
        </w:rPr>
        <w:t>4. Przedłużenie terminu składania ofert nie wpływa na bieg terminu składania wniosku o wyjaśnienie treści SWZ.</w:t>
      </w:r>
    </w:p>
    <w:p w14:paraId="7D33CBEE" w14:textId="59190019" w:rsidR="00DF0DDC" w:rsidRPr="00EC67A0" w:rsidRDefault="00DF0DDC" w:rsidP="00DF0DDC">
      <w:pPr>
        <w:autoSpaceDE w:val="0"/>
        <w:jc w:val="both"/>
        <w:rPr>
          <w:color w:val="000000"/>
        </w:rPr>
      </w:pPr>
      <w:r w:rsidRPr="00EC67A0">
        <w:rPr>
          <w:color w:val="000000"/>
        </w:rPr>
        <w:t xml:space="preserve">5. W </w:t>
      </w:r>
      <w:r w:rsidR="00AC63E1" w:rsidRPr="00EC67A0">
        <w:rPr>
          <w:color w:val="000000"/>
        </w:rPr>
        <w:t>przypadku,</w:t>
      </w:r>
      <w:r w:rsidRPr="00EC67A0">
        <w:rPr>
          <w:color w:val="000000"/>
        </w:rPr>
        <w:t xml:space="preserve"> gdy wniosek o wyjaśnienie treści SWZ nie wpłynął w terminie wskazanym w ust. 2, Zamawiający nie ma obowiązku udzielania wyjaśnień SWZ oraz obowiązku przedłużenia terminu składania ofert.</w:t>
      </w:r>
    </w:p>
    <w:p w14:paraId="47236ADD" w14:textId="77777777" w:rsidR="00DF0DDC" w:rsidRPr="00EC67A0" w:rsidRDefault="00DF0DDC" w:rsidP="00DF0DDC">
      <w:pPr>
        <w:autoSpaceDE w:val="0"/>
        <w:jc w:val="both"/>
        <w:rPr>
          <w:color w:val="000000"/>
        </w:rPr>
      </w:pPr>
      <w:r w:rsidRPr="00EC67A0">
        <w:rPr>
          <w:color w:val="000000"/>
        </w:rPr>
        <w:t>6. Zamawiający nie przewiduje zwołania zebrania wszystkich wykonawców w celu wyjaśnienia treści SWZ.</w:t>
      </w:r>
    </w:p>
    <w:p w14:paraId="34C76E70" w14:textId="77777777" w:rsidR="00DF0DDC" w:rsidRPr="00EC67A0" w:rsidRDefault="00DF0DDC" w:rsidP="00DF0DDC">
      <w:pPr>
        <w:autoSpaceDE w:val="0"/>
        <w:jc w:val="both"/>
        <w:rPr>
          <w:color w:val="000000"/>
        </w:rPr>
      </w:pPr>
      <w:r w:rsidRPr="00EC67A0">
        <w:rPr>
          <w:color w:val="000000"/>
        </w:rPr>
        <w:lastRenderedPageBreak/>
        <w:t>7. W uzasadnionych przypadkach Zamawiający może przed upływem terminu składania ofert zmienić treść SWZ.</w:t>
      </w:r>
    </w:p>
    <w:p w14:paraId="61E48378" w14:textId="77777777" w:rsidR="00DF0DDC" w:rsidRPr="00295840" w:rsidRDefault="00DF0DDC" w:rsidP="00DF0DDC">
      <w:pPr>
        <w:tabs>
          <w:tab w:val="left" w:pos="360"/>
        </w:tabs>
        <w:jc w:val="both"/>
      </w:pPr>
      <w:r w:rsidRPr="00EC67A0">
        <w:rPr>
          <w:color w:val="000000"/>
        </w:rPr>
        <w:t>8. Wyjaśnienia treści SWZ będą udostępniane na stronie internetowej prowadzonego postępowania</w:t>
      </w:r>
      <w:r w:rsidRPr="00EC67A0">
        <w:rPr>
          <w:b/>
          <w:color w:val="000000"/>
        </w:rPr>
        <w:t xml:space="preserve"> </w:t>
      </w:r>
      <w:r w:rsidRPr="00295840">
        <w:t>https://ezamowienia.gov.pl/pl/, a także na stronie internetowej Zamawiającego: http://goworowo.pl/tematy/przetargi.</w:t>
      </w:r>
    </w:p>
    <w:p w14:paraId="1694890F" w14:textId="77777777" w:rsidR="00DF0DDC" w:rsidRPr="00295840" w:rsidRDefault="00DF0DDC" w:rsidP="00DF0DDC">
      <w:pPr>
        <w:autoSpaceDE w:val="0"/>
        <w:jc w:val="both"/>
      </w:pPr>
      <w:r w:rsidRPr="00295840">
        <w:t xml:space="preserve">9. Nie udziela się żadnych ustnych i telefonicznych informacji, wyjaśnień czy odpowiedzi na kierowane do Zamawiającego zapytania w sprawach wymagających zachowania pisemności postępowania. </w:t>
      </w:r>
    </w:p>
    <w:p w14:paraId="5B5ABE98" w14:textId="77777777" w:rsidR="00DF0DDC" w:rsidRPr="003D6C7F" w:rsidRDefault="00DF0DDC" w:rsidP="00DF0DDC">
      <w:pPr>
        <w:jc w:val="both"/>
      </w:pPr>
      <w:r w:rsidRPr="00295840">
        <w:t xml:space="preserve">10. Wszelkie modyfikacje, uzupełnienia i ustalenia oraz zmiany, w tym zmiany terminów, jak </w:t>
      </w:r>
      <w:r w:rsidRPr="00853FBA">
        <w:t xml:space="preserve">również pytania Wykonawców wraz z wyjaśnieniami stają się integralną częścią SWZ i będą wiążące </w:t>
      </w:r>
      <w:r w:rsidRPr="003D6C7F">
        <w:t>przy składaniu ofert.</w:t>
      </w:r>
    </w:p>
    <w:p w14:paraId="434EA542" w14:textId="77777777" w:rsidR="00DF0DDC" w:rsidRPr="003D6C7F" w:rsidRDefault="00DF0DDC" w:rsidP="00DF0DDC">
      <w:pPr>
        <w:jc w:val="both"/>
      </w:pPr>
    </w:p>
    <w:p w14:paraId="3B26BF3A" w14:textId="77777777" w:rsidR="00DF0DDC" w:rsidRPr="00982541" w:rsidRDefault="00DF0DDC" w:rsidP="00DF0DDC">
      <w:pPr>
        <w:jc w:val="both"/>
        <w:rPr>
          <w:caps/>
          <w:u w:val="single"/>
        </w:rPr>
      </w:pPr>
      <w:r w:rsidRPr="00982541">
        <w:rPr>
          <w:b/>
          <w:caps/>
          <w:u w:val="single"/>
        </w:rPr>
        <w:t>Xi. Wymagania dotyczące wadium</w:t>
      </w:r>
    </w:p>
    <w:p w14:paraId="5882DD46" w14:textId="77777777" w:rsidR="00DF0DDC" w:rsidRPr="00982541" w:rsidRDefault="00DF0DDC" w:rsidP="00DF0DDC">
      <w:pPr>
        <w:jc w:val="both"/>
      </w:pPr>
      <w:r w:rsidRPr="00982541">
        <w:t xml:space="preserve">W niniejszym postępowaniu Zamawiający nie wymaga wniesienia wadium.  </w:t>
      </w:r>
    </w:p>
    <w:p w14:paraId="2F6FB207" w14:textId="77777777" w:rsidR="00DF0DDC" w:rsidRPr="00982541" w:rsidRDefault="00DF0DDC" w:rsidP="00DF0DDC">
      <w:pPr>
        <w:jc w:val="both"/>
      </w:pPr>
    </w:p>
    <w:p w14:paraId="6B0D8A16" w14:textId="77777777" w:rsidR="00DF0DDC" w:rsidRPr="00982541" w:rsidRDefault="00DF0DDC" w:rsidP="00DF0DDC">
      <w:pPr>
        <w:jc w:val="both"/>
        <w:rPr>
          <w:caps/>
          <w:u w:val="single"/>
        </w:rPr>
      </w:pPr>
      <w:r w:rsidRPr="00982541">
        <w:rPr>
          <w:b/>
          <w:caps/>
          <w:u w:val="single"/>
        </w:rPr>
        <w:t>Xii. Termin związania ofertą</w:t>
      </w:r>
    </w:p>
    <w:p w14:paraId="01775C24" w14:textId="509536FF" w:rsidR="00DF0DDC" w:rsidRPr="00982541" w:rsidRDefault="00DF0DDC" w:rsidP="00DF0DDC">
      <w:pPr>
        <w:jc w:val="both"/>
      </w:pPr>
      <w:r w:rsidRPr="00982541">
        <w:t>1. Wykonawca jest związany ofertą od dnia upływu terminu składania ofert, przy czym pierwszym dniem terminu związania ofertą jest dzień, w którym upływa termin skł</w:t>
      </w:r>
      <w:r w:rsidR="003568A7" w:rsidRPr="00982541">
        <w:t>adania ofert, przez okres 30</w:t>
      </w:r>
      <w:r w:rsidRPr="00982541">
        <w:t xml:space="preserve"> </w:t>
      </w:r>
      <w:r w:rsidR="002A0C17" w:rsidRPr="00982541">
        <w:t xml:space="preserve">dni, tj. do </w:t>
      </w:r>
      <w:r w:rsidR="00982541" w:rsidRPr="00982541">
        <w:t>4 września</w:t>
      </w:r>
      <w:r w:rsidR="00AE55AB" w:rsidRPr="00982541">
        <w:t xml:space="preserve"> </w:t>
      </w:r>
      <w:r w:rsidR="003568A7" w:rsidRPr="00982541">
        <w:t>2026 r.</w:t>
      </w:r>
    </w:p>
    <w:p w14:paraId="5B168527" w14:textId="77777777" w:rsidR="00DF0DDC" w:rsidRPr="00982541" w:rsidRDefault="00DF0DDC" w:rsidP="00DF0DDC">
      <w:pPr>
        <w:jc w:val="both"/>
      </w:pPr>
      <w:r w:rsidRPr="00982541">
        <w:t>2. W przypadku, gdy wybór najkorzystniejszej oferty nie nastąpi przed upływem terminu związania ofertą, o którym mowa w pkt 1, Zamawiający przed upływem terminu związania ofertą, zwróci się jednokrotnie do wykonawców o wyrażenie zgody na przedłużenie tego terminu o wskazany przez niego okres, nie dłuższy niż 30 dni.</w:t>
      </w:r>
    </w:p>
    <w:p w14:paraId="09FF0C3A" w14:textId="77777777" w:rsidR="00DF0DDC" w:rsidRPr="00853FBA" w:rsidRDefault="00DF0DDC" w:rsidP="00DF0DDC">
      <w:pPr>
        <w:jc w:val="both"/>
      </w:pPr>
      <w:r w:rsidRPr="00853FBA">
        <w:t>3. Przedłużenie terminu związania ofertą, o którym mowa w pkt 2, wymaga złożenia przez</w:t>
      </w:r>
      <w:r w:rsidRPr="00853FBA">
        <w:rPr>
          <w:b/>
        </w:rPr>
        <w:t xml:space="preserve"> </w:t>
      </w:r>
      <w:r w:rsidRPr="00853FBA">
        <w:t>Wykonawcę pisemnego oświadczenia o wyrażeniu zgody na przedłużenie terminu związania ofertą.</w:t>
      </w:r>
    </w:p>
    <w:p w14:paraId="1884D0F5" w14:textId="77777777" w:rsidR="00DF0DDC" w:rsidRPr="00853FBA" w:rsidRDefault="00DF0DDC" w:rsidP="00DF0DDC">
      <w:pPr>
        <w:jc w:val="both"/>
      </w:pPr>
    </w:p>
    <w:p w14:paraId="3A511036" w14:textId="77777777" w:rsidR="00DF0DDC" w:rsidRPr="00853FBA" w:rsidRDefault="00DF0DDC" w:rsidP="00DF0DDC">
      <w:pPr>
        <w:jc w:val="both"/>
        <w:rPr>
          <w:b/>
          <w:caps/>
          <w:u w:val="single"/>
        </w:rPr>
      </w:pPr>
      <w:r w:rsidRPr="00853FBA">
        <w:rPr>
          <w:b/>
          <w:caps/>
          <w:u w:val="single"/>
        </w:rPr>
        <w:t>XIii. Opis sposobu przygotowania oferty</w:t>
      </w:r>
    </w:p>
    <w:p w14:paraId="52E7ACDA" w14:textId="77777777" w:rsidR="00DF0DDC" w:rsidRPr="00853FBA" w:rsidRDefault="00DF0DDC" w:rsidP="00DF0DDC">
      <w:pPr>
        <w:jc w:val="both"/>
      </w:pPr>
      <w:r w:rsidRPr="00853FBA">
        <w:t>1. Postanowienia ogólne</w:t>
      </w:r>
    </w:p>
    <w:p w14:paraId="1CDEFABE" w14:textId="77777777" w:rsidR="00DF0DDC" w:rsidRPr="00853FBA" w:rsidRDefault="00DF0DDC" w:rsidP="00DF0DDC">
      <w:pPr>
        <w:jc w:val="both"/>
      </w:pPr>
      <w:r w:rsidRPr="00853FBA">
        <w:t xml:space="preserve">1) Każdy Wykonawca może złożyć tylko jedną ofertę w ramach zamówienia. </w:t>
      </w:r>
    </w:p>
    <w:p w14:paraId="314612CE" w14:textId="77777777" w:rsidR="00DF0DDC" w:rsidRPr="00853FBA" w:rsidRDefault="00DF0DDC" w:rsidP="00DF0DDC">
      <w:pPr>
        <w:jc w:val="both"/>
      </w:pPr>
      <w:r w:rsidRPr="00853FBA">
        <w:t>2) W celu prawidłowego przygotowania oferty Wykonawca winien zapoznać się ze wszystkimi informacjami, zawartymi w niniejszej specyfikacji. Ofertę należy przygotować ściśle według wymagań określonych w niniejszej SWZ.</w:t>
      </w:r>
    </w:p>
    <w:p w14:paraId="684C431F" w14:textId="77777777" w:rsidR="00DF0DDC" w:rsidRPr="00853FBA" w:rsidRDefault="00DF0DDC" w:rsidP="00DF0DDC">
      <w:pPr>
        <w:jc w:val="both"/>
      </w:pPr>
      <w:r w:rsidRPr="00853FBA">
        <w:t xml:space="preserve">3) Ofertę sporządza się w języku polskim na </w:t>
      </w:r>
      <w:r w:rsidRPr="00853FBA">
        <w:rPr>
          <w:b/>
        </w:rPr>
        <w:t>Formularzu Ofertowym</w:t>
      </w:r>
      <w:r w:rsidRPr="00853FBA">
        <w:t xml:space="preserve"> – zgodnie z Załącznikiem nr 1 do SWZ.</w:t>
      </w:r>
    </w:p>
    <w:p w14:paraId="50B7F7BE" w14:textId="77777777" w:rsidR="00DF0DDC" w:rsidRPr="00853FBA" w:rsidRDefault="00DF0DDC" w:rsidP="00DF0DDC">
      <w:pPr>
        <w:jc w:val="both"/>
        <w:rPr>
          <w:b/>
          <w:u w:val="single"/>
        </w:rPr>
      </w:pPr>
      <w:r w:rsidRPr="00853FBA">
        <w:rPr>
          <w:rStyle w:val="markedcontent"/>
          <w:u w:val="single"/>
        </w:rPr>
        <w:t>UWAGA: Zamawiający nie korzysta z interaktywnego formularza ofertowego udostępnionego przez Platformę e-Zamówienia.</w:t>
      </w:r>
    </w:p>
    <w:p w14:paraId="3CA81B0D" w14:textId="77777777" w:rsidR="00DF0DDC" w:rsidRPr="00853FBA" w:rsidRDefault="00DF0DDC" w:rsidP="00DF0DDC">
      <w:pPr>
        <w:jc w:val="both"/>
      </w:pPr>
      <w:r w:rsidRPr="00853FBA">
        <w:rPr>
          <w:b/>
        </w:rPr>
        <w:t xml:space="preserve">4) Ofertę składa się, </w:t>
      </w:r>
      <w:r w:rsidRPr="00853FBA">
        <w:rPr>
          <w:b/>
          <w:u w:val="single"/>
        </w:rPr>
        <w:t>pod rygorem nieważności</w:t>
      </w:r>
      <w:r w:rsidRPr="00853FBA">
        <w:rPr>
          <w:b/>
        </w:rPr>
        <w:t>, w formie elektronicznej lub w postaci elektronicznej, opatrzonej podpisem zaufanym lub podpisem osobistym.</w:t>
      </w:r>
    </w:p>
    <w:p w14:paraId="18229233" w14:textId="193D3283" w:rsidR="00DF0DDC" w:rsidRPr="00853FBA" w:rsidRDefault="00DF0DDC" w:rsidP="00DF0DDC">
      <w:pPr>
        <w:jc w:val="both"/>
      </w:pPr>
      <w:r w:rsidRPr="00853FBA">
        <w:t xml:space="preserve">5) Ofertę należy podpisać przez uprawnionego przedstawiciela Wykonawcy w zakresie jego praw majątkowych zgodnie z wpisem do rejestru handlowego lub zaświadczeniem o wpisie do Centralnej Ewidencji i Informacji o Działalności Gospodarczej. Jeżeli dokumenty będą podpisane przez pełnomocnika firmy lub inną osobę upoważnioną, to do oferty należy dołączyć </w:t>
      </w:r>
      <w:r w:rsidRPr="00853FBA">
        <w:rPr>
          <w:u w:val="single"/>
        </w:rPr>
        <w:t>prawnie skuteczne pełnomocnictwo</w:t>
      </w:r>
      <w:r w:rsidRPr="00853FBA">
        <w:t>. Pełnomocnictwo należy złożyć, pod rygorem nieważności, w języku polskim, w formie elektronicznej lub w postaci elektronicznej opatrzonej podpisem zaufanym lub podpisem osobistym. Poświadczenia zgodności cyfrowego odwzorowania z dokumentem w postaci papierowej dokonuje w przypadku pełnomocnictwa mocodawca, poświadczenia może dokonać również notariusz.</w:t>
      </w:r>
    </w:p>
    <w:p w14:paraId="014F6527" w14:textId="77777777" w:rsidR="00DF0DDC" w:rsidRPr="00853FBA" w:rsidRDefault="00DF0DDC" w:rsidP="00DF0DDC">
      <w:pPr>
        <w:jc w:val="both"/>
      </w:pPr>
      <w:r w:rsidRPr="00853FBA">
        <w:t>6) W ofercie Wykonawca winien skalkulować cenę dla całości przedmiotu zamówienia. Podana cena musi uwzględniać wszystkie wymogi realizacji zamówienia określone niniejszą specyfikacją oraz przepisami dotyczącymi przedmiotu zamówienia. W formularzu ofertowym należy określić cenę netto, obowiązujący podatek VAT oraz cenę brutto.</w:t>
      </w:r>
    </w:p>
    <w:p w14:paraId="5DE84C9A" w14:textId="77777777" w:rsidR="00DF0DDC" w:rsidRPr="00853FBA" w:rsidRDefault="00DF0DDC" w:rsidP="00DF0DDC">
      <w:pPr>
        <w:jc w:val="both"/>
      </w:pPr>
      <w:r w:rsidRPr="00853FBA">
        <w:rPr>
          <w:b/>
        </w:rPr>
        <w:lastRenderedPageBreak/>
        <w:t>2. W terminie składania ofert określonym w rozdziale XIV Wykonawca zobowiązany jest złożyć Zamawiającemu Ofertę zawierającą:</w:t>
      </w:r>
    </w:p>
    <w:p w14:paraId="33CF9C12" w14:textId="77777777" w:rsidR="00DF0DDC" w:rsidRPr="00853FBA" w:rsidRDefault="00DF0DDC" w:rsidP="00DF0DDC">
      <w:pPr>
        <w:jc w:val="both"/>
      </w:pPr>
      <w:r w:rsidRPr="00853FBA">
        <w:t xml:space="preserve">1) </w:t>
      </w:r>
      <w:r w:rsidRPr="00853FBA">
        <w:rPr>
          <w:b/>
        </w:rPr>
        <w:t>formularz oferty (wg załącznika nr 1 do SWZ),</w:t>
      </w:r>
    </w:p>
    <w:p w14:paraId="3EA3219A" w14:textId="77777777" w:rsidR="00DF0DDC" w:rsidRPr="00853FBA" w:rsidRDefault="00DF0DDC" w:rsidP="00DF0DDC">
      <w:pPr>
        <w:jc w:val="both"/>
      </w:pPr>
      <w:r w:rsidRPr="00853FBA">
        <w:t xml:space="preserve">2) </w:t>
      </w:r>
      <w:r w:rsidRPr="00853FBA">
        <w:rPr>
          <w:b/>
        </w:rPr>
        <w:t>pełnomocnictwo dla pełnomocnika ustanowionego przez Wykonawców wspólnie ubiegających się o udzielenie zamówienia</w:t>
      </w:r>
      <w:r w:rsidRPr="00853FBA">
        <w:t xml:space="preserve">, pełnomocnictwo powinno być udzielone, pod rygorem nieważności, w formie elektronicznej lub w postaci elektronicznej opatrzonej podpisem zaufanym lub podpisem osobistym; zastosowanie ma art. 58 Ustawy </w:t>
      </w:r>
      <w:proofErr w:type="spellStart"/>
      <w:r w:rsidRPr="00853FBA">
        <w:t>Pzp</w:t>
      </w:r>
      <w:proofErr w:type="spellEnd"/>
      <w:r w:rsidRPr="00853FBA">
        <w:t xml:space="preserve"> (jeżeli dotyczy),</w:t>
      </w:r>
    </w:p>
    <w:p w14:paraId="134CDA3A" w14:textId="77777777" w:rsidR="00DF0DDC" w:rsidRPr="00853FBA" w:rsidRDefault="00DF0DDC" w:rsidP="00DF0DDC">
      <w:pPr>
        <w:jc w:val="both"/>
      </w:pPr>
      <w:r w:rsidRPr="00853FBA">
        <w:t xml:space="preserve">3) </w:t>
      </w:r>
      <w:r w:rsidRPr="00853FBA">
        <w:rPr>
          <w:b/>
        </w:rPr>
        <w:t>oświadczenia, o których mowa w dziale V pkt 2, jako własne oświadczenie Wykonawcy</w:t>
      </w:r>
      <w:r w:rsidRPr="00853FBA">
        <w:t xml:space="preserve"> pod rygorem nieważności, w formie elektronicznej lub w postaci elektronicznej opatrzonej podpisem zaufanym lub podpisem osobistym,</w:t>
      </w:r>
    </w:p>
    <w:p w14:paraId="065CAF47" w14:textId="77777777" w:rsidR="00DF0DDC" w:rsidRPr="00853FBA" w:rsidRDefault="00DF0DDC" w:rsidP="00DF0DDC">
      <w:pPr>
        <w:jc w:val="both"/>
      </w:pPr>
      <w:r w:rsidRPr="00853FBA">
        <w:t xml:space="preserve">4) </w:t>
      </w:r>
      <w:r w:rsidRPr="00853FBA">
        <w:rPr>
          <w:b/>
        </w:rPr>
        <w:t>oświadczenia, o których mowa w dziale V pkt 2, dla każdego z wykonawców wspólnie ubiegających się o udzielenie zamówienia</w:t>
      </w:r>
      <w:r w:rsidRPr="00853FBA">
        <w:t>, w przypadku wykonawców wspólnie ubiegających się o udzielenie zamówienia,</w:t>
      </w:r>
    </w:p>
    <w:p w14:paraId="2CBCDFDB" w14:textId="77777777" w:rsidR="00DF0DDC" w:rsidRPr="00853FBA" w:rsidRDefault="00DF0DDC" w:rsidP="00DF0DDC">
      <w:pPr>
        <w:jc w:val="both"/>
      </w:pPr>
      <w:r w:rsidRPr="00853FBA">
        <w:t>3. W przypadku nieprawidłowego złożenia oferty, Zamawiający nie bierze odpowiedzialności za złe skierowanie dokumentacji lub jej przedterminowe otwarcie. Oferta taka nie weźmie udziału w postępowaniu.</w:t>
      </w:r>
    </w:p>
    <w:p w14:paraId="64E49CB6" w14:textId="77777777" w:rsidR="00DF0DDC" w:rsidRPr="00853FBA" w:rsidRDefault="00DF0DDC" w:rsidP="00DF0DDC">
      <w:pPr>
        <w:jc w:val="both"/>
      </w:pPr>
      <w:r w:rsidRPr="00853FBA">
        <w:t>4. Wymagane przez Zamawiającego dokumenty złożone w ofertach zostaną włączone do dokumentacji przetargowej.</w:t>
      </w:r>
    </w:p>
    <w:p w14:paraId="315CEF40" w14:textId="77777777" w:rsidR="00DF0DDC" w:rsidRPr="00853FBA" w:rsidRDefault="00DF0DDC" w:rsidP="00DF0DDC">
      <w:pPr>
        <w:jc w:val="both"/>
      </w:pPr>
      <w:r w:rsidRPr="00853FBA">
        <w:rPr>
          <w:b/>
        </w:rPr>
        <w:t>5. Forma oferty</w:t>
      </w:r>
    </w:p>
    <w:p w14:paraId="55532AC3" w14:textId="77777777" w:rsidR="00DF0DDC" w:rsidRPr="00853FBA" w:rsidRDefault="00DF0DDC" w:rsidP="00DF0DDC">
      <w:pPr>
        <w:jc w:val="both"/>
        <w:rPr>
          <w:rStyle w:val="markedcontent"/>
        </w:rPr>
      </w:pPr>
      <w:r w:rsidRPr="00853FBA">
        <w:t xml:space="preserve">1) Wykonawca składa ofertę do udziału w postępowaniu za pośrednictwem Portalu e-Zamówienia. </w:t>
      </w:r>
    </w:p>
    <w:p w14:paraId="729C63BD" w14:textId="77777777" w:rsidR="00DF0DDC" w:rsidRPr="00853FBA" w:rsidRDefault="00DF0DDC" w:rsidP="00DF0DDC">
      <w:pPr>
        <w:jc w:val="both"/>
      </w:pPr>
      <w:r w:rsidRPr="00853FBA">
        <w:rPr>
          <w:rStyle w:val="markedcontent"/>
        </w:rPr>
        <w:t xml:space="preserve">Ponieważ Zamawiający </w:t>
      </w:r>
      <w:r w:rsidRPr="00853FBA">
        <w:rPr>
          <w:rStyle w:val="markedcontent"/>
          <w:u w:val="single"/>
        </w:rPr>
        <w:t>nie wykorzystuje</w:t>
      </w:r>
      <w:r w:rsidRPr="00853FBA">
        <w:rPr>
          <w:rStyle w:val="markedcontent"/>
        </w:rPr>
        <w:t xml:space="preserve"> interaktywnego formularza oferty udostępnionego</w:t>
      </w:r>
      <w:r w:rsidRPr="00853FBA">
        <w:t xml:space="preserve"> </w:t>
      </w:r>
      <w:r w:rsidRPr="00853FBA">
        <w:rPr>
          <w:rStyle w:val="markedcontent"/>
        </w:rPr>
        <w:t>przez Platformę e-Zamówienia, Wykonawców nie dotyczy instrukcja w części dot. pobierania wzorca</w:t>
      </w:r>
      <w:r w:rsidRPr="00853FBA">
        <w:br/>
      </w:r>
      <w:r w:rsidRPr="00853FBA">
        <w:rPr>
          <w:rStyle w:val="markedcontent"/>
        </w:rPr>
        <w:t>formularza i jego wypełnienia. Podczas dodawania formularza oferty Platforma e-Zamówienia może zgłosić komunikat dotyczący braku wygenerowania interaktywnego formularza oferty – należy potwierdzić</w:t>
      </w:r>
      <w:r w:rsidRPr="00853FBA">
        <w:t xml:space="preserve"> </w:t>
      </w:r>
      <w:r w:rsidRPr="00853FBA">
        <w:rPr>
          <w:rStyle w:val="markedcontent"/>
        </w:rPr>
        <w:t>komunikat.</w:t>
      </w:r>
    </w:p>
    <w:p w14:paraId="74AB2EE3" w14:textId="77777777" w:rsidR="00DF0DDC" w:rsidRPr="00853FBA" w:rsidRDefault="00DF0DDC" w:rsidP="00DF0DDC">
      <w:pPr>
        <w:jc w:val="both"/>
      </w:pPr>
      <w:r w:rsidRPr="00853FBA">
        <w:t>2) Oferta powinna być sporządzona w języku polskim, w formie elektronicznej lub w postaci elektronicznej opatrzonej podpisem zaufanym lub podpisem osobistym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w:t>
      </w:r>
      <w:proofErr w:type="spellStart"/>
      <w:r w:rsidRPr="00853FBA">
        <w:t>t.j</w:t>
      </w:r>
      <w:proofErr w:type="spellEnd"/>
      <w:r w:rsidRPr="00853FBA">
        <w:t xml:space="preserve">. Dz. U. z 2017 r. poz. 2247), w szczególności: „pdf”. </w:t>
      </w:r>
    </w:p>
    <w:p w14:paraId="6632A396" w14:textId="77777777" w:rsidR="00DF0DDC" w:rsidRPr="00853FBA" w:rsidRDefault="00DF0DDC" w:rsidP="00DF0DDC">
      <w:pPr>
        <w:jc w:val="both"/>
      </w:pPr>
      <w:r w:rsidRPr="00853FBA">
        <w:t>3) Dokumenty sporządzone w języku obcym Wykonawca składa wraz z tłumaczeniem na język polski w formie oryginału lub kopii w formie elektronicznej lub w postaci elektronicznej opatrzonej podpisem zaufanym lub podpisem osobistym.</w:t>
      </w:r>
    </w:p>
    <w:p w14:paraId="3FBAABB3" w14:textId="77777777" w:rsidR="00DF0DDC" w:rsidRPr="00853FBA" w:rsidRDefault="00DF0DDC" w:rsidP="00DF0DDC">
      <w:pPr>
        <w:jc w:val="both"/>
      </w:pPr>
      <w:r w:rsidRPr="00853FBA">
        <w:t>4) Ofertę należy złożyć w oryginale.</w:t>
      </w:r>
    </w:p>
    <w:p w14:paraId="7759D5AE" w14:textId="77777777" w:rsidR="00DF0DDC" w:rsidRPr="00853FBA" w:rsidRDefault="00DF0DDC" w:rsidP="00DF0DDC">
      <w:pPr>
        <w:jc w:val="both"/>
      </w:pPr>
      <w:r w:rsidRPr="00853FBA">
        <w:t>5) Oferta wraz z załącznikami winna być podpisana przez osobę/y upoważnioną/e do reprezentowania Wykonawcy i składania oświadczeń woli i wiedzy w imieniu Wykonawcy. W przypadku, gdy wykonawcę reprezentuje pełnomocnik, do oferty należy dołączyć pełnomocnictwo określające zakres uprawnień do reprezentowania wykonawcy. Pełnomocnictwo musi zostać udzielone przez osoby uprawnione do reprezentowania wykonawcy.</w:t>
      </w:r>
    </w:p>
    <w:p w14:paraId="4C676461" w14:textId="77777777" w:rsidR="00DF0DDC" w:rsidRPr="00853FBA" w:rsidRDefault="00DF0DDC" w:rsidP="00DF0DDC">
      <w:pPr>
        <w:jc w:val="both"/>
      </w:pPr>
      <w:r w:rsidRPr="00853FBA">
        <w:t xml:space="preserve">6) W przypadku składania oferty przez Wykonawców występujących wspólnie, w formularzu ofertowym należy wymienić dane wszystkich Wykonawców występujących wspólnie ze wskazaniem Pełnomocnika do ich reprezentowania i załączeniem pełnomocnictwa, o którym mowa w </w:t>
      </w:r>
      <w:proofErr w:type="spellStart"/>
      <w:r w:rsidRPr="00853FBA">
        <w:t>ppkt</w:t>
      </w:r>
      <w:proofErr w:type="spellEnd"/>
      <w:r w:rsidRPr="00853FBA">
        <w:t xml:space="preserve"> 6.</w:t>
      </w:r>
    </w:p>
    <w:p w14:paraId="3582B3EE" w14:textId="77777777" w:rsidR="00DF0DDC" w:rsidRPr="00853FBA" w:rsidRDefault="00DF0DDC" w:rsidP="00DF0DDC">
      <w:pPr>
        <w:jc w:val="both"/>
      </w:pPr>
      <w:r w:rsidRPr="00853FBA">
        <w:t xml:space="preserve">7) Zamawiający nie wymaga złożenia katalogu elektronicznego, zgodnie z art. 93 ust. 1 ustawy </w:t>
      </w:r>
      <w:proofErr w:type="spellStart"/>
      <w:r w:rsidRPr="00853FBA">
        <w:t>Pzp</w:t>
      </w:r>
      <w:proofErr w:type="spellEnd"/>
      <w:r w:rsidRPr="00853FBA">
        <w:t>.</w:t>
      </w:r>
    </w:p>
    <w:p w14:paraId="723D915E" w14:textId="77777777" w:rsidR="00DF0DDC" w:rsidRPr="00853FBA" w:rsidRDefault="00DF0DDC" w:rsidP="00DF0DDC">
      <w:pPr>
        <w:jc w:val="both"/>
        <w:rPr>
          <w:b/>
        </w:rPr>
      </w:pPr>
      <w:r w:rsidRPr="00853FBA">
        <w:rPr>
          <w:rStyle w:val="markedcontent"/>
          <w:b/>
        </w:rPr>
        <w:t xml:space="preserve">Sposób złożenia oferty, w tym jej zaszyfrowania opisany został na stronie: </w:t>
      </w:r>
      <w:hyperlink r:id="rId14" w:history="1">
        <w:r w:rsidRPr="00853FBA">
          <w:rPr>
            <w:rStyle w:val="Hipercze"/>
            <w:color w:val="auto"/>
          </w:rPr>
          <w:t>https://media.ezamowienia.gov.pl/pod/2021/10/Oferty-5.2.pdf</w:t>
        </w:r>
      </w:hyperlink>
      <w:r w:rsidRPr="00853FBA">
        <w:t>.</w:t>
      </w:r>
    </w:p>
    <w:p w14:paraId="3EFEB02B" w14:textId="77777777" w:rsidR="00DF0DDC" w:rsidRPr="00853FBA" w:rsidRDefault="00DF0DDC" w:rsidP="00DF0DDC">
      <w:pPr>
        <w:jc w:val="both"/>
      </w:pPr>
      <w:r w:rsidRPr="00853FBA">
        <w:rPr>
          <w:b/>
        </w:rPr>
        <w:t>6. Informacje stanowiące tajemnicę przedsiębiorstwa w rozumieniu przepisów o zwalczaniu nieuczciwej konkurencji</w:t>
      </w:r>
    </w:p>
    <w:p w14:paraId="4BB9468D" w14:textId="77777777" w:rsidR="00DF0DDC" w:rsidRPr="00853FBA" w:rsidRDefault="00DF0DDC" w:rsidP="00DF0DDC">
      <w:pPr>
        <w:jc w:val="both"/>
      </w:pPr>
      <w:r w:rsidRPr="00853FBA">
        <w:t>1) Wykonawca może zastrzec w ofercie (</w:t>
      </w:r>
      <w:r w:rsidRPr="00853FBA">
        <w:rPr>
          <w:u w:val="single"/>
        </w:rPr>
        <w:t>oświadczeniem zawartym w formularzu ofertowym</w:t>
      </w:r>
      <w:r w:rsidRPr="00853FBA">
        <w:t>), że Zamawiający nie będzie mógł ujawnić informacji stanowiących tajemnicę przedsiębiorstwa w rozumieniu przepisów o zwalczaniu nieuczciwej konkurencji.</w:t>
      </w:r>
    </w:p>
    <w:p w14:paraId="1DD45C67" w14:textId="77777777" w:rsidR="00DF0DDC" w:rsidRPr="00853FBA" w:rsidRDefault="00DF0DDC" w:rsidP="00DF0DDC">
      <w:pPr>
        <w:jc w:val="both"/>
      </w:pPr>
      <w:r w:rsidRPr="00853FBA">
        <w:lastRenderedPageBreak/>
        <w:t xml:space="preserve">2) Wykonawca musi wykazać, że zastrzeżone informacje stanowią tajemnicę przedsiębiorstwa poprzez złożenie stosownych informacji, wyjaśnień i/lub dokumentów. Wykonawca nie może zastrzec informacji, o których mowa w art. 222 ust. 5 ustawy </w:t>
      </w:r>
      <w:proofErr w:type="spellStart"/>
      <w:r w:rsidRPr="00853FBA">
        <w:t>Pzp</w:t>
      </w:r>
      <w:proofErr w:type="spellEnd"/>
      <w:r w:rsidRPr="00853FBA">
        <w:t>.</w:t>
      </w:r>
    </w:p>
    <w:p w14:paraId="76E99256" w14:textId="77777777" w:rsidR="00DF0DDC" w:rsidRPr="00853FBA" w:rsidRDefault="00DF0DDC" w:rsidP="00DF0DDC">
      <w:pPr>
        <w:jc w:val="both"/>
      </w:pPr>
      <w:r w:rsidRPr="00853FBA">
        <w:t>3)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853FBA">
        <w:rPr>
          <w:b/>
        </w:rPr>
        <w:t>Załącznik stanowiący tajemnicę przedsiębiorstwa</w:t>
      </w:r>
      <w:r w:rsidRPr="00853FBA">
        <w:t>”, a następnie wraz z plikami stanowiącymi jawną część skompresowane do jednego pliku archiwum (ZIP) i zaszyfrowane.</w:t>
      </w:r>
    </w:p>
    <w:p w14:paraId="799FF2E9" w14:textId="77777777" w:rsidR="00DF0DDC" w:rsidRPr="00853FBA" w:rsidRDefault="00DF0DDC" w:rsidP="00DF0DDC">
      <w:pPr>
        <w:jc w:val="both"/>
      </w:pPr>
      <w:r w:rsidRPr="00853FBA">
        <w:rPr>
          <w:b/>
        </w:rPr>
        <w:t>7. Zmiany, wycofanie oferty</w:t>
      </w:r>
    </w:p>
    <w:p w14:paraId="0836D6A6" w14:textId="77777777" w:rsidR="00DF0DDC" w:rsidRPr="00853FBA" w:rsidRDefault="00DF0DDC" w:rsidP="00DF0DDC">
      <w:pPr>
        <w:jc w:val="both"/>
      </w:pPr>
      <w:r w:rsidRPr="00853FBA">
        <w:t xml:space="preserve">1) Do upływu terminu składania ofert Wykonawca może wycofać, zmienić ofertę za pośrednictwem Platformy e-Zamówienia. </w:t>
      </w:r>
    </w:p>
    <w:p w14:paraId="3AD5577A" w14:textId="77777777" w:rsidR="00DF0DDC" w:rsidRPr="00853FBA" w:rsidRDefault="00DF0DDC" w:rsidP="00DF0DDC">
      <w:r w:rsidRPr="00853FBA">
        <w:t xml:space="preserve">2) Wykonawca po upływie terminu do składania ofert nie może skutecznie wycofać złożonej oferty. </w:t>
      </w:r>
      <w:r w:rsidRPr="00853FBA">
        <w:rPr>
          <w:rStyle w:val="markedcontent"/>
        </w:rPr>
        <w:t xml:space="preserve">Sposób wycofania oferty, opisany został na stronie </w:t>
      </w:r>
      <w:hyperlink r:id="rId15" w:history="1">
        <w:r w:rsidRPr="00853FBA">
          <w:rPr>
            <w:rStyle w:val="Hipercze"/>
            <w:color w:val="auto"/>
          </w:rPr>
          <w:t>https://media.ezamowienia.gov.pl/pod/2021/10/Oferty-5.2.pdf</w:t>
        </w:r>
      </w:hyperlink>
    </w:p>
    <w:p w14:paraId="2589AD80" w14:textId="77777777" w:rsidR="00DF0DDC" w:rsidRPr="00853FBA" w:rsidRDefault="00DF0DDC" w:rsidP="00DF0DDC">
      <w:pPr>
        <w:jc w:val="both"/>
      </w:pPr>
      <w:r w:rsidRPr="00853FBA">
        <w:rPr>
          <w:b/>
        </w:rPr>
        <w:t>8. Inne dokumenty składane przez Wykonawcę wraz z ofertą:</w:t>
      </w:r>
    </w:p>
    <w:p w14:paraId="2DD1DA99" w14:textId="77777777" w:rsidR="00DF0DDC" w:rsidRPr="00853FBA" w:rsidRDefault="00DF0DDC" w:rsidP="00DF0DDC">
      <w:pPr>
        <w:jc w:val="both"/>
      </w:pPr>
      <w:r w:rsidRPr="00853FBA">
        <w:t>1) formularz oferty sporządzony wg wzoru stanowiącego załącznik nr 1 do SWZ,</w:t>
      </w:r>
    </w:p>
    <w:p w14:paraId="66BBE3EA" w14:textId="77777777" w:rsidR="00DF0DDC" w:rsidRPr="00853FBA" w:rsidRDefault="00DF0DDC" w:rsidP="00DF0DDC">
      <w:pPr>
        <w:jc w:val="both"/>
      </w:pPr>
      <w:r w:rsidRPr="00853FBA">
        <w:t>2) stosowne Pełnomocnictwo(a) – jeżeli dotyczy,</w:t>
      </w:r>
    </w:p>
    <w:p w14:paraId="51237B06" w14:textId="77777777" w:rsidR="00DF0DDC" w:rsidRPr="003D6C7F" w:rsidRDefault="00DF0DDC" w:rsidP="00DF0DDC">
      <w:pPr>
        <w:jc w:val="both"/>
      </w:pPr>
      <w:r w:rsidRPr="00853FBA">
        <w:t xml:space="preserve">3) w przypadku Wykonawców wspólnie ubiegających się o udzielenie zamówienia, dokument ustanawiający Pełnomocnika do reprezentowania ich w postępowaniu o udzielenie zamówienia albo </w:t>
      </w:r>
      <w:r w:rsidRPr="003D6C7F">
        <w:t>reprezentowania w postępowaniu i zawarcia umowy w sprawie niniejszego zamówienia publicznego zgodnie z SWZ.</w:t>
      </w:r>
    </w:p>
    <w:p w14:paraId="5933680D" w14:textId="77777777" w:rsidR="00DF0DDC" w:rsidRPr="003D6C7F" w:rsidRDefault="00DF0DDC" w:rsidP="00DF0DDC">
      <w:pPr>
        <w:jc w:val="both"/>
      </w:pPr>
    </w:p>
    <w:p w14:paraId="242B9084" w14:textId="77777777" w:rsidR="00DF0DDC" w:rsidRPr="00982541" w:rsidRDefault="00DF0DDC" w:rsidP="00DF0DDC">
      <w:pPr>
        <w:rPr>
          <w:b/>
          <w:caps/>
          <w:u w:val="single"/>
        </w:rPr>
      </w:pPr>
      <w:r w:rsidRPr="00982541">
        <w:rPr>
          <w:b/>
          <w:caps/>
          <w:u w:val="single"/>
        </w:rPr>
        <w:t>XIV. SPOSÓB oraz termin składania ofert, otwarcie ofert</w:t>
      </w:r>
    </w:p>
    <w:p w14:paraId="3653F0F8" w14:textId="22A32768" w:rsidR="00DF0DDC" w:rsidRPr="00982541" w:rsidRDefault="00DF0DDC" w:rsidP="00DF0DDC">
      <w:pPr>
        <w:jc w:val="both"/>
      </w:pPr>
      <w:r w:rsidRPr="00982541">
        <w:t>1. Ofertę należy złożyć za pośrednictwem Platformy e-Za</w:t>
      </w:r>
      <w:r w:rsidR="00331443" w:rsidRPr="00982541">
        <w:t xml:space="preserve">mówienia do dnia </w:t>
      </w:r>
      <w:r w:rsidR="00982541" w:rsidRPr="00982541">
        <w:t>6 sierpnia</w:t>
      </w:r>
      <w:r w:rsidR="00B40DD7" w:rsidRPr="00982541">
        <w:t xml:space="preserve"> </w:t>
      </w:r>
      <w:r w:rsidR="0076335E" w:rsidRPr="00982541">
        <w:t xml:space="preserve">2026 r. do godziny </w:t>
      </w:r>
      <w:r w:rsidR="001755CA" w:rsidRPr="00982541">
        <w:t>9</w:t>
      </w:r>
      <w:r w:rsidRPr="00982541">
        <w:t>:00.</w:t>
      </w:r>
    </w:p>
    <w:p w14:paraId="4D502BD7" w14:textId="4E11CC02" w:rsidR="00DF0DDC" w:rsidRPr="00982541" w:rsidRDefault="00DF0DDC" w:rsidP="00DF0DDC">
      <w:pPr>
        <w:jc w:val="both"/>
      </w:pPr>
      <w:r w:rsidRPr="00982541">
        <w:t>2. Otwarcie ofert nastąpi w dniu, w którym upływa term</w:t>
      </w:r>
      <w:r w:rsidR="00951E30" w:rsidRPr="00982541">
        <w:t>i</w:t>
      </w:r>
      <w:r w:rsidR="0076335E" w:rsidRPr="00982541">
        <w:t xml:space="preserve">n składania ofert, o godzinie </w:t>
      </w:r>
      <w:r w:rsidR="001755CA" w:rsidRPr="00982541">
        <w:t>9</w:t>
      </w:r>
      <w:r w:rsidRPr="00982541">
        <w:t>:15.</w:t>
      </w:r>
    </w:p>
    <w:p w14:paraId="17AEB777" w14:textId="77777777" w:rsidR="00DF0DDC" w:rsidRPr="003D6C7F" w:rsidRDefault="00DF0DDC" w:rsidP="00DF0DDC">
      <w:pPr>
        <w:jc w:val="both"/>
      </w:pPr>
      <w:r w:rsidRPr="00982541">
        <w:t xml:space="preserve">3. </w:t>
      </w:r>
      <w:r w:rsidRPr="00982541">
        <w:rPr>
          <w:rStyle w:val="markedcontent"/>
        </w:rPr>
        <w:t>Otwarcie ofert następuje poprzez użycie mechanizmu do odszyfrowania ofert, dostępnego dla</w:t>
      </w:r>
      <w:r w:rsidRPr="00982541">
        <w:br/>
      </w:r>
      <w:r w:rsidRPr="00982541">
        <w:rPr>
          <w:rStyle w:val="markedcontent"/>
        </w:rPr>
        <w:t>Zamawiającego na Platformie e-Zamówienia.</w:t>
      </w:r>
      <w:r w:rsidRPr="00982541">
        <w:t xml:space="preserve"> W przypadku awarii tego systemu, która spowoduje brak możliwości otwarcia ofert w terminie </w:t>
      </w:r>
      <w:r w:rsidRPr="003D6C7F">
        <w:t>określonym przez Zamawiającego, otwarcie ofert nastąpi niezwłocznie po usunięciu awarii.</w:t>
      </w:r>
    </w:p>
    <w:p w14:paraId="24C11A56" w14:textId="77777777" w:rsidR="00DF0DDC" w:rsidRPr="003D6C7F" w:rsidRDefault="00DF0DDC" w:rsidP="00DF0DDC">
      <w:pPr>
        <w:jc w:val="both"/>
      </w:pPr>
      <w:r w:rsidRPr="003D6C7F">
        <w:t>4. Zamawiający przed otwarciem ofert udostępni na stronie internetowej prowadzonego postępowania informację o kwocie, jaką zamierza przeznaczyć na sfinansowanie zamówienia.</w:t>
      </w:r>
    </w:p>
    <w:p w14:paraId="1F1C215F" w14:textId="77777777" w:rsidR="00DF0DDC" w:rsidRPr="00EC67A0" w:rsidRDefault="00DF0DDC" w:rsidP="00DF0DDC">
      <w:pPr>
        <w:jc w:val="both"/>
        <w:rPr>
          <w:color w:val="000000"/>
        </w:rPr>
      </w:pPr>
      <w:r w:rsidRPr="003D6C7F">
        <w:t xml:space="preserve">5. Zamawiający, niezwłocznie po otwarciu ofert, udostępni na stronie internetowej </w:t>
      </w:r>
      <w:r w:rsidRPr="00EC67A0">
        <w:rPr>
          <w:color w:val="000000"/>
        </w:rPr>
        <w:t>prowadzonego postępowania informację o:</w:t>
      </w:r>
    </w:p>
    <w:p w14:paraId="153901F8" w14:textId="77777777" w:rsidR="00DF0DDC" w:rsidRPr="00EC67A0" w:rsidRDefault="00DF0DDC" w:rsidP="00DF0DDC">
      <w:pPr>
        <w:jc w:val="both"/>
        <w:rPr>
          <w:color w:val="000000"/>
        </w:rPr>
      </w:pPr>
      <w:r w:rsidRPr="00EC67A0">
        <w:rPr>
          <w:color w:val="000000"/>
        </w:rPr>
        <w:t>1) nazwach albo imionach i nazwiskach oraz siedzibach lub miejscach prowadzonej działalności gospodarczej albo miejscach zamieszkania Wykonawców, których oferty zostały otwarte;</w:t>
      </w:r>
    </w:p>
    <w:p w14:paraId="470D535F" w14:textId="77777777" w:rsidR="00DF0DDC" w:rsidRPr="0002524F" w:rsidRDefault="00DF0DDC" w:rsidP="00DF0DDC">
      <w:pPr>
        <w:jc w:val="both"/>
      </w:pPr>
      <w:r w:rsidRPr="0002524F">
        <w:t>2) cenach lub kosztach zawartych w ofertach.</w:t>
      </w:r>
    </w:p>
    <w:p w14:paraId="654439E7" w14:textId="77777777" w:rsidR="00DF0DDC" w:rsidRPr="0002524F" w:rsidRDefault="00DF0DDC" w:rsidP="00DF0DDC">
      <w:pPr>
        <w:jc w:val="both"/>
      </w:pPr>
    </w:p>
    <w:p w14:paraId="056E3D52" w14:textId="77777777" w:rsidR="00DF0DDC" w:rsidRPr="0002524F" w:rsidRDefault="00DF0DDC" w:rsidP="00DF0DDC">
      <w:pPr>
        <w:jc w:val="both"/>
        <w:rPr>
          <w:caps/>
          <w:u w:val="single"/>
        </w:rPr>
      </w:pPr>
      <w:r w:rsidRPr="0002524F">
        <w:rPr>
          <w:b/>
          <w:caps/>
          <w:u w:val="single"/>
        </w:rPr>
        <w:t>XV. Opis sposobu obliczenia ceny oferty</w:t>
      </w:r>
    </w:p>
    <w:p w14:paraId="71332391" w14:textId="01926119" w:rsidR="00DF0DDC" w:rsidRPr="0002524F" w:rsidRDefault="00DF0DDC" w:rsidP="00DF0DDC">
      <w:pPr>
        <w:jc w:val="both"/>
      </w:pPr>
      <w:r w:rsidRPr="0002524F">
        <w:t xml:space="preserve">1. W druku formularza ofertowego, stanowiącym załącznik nr 1 do SWZ, Wykonawca podaje </w:t>
      </w:r>
      <w:r w:rsidR="00FE335D" w:rsidRPr="0002524F">
        <w:t>cenę netto</w:t>
      </w:r>
      <w:r w:rsidRPr="0002524F">
        <w:t>, wysokość podatku od towarów i usług VAT oraz cenę brutto.</w:t>
      </w:r>
      <w:r w:rsidR="00D070CD" w:rsidRPr="0002524F">
        <w:t xml:space="preserve"> </w:t>
      </w:r>
    </w:p>
    <w:p w14:paraId="51E85508" w14:textId="77777777" w:rsidR="00DF0DDC" w:rsidRPr="0002524F" w:rsidRDefault="00DF0DDC" w:rsidP="00DF0DDC">
      <w:pPr>
        <w:jc w:val="both"/>
      </w:pPr>
      <w:r w:rsidRPr="0002524F">
        <w:t>2. Cena oferty uwzględnia wszystkie zobowiązania, musi być podana w złotych polskich (PLN) cyfrowo i słownie, z wyodrębnieniem należnego podatku VAT – jeżeli występuje (p</w:t>
      </w:r>
      <w:r w:rsidRPr="0002524F">
        <w:rPr>
          <w:rFonts w:eastAsia="TimesNewRomanPSMT" w:cs="TimesNewRomanPSMT"/>
        </w:rPr>
        <w:t>rawidłowe ustalenie stawki podatku VAT leży po stronie Wykonawcy)</w:t>
      </w:r>
      <w:r w:rsidRPr="0002524F">
        <w:t xml:space="preserve">, do dwóch miejsc po przecinku. </w:t>
      </w:r>
    </w:p>
    <w:p w14:paraId="5912E859" w14:textId="77777777" w:rsidR="00DF0DDC" w:rsidRPr="0002524F" w:rsidRDefault="00DF0DDC" w:rsidP="00DF0DDC">
      <w:pPr>
        <w:jc w:val="both"/>
      </w:pPr>
      <w:r w:rsidRPr="0002524F">
        <w:t>3. Zamawiający nie przewiduje rozliczeń w walucie obcej.</w:t>
      </w:r>
    </w:p>
    <w:p w14:paraId="4568935F" w14:textId="77777777" w:rsidR="00DF0DDC" w:rsidRPr="00EC67A0" w:rsidRDefault="00DF0DDC" w:rsidP="00DF0DDC">
      <w:pPr>
        <w:jc w:val="both"/>
        <w:rPr>
          <w:color w:val="000000"/>
        </w:rPr>
      </w:pPr>
      <w:r w:rsidRPr="0002524F">
        <w:t xml:space="preserve">4. Cena ryczałtowa podana w ofercie musi obejmować wszystkie koszty i składniki </w:t>
      </w:r>
      <w:r w:rsidRPr="00EC67A0">
        <w:rPr>
          <w:color w:val="000000"/>
        </w:rPr>
        <w:t xml:space="preserve">związane z wykonaniem zamówienia oraz warunkami stawianymi przez Zamawiającego, zgodnie z opisem przedmiotu zamówienia oraz postanowieniami umowy określonymi w niniejszej SWZ. </w:t>
      </w:r>
    </w:p>
    <w:p w14:paraId="57EA72B6" w14:textId="357617D4" w:rsidR="00DF0DDC" w:rsidRPr="00EC67A0" w:rsidRDefault="00DF0DDC" w:rsidP="00DF0DDC">
      <w:pPr>
        <w:jc w:val="both"/>
        <w:rPr>
          <w:color w:val="000000"/>
        </w:rPr>
      </w:pPr>
      <w:r w:rsidRPr="00EC67A0">
        <w:rPr>
          <w:color w:val="000000"/>
        </w:rPr>
        <w:t xml:space="preserve">5. Cena może być tylko jedna za oferowany przedmiot zamówienia – nie dopuszcza się wariantowości cen. </w:t>
      </w:r>
    </w:p>
    <w:p w14:paraId="583F89BB" w14:textId="77777777" w:rsidR="00DF0DDC" w:rsidRPr="001F60B3" w:rsidRDefault="00DF0DDC" w:rsidP="00DF0DDC">
      <w:pPr>
        <w:jc w:val="both"/>
      </w:pPr>
      <w:r w:rsidRPr="00EC67A0">
        <w:rPr>
          <w:color w:val="000000"/>
        </w:rPr>
        <w:t>6.</w:t>
      </w:r>
      <w:r w:rsidRPr="00EC67A0">
        <w:rPr>
          <w:color w:val="000000"/>
          <w:lang w:val="x-none"/>
        </w:rPr>
        <w:t xml:space="preserve"> Wykonawca składając ofertę, zgodnie z art. </w:t>
      </w:r>
      <w:r w:rsidRPr="00EC67A0">
        <w:rPr>
          <w:color w:val="000000"/>
        </w:rPr>
        <w:t>225</w:t>
      </w:r>
      <w:r w:rsidRPr="00EC67A0">
        <w:rPr>
          <w:color w:val="000000"/>
          <w:lang w:val="x-none"/>
        </w:rPr>
        <w:t xml:space="preserve"> ust. </w:t>
      </w:r>
      <w:r w:rsidRPr="00EC67A0">
        <w:rPr>
          <w:color w:val="000000"/>
        </w:rPr>
        <w:t xml:space="preserve">2 ustawy </w:t>
      </w:r>
      <w:proofErr w:type="spellStart"/>
      <w:r w:rsidRPr="00EC67A0">
        <w:rPr>
          <w:color w:val="000000"/>
        </w:rPr>
        <w:t>Pzp</w:t>
      </w:r>
      <w:proofErr w:type="spellEnd"/>
      <w:r w:rsidRPr="00EC67A0">
        <w:rPr>
          <w:color w:val="000000"/>
          <w:lang w:val="x-none"/>
        </w:rPr>
        <w:t xml:space="preserve">, </w:t>
      </w:r>
      <w:r w:rsidRPr="00EC67A0">
        <w:rPr>
          <w:color w:val="000000"/>
        </w:rPr>
        <w:t>jest zobowiązany</w:t>
      </w:r>
      <w:r w:rsidRPr="00EC67A0">
        <w:rPr>
          <w:color w:val="000000"/>
          <w:lang w:val="x-none"/>
        </w:rPr>
        <w:t xml:space="preserve"> </w:t>
      </w:r>
      <w:r w:rsidRPr="00EC67A0">
        <w:rPr>
          <w:color w:val="000000"/>
        </w:rPr>
        <w:t>po</w:t>
      </w:r>
      <w:r w:rsidRPr="00EC67A0">
        <w:rPr>
          <w:color w:val="000000"/>
          <w:lang w:val="x-none"/>
        </w:rPr>
        <w:t>informować Zamawiającego, czy wybór</w:t>
      </w:r>
      <w:r w:rsidRPr="00EC67A0">
        <w:rPr>
          <w:color w:val="000000"/>
        </w:rPr>
        <w:t xml:space="preserve"> jego</w:t>
      </w:r>
      <w:r w:rsidRPr="00EC67A0">
        <w:rPr>
          <w:color w:val="000000"/>
          <w:lang w:val="x-none"/>
        </w:rPr>
        <w:t xml:space="preserve"> oferty prowadzić będzie do powstania u</w:t>
      </w:r>
      <w:r w:rsidRPr="00EC67A0">
        <w:rPr>
          <w:color w:val="000000"/>
        </w:rPr>
        <w:t> </w:t>
      </w:r>
      <w:r w:rsidRPr="00EC67A0">
        <w:rPr>
          <w:color w:val="000000"/>
          <w:lang w:val="x-none"/>
        </w:rPr>
        <w:t xml:space="preserve">Zamawiającego obowiązku </w:t>
      </w:r>
      <w:r w:rsidRPr="002F59BB">
        <w:rPr>
          <w:lang w:val="x-none"/>
        </w:rPr>
        <w:lastRenderedPageBreak/>
        <w:t xml:space="preserve">podatkowego, wskazując nazwę (rodzaj) </w:t>
      </w:r>
      <w:r w:rsidRPr="002F59BB">
        <w:t xml:space="preserve">roboty, </w:t>
      </w:r>
      <w:r w:rsidRPr="002F59BB">
        <w:rPr>
          <w:lang w:val="x-none"/>
        </w:rPr>
        <w:t>towaru lub usługi, których dostawa lub świadczenie będzie prowadzić do jego powstania, oraz wskazując ich wartość bez kwoty podatku</w:t>
      </w:r>
      <w:r w:rsidRPr="002F59BB">
        <w:t xml:space="preserve">, wskazania wartości towaru lub usługi objętego obowiązkiem podatkowym Zamawiającego, bez kwoty podatku </w:t>
      </w:r>
      <w:r w:rsidRPr="001F60B3">
        <w:t>oraz wskazania stawki podatku od towarów i usług, która zgodnie z wiedzą wykonawcy, będzie miała zastosowanie.</w:t>
      </w:r>
    </w:p>
    <w:p w14:paraId="1893AE11" w14:textId="77777777" w:rsidR="00DF0DDC" w:rsidRPr="001F60B3" w:rsidRDefault="00DF0DDC" w:rsidP="00DF0DDC">
      <w:pPr>
        <w:jc w:val="both"/>
      </w:pPr>
    </w:p>
    <w:p w14:paraId="74898190" w14:textId="77777777" w:rsidR="00DF0DDC" w:rsidRPr="001F60B3" w:rsidRDefault="00DF0DDC" w:rsidP="00DF0DDC">
      <w:pPr>
        <w:jc w:val="both"/>
      </w:pPr>
      <w:r w:rsidRPr="001F60B3">
        <w:rPr>
          <w:b/>
          <w:caps/>
          <w:u w:val="single"/>
        </w:rPr>
        <w:t>XVi. Opis kryteriów oceny ofert</w:t>
      </w:r>
    </w:p>
    <w:p w14:paraId="5A3C64C7" w14:textId="77777777" w:rsidR="00DF0DDC" w:rsidRPr="001F60B3" w:rsidRDefault="00DF0DDC" w:rsidP="00DF0DDC">
      <w:pPr>
        <w:jc w:val="both"/>
      </w:pPr>
      <w:r w:rsidRPr="001F60B3">
        <w:t>1. Oferty zostaną ocenione przez Zamawiającego w oparciu o następujące kryteria, którym zostały przypisane odpowiednio wagi punktowe:</w:t>
      </w:r>
    </w:p>
    <w:p w14:paraId="59F2FCAF" w14:textId="77777777" w:rsidR="00DF0DDC" w:rsidRPr="001F60B3" w:rsidRDefault="00DF0DDC" w:rsidP="00DF0DDC">
      <w:pPr>
        <w:jc w:val="both"/>
      </w:pPr>
      <w:r w:rsidRPr="001F60B3">
        <w:t>1) Cena – 60 pkt (jako cenę oferty uznaje się wartość brutto),</w:t>
      </w:r>
    </w:p>
    <w:p w14:paraId="59D4AFF9" w14:textId="77777777" w:rsidR="00DF0DDC" w:rsidRPr="001F60B3" w:rsidRDefault="00DF0DDC" w:rsidP="00DF0DDC">
      <w:pPr>
        <w:jc w:val="both"/>
      </w:pPr>
      <w:r w:rsidRPr="001F60B3">
        <w:t>2) Okres gwarancji – 40 pkt (okres gwarancji w miesiącach).</w:t>
      </w:r>
    </w:p>
    <w:p w14:paraId="4F6FBA99" w14:textId="77777777" w:rsidR="00DF0DDC" w:rsidRPr="001F60B3" w:rsidRDefault="00DF0DDC" w:rsidP="00DF0DDC">
      <w:pPr>
        <w:jc w:val="both"/>
      </w:pPr>
      <w:r w:rsidRPr="001F60B3">
        <w:t>2. Sposób wyliczenia punktacji w poszczególnych kryteriach:</w:t>
      </w:r>
    </w:p>
    <w:p w14:paraId="0C5662F1" w14:textId="77777777" w:rsidR="00DF0DDC" w:rsidRPr="001F60B3" w:rsidRDefault="00DF0DDC" w:rsidP="00DF0DDC">
      <w:pPr>
        <w:jc w:val="both"/>
      </w:pPr>
      <w:r w:rsidRPr="001F60B3">
        <w:t>1) Cena = (najniższa zaoferowana wartość brutto / wartość brutto oferty badanej) x 60 pkt</w:t>
      </w:r>
    </w:p>
    <w:p w14:paraId="691E657B" w14:textId="77777777" w:rsidR="00DF0DDC" w:rsidRPr="001F60B3" w:rsidRDefault="00DF0DDC" w:rsidP="00DF0DDC">
      <w:pPr>
        <w:jc w:val="both"/>
        <w:rPr>
          <w:noProof/>
        </w:rPr>
      </w:pPr>
      <w:r w:rsidRPr="001F60B3">
        <w:t xml:space="preserve">2) </w:t>
      </w:r>
      <w:r w:rsidRPr="001F60B3">
        <w:rPr>
          <w:noProof/>
        </w:rPr>
        <w:t>Okres gwarancji = (okres gwarancji badanej oferty / najdłuższy okres gwarancji) x 40 pkt.</w:t>
      </w:r>
    </w:p>
    <w:p w14:paraId="4E2806C9" w14:textId="77777777" w:rsidR="00DF0DDC" w:rsidRPr="001F60B3" w:rsidRDefault="00DF0DDC" w:rsidP="00DF0DDC">
      <w:pPr>
        <w:jc w:val="both"/>
        <w:rPr>
          <w:noProof/>
        </w:rPr>
      </w:pPr>
      <w:r w:rsidRPr="001F60B3">
        <w:rPr>
          <w:noProof/>
        </w:rPr>
        <w:t>3) Okres gwarancji, podany w miesiącach w formularzu ofertowym, nie może być krótszy niż 36 miesięcy i dłuższy niż 60 miesięcy.</w:t>
      </w:r>
    </w:p>
    <w:p w14:paraId="5E919E3B" w14:textId="77777777" w:rsidR="00D070CD" w:rsidRPr="001F60B3" w:rsidRDefault="00D070CD" w:rsidP="00D070CD">
      <w:pPr>
        <w:jc w:val="both"/>
        <w:rPr>
          <w:noProof/>
        </w:rPr>
      </w:pPr>
      <w:r w:rsidRPr="001F60B3">
        <w:rPr>
          <w:noProof/>
        </w:rPr>
        <w:t>4) W przypadku zaoferowania przez Wykonawcę długości gwarancji krótszego niż 36 miesięcy, Zamawiający ofertę odrzuci. W przypadku, gdy Wykonawca w ogóle nie wskaże w ofercie okresu gwarancji Zamawiający przyjmie, że Wykonawca nie oferuje gwarancji, i ofertę odrzuci. W przypadku zaoferowania przez Wykonawcę okresu gwarancji dłuższego niż 60 miesięcy, Zamawiający przyjmie, że Wykonawca oferuje maksymalny okres gwarancji tj. 60 miesięcy.</w:t>
      </w:r>
    </w:p>
    <w:p w14:paraId="3E189BBC" w14:textId="77777777" w:rsidR="00DF0DDC" w:rsidRPr="001F60B3" w:rsidRDefault="00DF0DDC" w:rsidP="00DF0DDC">
      <w:pPr>
        <w:jc w:val="both"/>
      </w:pPr>
      <w:r w:rsidRPr="001F60B3">
        <w:t>5) Uzyskana z wyliczenia ilość punktów zostanie ostatecznie ustalona do 2 miejsca po przecinku z zachowaniem zaokrągleń matematycznych.</w:t>
      </w:r>
    </w:p>
    <w:p w14:paraId="511B3F42" w14:textId="204F9E41" w:rsidR="00DF0DDC" w:rsidRPr="001F60B3" w:rsidRDefault="00DF0DDC" w:rsidP="00DF0DDC">
      <w:pPr>
        <w:jc w:val="both"/>
      </w:pPr>
      <w:r w:rsidRPr="001F60B3">
        <w:t>3. Za najkorzystniejszą zostanie uznana oferta, która po zsumowaniu uzyska łącznie największą liczbę punktów.</w:t>
      </w:r>
    </w:p>
    <w:p w14:paraId="1D569727" w14:textId="77777777" w:rsidR="00DF0DDC" w:rsidRPr="00EC67A0" w:rsidRDefault="00DF0DDC" w:rsidP="00DF0DDC">
      <w:pPr>
        <w:jc w:val="both"/>
        <w:rPr>
          <w:bCs/>
          <w:color w:val="000000"/>
        </w:rPr>
      </w:pPr>
      <w:r w:rsidRPr="001F60B3">
        <w:t xml:space="preserve">4. </w:t>
      </w:r>
      <w:r w:rsidRPr="001F60B3">
        <w:rPr>
          <w:bCs/>
        </w:rPr>
        <w:t xml:space="preserve">Jeżeli nie można wybrać najkorzystniejszej oferty z uwagi na to, że dwie lub więcej ofert przedstawia taki sam bilans ceny lub kosztu i innych kryteriów oceny ofert, Zamawiający spośród tych ofert wybiera ofertę </w:t>
      </w:r>
      <w:r w:rsidRPr="00EC67A0">
        <w:rPr>
          <w:bCs/>
          <w:color w:val="000000"/>
        </w:rPr>
        <w:t>z najniższą ceną lub najniższym kosztem, a jeżeli zostały złożone oferty o takiej samej cenie lub koszcie, Zamawiający wzywa Wykonawców, którzy złożyli te oferty, do złożenia w terminie określonym przez Zamawiającego ofert dodatkowych. Wykonawcy, składając oferty dodatkowe, nie mogą zaoferować cen wyższych niż zaoferowane w pierwotnie złożonych ofertach.</w:t>
      </w:r>
    </w:p>
    <w:p w14:paraId="1DF17448" w14:textId="77777777" w:rsidR="00DF0DDC" w:rsidRPr="002F59BB" w:rsidRDefault="00DF0DDC" w:rsidP="00DF0DDC">
      <w:pPr>
        <w:jc w:val="both"/>
        <w:rPr>
          <w:b/>
        </w:rPr>
      </w:pPr>
      <w:r w:rsidRPr="00EC67A0">
        <w:rPr>
          <w:color w:val="000000"/>
        </w:rPr>
        <w:t xml:space="preserve">5. Jeżeli zaoferowana cena wyda się rażąco niska w stosunku do przedmiotu zamówienia lub budzi wątpliwości zamawiającego co do możliwości wykonania przedmiotu zamówienia zgodnie z wymaganiami określonymi w dokumentach zamówienia lub wynikającymi z odrębnych przepisów, zamawiający działając na podstawie art. 224 ustawy </w:t>
      </w:r>
      <w:proofErr w:type="spellStart"/>
      <w:r w:rsidRPr="00EC67A0">
        <w:rPr>
          <w:color w:val="000000"/>
        </w:rPr>
        <w:t>Pzp</w:t>
      </w:r>
      <w:proofErr w:type="spellEnd"/>
      <w:r w:rsidRPr="00EC67A0">
        <w:rPr>
          <w:color w:val="000000"/>
        </w:rPr>
        <w:t xml:space="preserve"> zażąda od wykonawcy wyjaśnień, w tym </w:t>
      </w:r>
      <w:r w:rsidRPr="002F59BB">
        <w:t>złożenia dowodów w zakresie wyliczenia ceny. Obowiązek wykazania, że oferta nie zawiera rażąco niskiej ceny, spoczywa na Wykonawcy.</w:t>
      </w:r>
    </w:p>
    <w:p w14:paraId="5306C213" w14:textId="77777777" w:rsidR="00DF0DDC" w:rsidRPr="002F59BB" w:rsidRDefault="00DF0DDC" w:rsidP="00DF0DDC">
      <w:pPr>
        <w:jc w:val="both"/>
        <w:rPr>
          <w:b/>
        </w:rPr>
      </w:pPr>
    </w:p>
    <w:p w14:paraId="45503D86" w14:textId="77777777" w:rsidR="00DF0DDC" w:rsidRPr="002F59BB" w:rsidRDefault="00DF0DDC" w:rsidP="00DF0DDC">
      <w:pPr>
        <w:jc w:val="both"/>
        <w:rPr>
          <w:b/>
          <w:caps/>
          <w:u w:val="single"/>
        </w:rPr>
      </w:pPr>
      <w:r w:rsidRPr="002F59BB">
        <w:rPr>
          <w:b/>
          <w:caps/>
          <w:u w:val="single"/>
        </w:rPr>
        <w:t>XVii. Wybór oferty i zawiadomienie o wyniku postępowania</w:t>
      </w:r>
    </w:p>
    <w:p w14:paraId="325529BA" w14:textId="77777777" w:rsidR="00DF0DDC" w:rsidRPr="002F59BB" w:rsidRDefault="00DF0DDC" w:rsidP="00DF0DDC">
      <w:pPr>
        <w:jc w:val="both"/>
      </w:pPr>
      <w:r w:rsidRPr="002F59BB">
        <w:t>1. Przy dokonywaniu wyboru najkorzystniejszej oferty Zamawiający stosował będzie wyłącznie zasady i kryteria określone w SWZ.</w:t>
      </w:r>
    </w:p>
    <w:p w14:paraId="082E9B91" w14:textId="77777777" w:rsidR="00DF0DDC" w:rsidRPr="00EC67A0" w:rsidRDefault="00DF0DDC" w:rsidP="00DF0DDC">
      <w:pPr>
        <w:jc w:val="both"/>
        <w:rPr>
          <w:color w:val="000000"/>
        </w:rPr>
      </w:pPr>
      <w:r w:rsidRPr="002F59BB">
        <w:t>2. Za</w:t>
      </w:r>
      <w:r w:rsidRPr="00EC67A0">
        <w:rPr>
          <w:color w:val="000000"/>
        </w:rPr>
        <w:t>mawiający najpierw bada oświadczenia wszystkich wykonawców, którzy złożyli oferty, w zakresie spełniania warunków udziału w postępowaniu, kryteriów selekcji i braku podstaw wykluczenia. Następnie dokonuje badania i oceny ofert. Na końcu, jeżeli jest to wymagane, wzywa do złożenia podmiotowych środków dowodowych wykonawcę, którego oferta została najwyżej oceniona, w celu potwierdzenia informacji zawartych w oświadczeniach.</w:t>
      </w:r>
    </w:p>
    <w:p w14:paraId="7F12B8BA" w14:textId="04209B8C" w:rsidR="00DF0DDC" w:rsidRPr="00EC67A0" w:rsidRDefault="00DF0DDC" w:rsidP="00DF0DDC">
      <w:pPr>
        <w:jc w:val="both"/>
        <w:rPr>
          <w:rFonts w:eastAsia="TimesNewRomanPSMT"/>
          <w:color w:val="000000"/>
        </w:rPr>
      </w:pPr>
      <w:r w:rsidRPr="00EC67A0">
        <w:rPr>
          <w:color w:val="000000"/>
        </w:rPr>
        <w:t xml:space="preserve">3. Jeżeli wobec wykonawcy, o którym mowa w pkt 2, zachodzą podstawy wykluczenia, wykonawca ten nie składa oświadczeń, o których mowa w dziale V pkt </w:t>
      </w:r>
      <w:r w:rsidR="00FE335D" w:rsidRPr="00EC67A0">
        <w:rPr>
          <w:color w:val="000000"/>
        </w:rPr>
        <w:t>2 SWZ</w:t>
      </w:r>
      <w:r w:rsidRPr="00EC67A0">
        <w:rPr>
          <w:color w:val="000000"/>
        </w:rPr>
        <w:t>, potwierdzających brak podstaw wykluczenia lub spełnianie warunków udziału w postępowaniu, Zamawiający dokonuje ponownego badania w zakresie braku podstaw wykluczenia oraz spełniania warunków udziału w postępowaniu, a następnie bada i ocenia oferty pozostałych wykonawców.</w:t>
      </w:r>
    </w:p>
    <w:p w14:paraId="0C45BA79" w14:textId="77777777" w:rsidR="00DF0DDC" w:rsidRPr="00EC67A0" w:rsidRDefault="00DF0DDC" w:rsidP="00DF0DDC">
      <w:pPr>
        <w:pStyle w:val="Standard"/>
        <w:jc w:val="both"/>
        <w:rPr>
          <w:color w:val="000000"/>
        </w:rPr>
      </w:pPr>
      <w:r w:rsidRPr="00EC67A0">
        <w:rPr>
          <w:rFonts w:eastAsia="TimesNewRomanPSMT"/>
          <w:color w:val="000000"/>
        </w:rPr>
        <w:lastRenderedPageBreak/>
        <w:t xml:space="preserve">4. Jeżeli wykonawca, którego oferta została wybrana jako najkorzystniejsza nie wnosi wymaganego zabezpieczenia należytego wykonania umowy, Zamawiający może dokonać ponownego badania i oceny ofert spośród ofert pozostałych w postępowaniu wykonawców oraz wybrać najkorzystniejszą ofertę albo unieważnić postępowanie, stosownie do treści art. 263 ustawy </w:t>
      </w:r>
      <w:proofErr w:type="spellStart"/>
      <w:r w:rsidRPr="00EC67A0">
        <w:rPr>
          <w:color w:val="000000"/>
        </w:rPr>
        <w:t>Pzp</w:t>
      </w:r>
      <w:proofErr w:type="spellEnd"/>
      <w:r w:rsidRPr="00EC67A0">
        <w:rPr>
          <w:rFonts w:eastAsia="TimesNewRomanPSMT"/>
          <w:color w:val="000000"/>
        </w:rPr>
        <w:t>.</w:t>
      </w:r>
    </w:p>
    <w:p w14:paraId="6A0F7405" w14:textId="77777777" w:rsidR="00DF0DDC" w:rsidRPr="00EC67A0" w:rsidRDefault="00DF0DDC" w:rsidP="00DF0DDC">
      <w:pPr>
        <w:jc w:val="both"/>
        <w:rPr>
          <w:color w:val="000000"/>
        </w:rPr>
      </w:pPr>
      <w:r w:rsidRPr="00EC67A0">
        <w:rPr>
          <w:color w:val="000000"/>
        </w:rPr>
        <w:t>5. Niezwłocznie po wyborze najkorzystniejszej oferty zamawiający informuje równocześnie wykonawców, którzy złożyli oferty, o:</w:t>
      </w:r>
    </w:p>
    <w:p w14:paraId="6DE2C944" w14:textId="77777777" w:rsidR="00DF0DDC" w:rsidRPr="00EC67A0" w:rsidRDefault="00DF0DDC" w:rsidP="00DF0DDC">
      <w:pPr>
        <w:jc w:val="both"/>
        <w:rPr>
          <w:color w:val="000000"/>
        </w:rPr>
      </w:pPr>
      <w:r w:rsidRPr="00EC67A0">
        <w:rPr>
          <w:color w:val="000000"/>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05033A9" w14:textId="77777777" w:rsidR="00DF0DDC" w:rsidRPr="002F59BB" w:rsidRDefault="00DF0DDC" w:rsidP="00DF0DDC">
      <w:pPr>
        <w:jc w:val="both"/>
      </w:pPr>
      <w:r w:rsidRPr="002F59BB">
        <w:t>2) wykonawcach, których oferty zostały odrzucone, podając uzasadnienie faktyczne i prawne.</w:t>
      </w:r>
    </w:p>
    <w:p w14:paraId="0FDA9AE9" w14:textId="77777777" w:rsidR="00DF0DDC" w:rsidRPr="002F59BB" w:rsidRDefault="00DF0DDC" w:rsidP="00DF0DDC">
      <w:pPr>
        <w:jc w:val="both"/>
      </w:pPr>
      <w:r w:rsidRPr="002F59BB">
        <w:t xml:space="preserve">6. Zamawiający udostępnia niezwłocznie informacje, o których mowa w pkt 5 </w:t>
      </w:r>
      <w:proofErr w:type="spellStart"/>
      <w:r w:rsidRPr="002F59BB">
        <w:t>ppkt</w:t>
      </w:r>
      <w:proofErr w:type="spellEnd"/>
      <w:r w:rsidRPr="002F59BB">
        <w:t xml:space="preserve"> 1, na stronie internetowej prowadzonego postępowania.</w:t>
      </w:r>
    </w:p>
    <w:p w14:paraId="50759F2E" w14:textId="77777777" w:rsidR="00DF0DDC" w:rsidRPr="002F59BB" w:rsidRDefault="00DF0DDC" w:rsidP="00DF0DDC">
      <w:pPr>
        <w:jc w:val="both"/>
        <w:rPr>
          <w:b/>
          <w:caps/>
          <w:u w:val="single"/>
        </w:rPr>
      </w:pPr>
    </w:p>
    <w:p w14:paraId="4B688CF0" w14:textId="77777777" w:rsidR="00DF0DDC" w:rsidRPr="002F59BB" w:rsidRDefault="00DF0DDC" w:rsidP="00DF0DDC">
      <w:pPr>
        <w:jc w:val="both"/>
        <w:rPr>
          <w:caps/>
          <w:u w:val="single"/>
        </w:rPr>
      </w:pPr>
      <w:r w:rsidRPr="002F59BB">
        <w:rPr>
          <w:b/>
          <w:caps/>
          <w:u w:val="single"/>
        </w:rPr>
        <w:t>XVIii. Informacje o formalnościach, jakie powinny zostać dopełnione po wyborze oferty w celu zawarcia umowy w sprawie zamówienia publicznego</w:t>
      </w:r>
    </w:p>
    <w:p w14:paraId="04F3BC3E" w14:textId="77777777" w:rsidR="00DF0DDC" w:rsidRPr="002F59BB" w:rsidRDefault="00DF0DDC" w:rsidP="00DF0DDC">
      <w:pPr>
        <w:jc w:val="both"/>
      </w:pPr>
      <w:r w:rsidRPr="002F59BB">
        <w:t xml:space="preserve">1. Umowę w sprawie zamówienia publicznego, z uwzględnieniem art. 577 ustawy </w:t>
      </w:r>
      <w:proofErr w:type="spellStart"/>
      <w:r w:rsidRPr="002F59BB">
        <w:t>Pzp</w:t>
      </w:r>
      <w:proofErr w:type="spellEnd"/>
      <w:r w:rsidRPr="002F59BB">
        <w:t>, Zamawiający zawrze w terminie nie krótszym niż 5 dni od dnia przesłania zawiadomienia o wyborze najkorzystniejszej oferty, jeżeli zawiadomienie to zostało przesłane przy użyciu środków komunikacji elektronicznej.</w:t>
      </w:r>
    </w:p>
    <w:p w14:paraId="15893CF7" w14:textId="77777777" w:rsidR="00DF0DDC" w:rsidRPr="002F59BB" w:rsidRDefault="00DF0DDC" w:rsidP="00DF0DDC">
      <w:pPr>
        <w:jc w:val="both"/>
      </w:pPr>
      <w:r w:rsidRPr="002F59BB">
        <w:t>2. Zamawiający może zawrzeć umowę w sprawie zamówienia publicznego przed upływem wskazanym powyżej terminem, jeżeli w postępowaniu o udzielenie zamówienia złożono tylko jedną ofertę.</w:t>
      </w:r>
    </w:p>
    <w:p w14:paraId="4CF48A2D" w14:textId="77777777" w:rsidR="00DF0DDC" w:rsidRPr="00EC67A0" w:rsidRDefault="00DF0DDC" w:rsidP="00DF0DDC">
      <w:pPr>
        <w:pStyle w:val="Default"/>
        <w:jc w:val="both"/>
        <w:rPr>
          <w:rFonts w:eastAsia="Fira Sans" w:cs="Fira Sans"/>
        </w:rPr>
      </w:pPr>
      <w:r w:rsidRPr="002F59BB">
        <w:rPr>
          <w:rFonts w:eastAsia="Fira Sans" w:cs="Fira Sans"/>
          <w:color w:val="auto"/>
        </w:rPr>
        <w:t>3. O terminie i miejscu (siedziba Zamawiającego) podpisania umowy Zamawiający poinformuje wybranego Wykonawcę</w:t>
      </w:r>
      <w:r w:rsidRPr="00EC67A0">
        <w:rPr>
          <w:rFonts w:eastAsia="Fira Sans" w:cs="Fira Sans"/>
        </w:rPr>
        <w:t>.</w:t>
      </w:r>
    </w:p>
    <w:p w14:paraId="5C65ADE6" w14:textId="77777777" w:rsidR="00DF0DDC" w:rsidRPr="00EC67A0" w:rsidRDefault="00DF0DDC" w:rsidP="00DF0DDC">
      <w:pPr>
        <w:pStyle w:val="Default"/>
        <w:jc w:val="both"/>
        <w:rPr>
          <w:rFonts w:eastAsia="Fira Sans" w:cs="Fira Sans"/>
        </w:rPr>
      </w:pPr>
      <w:r w:rsidRPr="00EC67A0">
        <w:rPr>
          <w:rFonts w:eastAsia="Fira Sans" w:cs="Fira Sans"/>
        </w:rPr>
        <w:t xml:space="preserve">4. Wykonawca, po otrzymaniu zawiadomienia o wyborze jego oferty, niezwłocznie dostarczy Zamawiającemu pozostałe dane niezbędne do podpisania umowy. </w:t>
      </w:r>
    </w:p>
    <w:p w14:paraId="43CD2A52" w14:textId="77777777" w:rsidR="00DF0DDC" w:rsidRPr="00EC67A0" w:rsidRDefault="00DF0DDC" w:rsidP="00DF0DDC">
      <w:pPr>
        <w:pStyle w:val="Default"/>
        <w:jc w:val="both"/>
        <w:rPr>
          <w:rFonts w:eastAsia="Fira Sans" w:cs="Fira Sans"/>
        </w:rPr>
      </w:pPr>
      <w:r w:rsidRPr="00EC67A0">
        <w:rPr>
          <w:rFonts w:eastAsia="Fira Sans" w:cs="Fira Sans"/>
        </w:rPr>
        <w:t>5.</w:t>
      </w:r>
      <w:r w:rsidRPr="00EC67A0">
        <w:rPr>
          <w:rFonts w:eastAsia="Fira Sans" w:cs="Fira Sans"/>
          <w:b/>
          <w:bCs/>
        </w:rPr>
        <w:t xml:space="preserve"> </w:t>
      </w:r>
      <w:r w:rsidRPr="00EC67A0">
        <w:rPr>
          <w:rFonts w:eastAsia="Fira Sans" w:cs="Fira Sans"/>
        </w:rPr>
        <w:t xml:space="preserve">Osoby reprezentujące Wykonawcę przy podpisywaniu umowy powinny posiadać przy sobie dokumenty potwierdzające ich umocowanie do podpisania umowy, o ile umocowanie to nie będzie wynikać z dokumentów załączonych do oferty. </w:t>
      </w:r>
    </w:p>
    <w:p w14:paraId="30DD567E" w14:textId="4A8B5B16" w:rsidR="00DF0DDC" w:rsidRPr="001F60B3" w:rsidRDefault="00DF0DDC" w:rsidP="00DF0DDC">
      <w:pPr>
        <w:jc w:val="both"/>
      </w:pPr>
      <w:r w:rsidRPr="00EC67A0">
        <w:rPr>
          <w:color w:val="000000"/>
        </w:rPr>
        <w:t xml:space="preserve">6. Jeżeli zamówienie będzie realizowane przez wykonawców wspólnie ubiegających się o udzielenie </w:t>
      </w:r>
      <w:r w:rsidRPr="001F60B3">
        <w:t>zamówienia, przed podpisaniem umowy wykonawca będzie zobowiązany do przekazania Zamawiającemu kopii umowy regulującej współpracę tych wykonawców.</w:t>
      </w:r>
    </w:p>
    <w:p w14:paraId="364BFD49" w14:textId="77777777" w:rsidR="00DF0DDC" w:rsidRPr="001F60B3" w:rsidRDefault="00DF0DDC" w:rsidP="00DF0DDC">
      <w:pPr>
        <w:jc w:val="both"/>
      </w:pPr>
      <w:r w:rsidRPr="001F60B3">
        <w:t>7. Umowa wymaga, pod rygorem nieważności, zachowania formy pisemnej.</w:t>
      </w:r>
    </w:p>
    <w:p w14:paraId="1C40A75F" w14:textId="77777777" w:rsidR="00DF0DDC" w:rsidRPr="001F60B3" w:rsidRDefault="00DF0DDC" w:rsidP="00DF0DDC">
      <w:pPr>
        <w:jc w:val="both"/>
        <w:rPr>
          <w:b/>
          <w:caps/>
          <w:u w:val="single"/>
        </w:rPr>
      </w:pPr>
    </w:p>
    <w:p w14:paraId="7761B6C8" w14:textId="77777777" w:rsidR="00DF0DDC" w:rsidRPr="001F60B3" w:rsidRDefault="00DF0DDC" w:rsidP="00DF0DDC">
      <w:pPr>
        <w:jc w:val="both"/>
        <w:rPr>
          <w:b/>
          <w:caps/>
          <w:u w:val="single"/>
        </w:rPr>
      </w:pPr>
      <w:r w:rsidRPr="001F60B3">
        <w:rPr>
          <w:b/>
          <w:caps/>
          <w:u w:val="single"/>
        </w:rPr>
        <w:t>Xix. Wymagania dotyczące zabezpieczenia należytego wykonania umowy</w:t>
      </w:r>
    </w:p>
    <w:p w14:paraId="4EA232D5" w14:textId="77777777" w:rsidR="00605532" w:rsidRPr="001F60B3" w:rsidRDefault="00605532" w:rsidP="00605532">
      <w:pPr>
        <w:pStyle w:val="Standard"/>
        <w:jc w:val="both"/>
        <w:rPr>
          <w:rFonts w:eastAsia="TimesNewRomanPSMT"/>
        </w:rPr>
      </w:pPr>
      <w:r w:rsidRPr="001F60B3">
        <w:rPr>
          <w:rFonts w:eastAsia="TimesNewRomanPS-BoldMT"/>
        </w:rPr>
        <w:t>1. Zamawiający wymaga wniesienia zabezpieczenia należytego wykonania umowy w celu</w:t>
      </w:r>
      <w:r w:rsidRPr="001F60B3">
        <w:rPr>
          <w:rFonts w:eastAsia="TimesNewRomanPSMT"/>
        </w:rPr>
        <w:t xml:space="preserve"> pokrycia roszczeń z tytułu niewykonania lub nienależytego wykonania umowy.</w:t>
      </w:r>
    </w:p>
    <w:p w14:paraId="3F84E806" w14:textId="77777777" w:rsidR="00605532" w:rsidRPr="001F60B3" w:rsidRDefault="00605532" w:rsidP="00605532">
      <w:pPr>
        <w:pStyle w:val="Standard"/>
        <w:jc w:val="both"/>
        <w:rPr>
          <w:rFonts w:eastAsia="TimesNewRomanPS-BoldMT"/>
        </w:rPr>
      </w:pPr>
      <w:r w:rsidRPr="001F60B3">
        <w:rPr>
          <w:rFonts w:eastAsia="TimesNewRomanPS-BoldMT"/>
        </w:rPr>
        <w:t xml:space="preserve">2. </w:t>
      </w:r>
      <w:r w:rsidRPr="001F60B3">
        <w:rPr>
          <w:rFonts w:eastAsia="TimesNewRomanPSMT"/>
        </w:rPr>
        <w:t xml:space="preserve">Zamawiający ustala zabezpieczenie należytego wykonania umowy zawartej w wyniku postępowania o udzielenie niniejszego zamówienia w wysokości </w:t>
      </w:r>
      <w:r w:rsidRPr="001F60B3">
        <w:rPr>
          <w:rFonts w:eastAsia="TimesNewRomanPS-BoldMT"/>
          <w:b/>
        </w:rPr>
        <w:t>2 %</w:t>
      </w:r>
      <w:r w:rsidRPr="001F60B3">
        <w:rPr>
          <w:rFonts w:eastAsia="TimesNewRomanPS-BoldMT"/>
        </w:rPr>
        <w:t xml:space="preserve"> całkowitej ceny brutto podanej w ofercie.</w:t>
      </w:r>
    </w:p>
    <w:p w14:paraId="68C6156E" w14:textId="77777777" w:rsidR="00605532" w:rsidRPr="001F60B3" w:rsidRDefault="00605532" w:rsidP="00605532">
      <w:pPr>
        <w:pStyle w:val="Standard"/>
        <w:spacing w:line="100" w:lineRule="atLeast"/>
        <w:jc w:val="both"/>
        <w:rPr>
          <w:rFonts w:eastAsia="TimesNewRomanPSMT"/>
        </w:rPr>
      </w:pPr>
      <w:r w:rsidRPr="001F60B3">
        <w:rPr>
          <w:rFonts w:eastAsia="TimesNewRomanPSMT"/>
        </w:rPr>
        <w:t xml:space="preserve">3. Wybrany Wykonawca zobowiązany jest wnieść zabezpieczenie należytego wykonania umowy </w:t>
      </w:r>
      <w:r w:rsidRPr="001F60B3">
        <w:rPr>
          <w:rFonts w:eastAsia="TimesNewRomanPSMT"/>
          <w:b/>
        </w:rPr>
        <w:t>przed zawarciem Umowy</w:t>
      </w:r>
      <w:r w:rsidRPr="001F60B3">
        <w:rPr>
          <w:rFonts w:eastAsia="TimesNewRomanPSMT"/>
        </w:rPr>
        <w:t xml:space="preserve"> (najpóźniej w dniu zawarcia umowy).</w:t>
      </w:r>
    </w:p>
    <w:p w14:paraId="12310258" w14:textId="77777777" w:rsidR="00605532" w:rsidRPr="001F60B3" w:rsidRDefault="00605532" w:rsidP="00605532">
      <w:pPr>
        <w:pStyle w:val="Standard"/>
        <w:jc w:val="both"/>
        <w:rPr>
          <w:rFonts w:eastAsia="TimesNewRomanPSMT"/>
        </w:rPr>
      </w:pPr>
      <w:r w:rsidRPr="001F60B3">
        <w:rPr>
          <w:rFonts w:eastAsia="TimesNewRomanPSMT"/>
        </w:rPr>
        <w:t>4</w:t>
      </w:r>
      <w:r w:rsidRPr="001F60B3">
        <w:t>.</w:t>
      </w:r>
      <w:r w:rsidRPr="001F60B3">
        <w:rPr>
          <w:rFonts w:eastAsia="TimesNewRomanPSMT"/>
        </w:rPr>
        <w:t xml:space="preserve"> Zabezpieczenie może być wnoszone, według wyboru wykonawcy, w jednej lub w kilku następujących formach:</w:t>
      </w:r>
    </w:p>
    <w:p w14:paraId="7D33943A" w14:textId="77777777" w:rsidR="00605532" w:rsidRPr="00EC67A0" w:rsidRDefault="00605532" w:rsidP="00605532">
      <w:pPr>
        <w:pStyle w:val="Standard"/>
        <w:jc w:val="both"/>
        <w:rPr>
          <w:rFonts w:eastAsia="TimesNewRomanPSMT"/>
          <w:color w:val="000000"/>
        </w:rPr>
      </w:pPr>
      <w:r w:rsidRPr="001F60B3">
        <w:rPr>
          <w:rFonts w:eastAsia="TimesNewRomanPSMT"/>
        </w:rPr>
        <w:t xml:space="preserve">1) w pieniądzu przelewem na konto w Banku Spółdzielczym </w:t>
      </w:r>
      <w:r w:rsidRPr="00EC67A0">
        <w:rPr>
          <w:rFonts w:eastAsia="TimesNewRomanPSMT"/>
          <w:color w:val="000000"/>
        </w:rPr>
        <w:t>w Goworowie nr 17 8915 0003 0000 0912 2000 0030;</w:t>
      </w:r>
    </w:p>
    <w:p w14:paraId="3ECA5FF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2) poręczeniach bankowych lub poręczeniach spółdzielczej kasy oszczędnościowo-kredytowej, z </w:t>
      </w:r>
      <w:proofErr w:type="gramStart"/>
      <w:r w:rsidRPr="00EC67A0">
        <w:rPr>
          <w:rFonts w:eastAsia="TimesNewRomanPSMT"/>
          <w:color w:val="000000"/>
        </w:rPr>
        <w:t>tym</w:t>
      </w:r>
      <w:proofErr w:type="gramEnd"/>
      <w:r w:rsidRPr="00EC67A0">
        <w:rPr>
          <w:rFonts w:eastAsia="TimesNewRomanPSMT"/>
          <w:color w:val="000000"/>
        </w:rPr>
        <w:t xml:space="preserve"> że zobowiązanie kasy jest zawsze zobowiązaniem pieniężnym;</w:t>
      </w:r>
    </w:p>
    <w:p w14:paraId="74D174E7" w14:textId="77777777" w:rsidR="00605532" w:rsidRPr="00EC67A0" w:rsidRDefault="00605532" w:rsidP="00605532">
      <w:pPr>
        <w:pStyle w:val="Standard"/>
        <w:jc w:val="both"/>
        <w:rPr>
          <w:rFonts w:eastAsia="TimesNewRomanPSMT"/>
          <w:color w:val="000000"/>
        </w:rPr>
      </w:pPr>
      <w:r w:rsidRPr="00EC67A0">
        <w:rPr>
          <w:rFonts w:eastAsia="TimesNewRomanPSMT"/>
          <w:color w:val="000000"/>
        </w:rPr>
        <w:lastRenderedPageBreak/>
        <w:t>3) gwarancjach bankowych;</w:t>
      </w:r>
    </w:p>
    <w:p w14:paraId="227EB5C2"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4) gwarancjach ubezpieczeniowych;</w:t>
      </w:r>
    </w:p>
    <w:p w14:paraId="720FA66B"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5) poręczeniach udzielanych przez podmioty, o których mowa w art. 6b ust. 5 pkt 2 ustawy z dnia 9 listopada 2000 r. o utworzeniu Polskiej Agencji Rozwoju Przedsiębiorczości.</w:t>
      </w:r>
    </w:p>
    <w:p w14:paraId="5D7059FF" w14:textId="77777777" w:rsidR="00605532" w:rsidRPr="00EC67A0" w:rsidRDefault="00605532" w:rsidP="00605532">
      <w:pPr>
        <w:pStyle w:val="Standard"/>
        <w:jc w:val="both"/>
        <w:rPr>
          <w:color w:val="000000"/>
        </w:rPr>
      </w:pPr>
      <w:r w:rsidRPr="00EC67A0">
        <w:rPr>
          <w:rFonts w:eastAsia="TimesNewRomanPSMT"/>
          <w:color w:val="000000"/>
        </w:rPr>
        <w:t xml:space="preserve">5. </w:t>
      </w:r>
      <w:r w:rsidRPr="00EC67A0">
        <w:rPr>
          <w:color w:val="000000"/>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A3960A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6. Przed złożeniem poręczenia lub gwarancji Wykonawca winien przedstawić projekt dokumentu Zamawiającemu w celu uzyskania akceptacji jego treści. Zabezpieczenie wnoszone w formie poręczeń lub gwarancji musi spełniać co najmniej poniższe wymagania:</w:t>
      </w:r>
    </w:p>
    <w:p w14:paraId="463ED345"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1) musi obejmować odpowiedzialność za wszystkie okoliczności związane z niewykonaniem lub nienależytym wykonaniem umowy (w tym pokryciu naliczonych kar umownych), bez potwierdzania tych okoliczności;</w:t>
      </w:r>
    </w:p>
    <w:p w14:paraId="733BD2A8"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2) wszelkie zmiany, uzupełnienia lub modyfikacje warunków umowy lub przedmiotu zamówienia nie mogą zwalniać gwaranta z odpowiedzialności wynikającej z poręczenia lub gwarancji;</w:t>
      </w:r>
    </w:p>
    <w:p w14:paraId="590D7A01"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3) z jej treści powinno jednoznacznie wynikać zobowiązanie gwaranta lub poręczyciela do zapłaty całej kwoty zabezpieczenia;</w:t>
      </w:r>
    </w:p>
    <w:p w14:paraId="750E65AE"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4) powinna być nieodwołalna i bezwarunkowa oraz płatna na pierwsze pisemne żądanie Zamawiającego, zawierające oświadczenie, iż Wykonawca, z którym podpisano umowę nie wykonał lub wykonał nie należycie umowę objętą gwarancją i nie dokonał zapłaty wymagalnych kar umownych; </w:t>
      </w:r>
    </w:p>
    <w:p w14:paraId="445FC4F0"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5) musi jednoznacznie określać termin obowiązywania poręczenia lub gwarancji;</w:t>
      </w:r>
    </w:p>
    <w:p w14:paraId="2913076D"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6) w treści poręczenia lub gwarancji powinna znaleźć się nazwa przedmiotowego postępowania;</w:t>
      </w:r>
    </w:p>
    <w:p w14:paraId="5A10AB13"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7) beneficjentem poręczenia lub gwarancji jest Gmina Goworowo; dającym zlecenie </w:t>
      </w:r>
      <w:r w:rsidRPr="00EC67A0">
        <w:rPr>
          <w:color w:val="000000"/>
        </w:rPr>
        <w:t>–</w:t>
      </w:r>
      <w:r w:rsidRPr="00EC67A0">
        <w:rPr>
          <w:rFonts w:eastAsia="TimesNewRomanPSMT"/>
          <w:color w:val="000000"/>
        </w:rPr>
        <w:t xml:space="preserve"> Wykonawca; gwarantem </w:t>
      </w:r>
      <w:r w:rsidRPr="00EC67A0">
        <w:rPr>
          <w:color w:val="000000"/>
        </w:rPr>
        <w:t>–</w:t>
      </w:r>
      <w:r w:rsidRPr="00EC67A0">
        <w:rPr>
          <w:rFonts w:eastAsia="TimesNewRomanPSMT"/>
          <w:color w:val="000000"/>
        </w:rPr>
        <w:t xml:space="preserve"> bank lub instytucja ubezpieczeniowa, udzielająca gwarancji </w:t>
      </w:r>
    </w:p>
    <w:p w14:paraId="4C7FE6DF"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8) 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61C8D339" w14:textId="77777777" w:rsidR="00605532" w:rsidRPr="00EC67A0" w:rsidRDefault="00605532" w:rsidP="00605532">
      <w:pPr>
        <w:pStyle w:val="Standard"/>
        <w:jc w:val="both"/>
        <w:rPr>
          <w:rFonts w:eastAsia="TimesNewRomanPSMT"/>
          <w:color w:val="000000"/>
        </w:rPr>
      </w:pPr>
      <w:r w:rsidRPr="00EC67A0">
        <w:rPr>
          <w:rFonts w:eastAsia="TimesNewRomanPSMT"/>
          <w:color w:val="000000"/>
        </w:rPr>
        <w:t xml:space="preserve"> 7. Jeżeli wykonawca, którego oferta została wybrana jako najkorzystniejsza nie wnosi wymaganego zabezpieczenia należytego wykonania umowy, Zamawiający może dokonać ponownego badania i oceny ofert spośród ofert pozostałych w postępowaniu wykonawców oraz wybrać najkorzystniejszą ofertę albo unieważnić postępowanie, stosownie do treści art. 263 Ustawy </w:t>
      </w:r>
      <w:proofErr w:type="spellStart"/>
      <w:r w:rsidRPr="00EC67A0">
        <w:rPr>
          <w:color w:val="000000"/>
        </w:rPr>
        <w:t>Pzp</w:t>
      </w:r>
      <w:proofErr w:type="spellEnd"/>
      <w:r w:rsidRPr="00EC67A0">
        <w:rPr>
          <w:rFonts w:eastAsia="TimesNewRomanPSMT"/>
          <w:color w:val="000000"/>
        </w:rPr>
        <w:t>.</w:t>
      </w:r>
    </w:p>
    <w:p w14:paraId="705C2638" w14:textId="77777777" w:rsidR="00605532" w:rsidRPr="00EC67A0" w:rsidRDefault="00605532" w:rsidP="00605532">
      <w:pPr>
        <w:pStyle w:val="Standard"/>
        <w:jc w:val="both"/>
        <w:rPr>
          <w:color w:val="000000"/>
        </w:rPr>
      </w:pPr>
      <w:r w:rsidRPr="00EC67A0">
        <w:rPr>
          <w:rFonts w:eastAsia="TimesNewRomanPS-BoldMT"/>
          <w:color w:val="000000"/>
        </w:rPr>
        <w:t xml:space="preserve">8. </w:t>
      </w:r>
      <w:r w:rsidRPr="00EC67A0">
        <w:rPr>
          <w:rFonts w:eastAsia="TimesNewRomanPSMT"/>
          <w:color w:val="000000"/>
        </w:rPr>
        <w:t>Zamawiający zwróci zabezpieczenie należytego wykonania umowy w następujący sposób:</w:t>
      </w:r>
    </w:p>
    <w:p w14:paraId="1A331D7E" w14:textId="77777777" w:rsidR="00605532" w:rsidRPr="002F59BB" w:rsidRDefault="00605532" w:rsidP="00605532">
      <w:pPr>
        <w:pStyle w:val="Standard"/>
        <w:jc w:val="both"/>
      </w:pPr>
      <w:r w:rsidRPr="00EC67A0">
        <w:rPr>
          <w:color w:val="000000"/>
        </w:rPr>
        <w:t>–</w:t>
      </w:r>
      <w:r w:rsidRPr="00EC67A0">
        <w:rPr>
          <w:bCs/>
          <w:color w:val="000000"/>
        </w:rPr>
        <w:t xml:space="preserve"> </w:t>
      </w:r>
      <w:r w:rsidRPr="00EC67A0">
        <w:rPr>
          <w:rFonts w:eastAsia="TimesNewRomanPSMT"/>
          <w:color w:val="000000"/>
        </w:rPr>
        <w:t xml:space="preserve">70 % wartości zamówienia – w terminie 30 dni od dnia wykonania zamówienia i uznania przez </w:t>
      </w:r>
      <w:r w:rsidRPr="002F59BB">
        <w:rPr>
          <w:rFonts w:eastAsia="TimesNewRomanPSMT"/>
        </w:rPr>
        <w:t>Zamawiającego za należycie wykonane;</w:t>
      </w:r>
    </w:p>
    <w:p w14:paraId="35FF3B06" w14:textId="77777777" w:rsidR="00605532" w:rsidRPr="002F59BB" w:rsidRDefault="00605532" w:rsidP="00605532">
      <w:pPr>
        <w:pStyle w:val="Standard"/>
        <w:jc w:val="both"/>
        <w:rPr>
          <w:rFonts w:eastAsia="TimesNewRomanPSMT"/>
        </w:rPr>
      </w:pPr>
      <w:r w:rsidRPr="002F59BB">
        <w:t>–</w:t>
      </w:r>
      <w:r w:rsidRPr="002F59BB">
        <w:rPr>
          <w:bCs/>
        </w:rPr>
        <w:t xml:space="preserve"> </w:t>
      </w:r>
      <w:r w:rsidRPr="002F59BB">
        <w:rPr>
          <w:rFonts w:eastAsia="TimesNewRomanPSMT"/>
        </w:rPr>
        <w:t>30 % wartości zamówienia – nie później niż w 15 dniu po upływie okresu rękojmi za wady lub gwarancji.</w:t>
      </w:r>
    </w:p>
    <w:p w14:paraId="048B513F" w14:textId="77777777" w:rsidR="005D1471" w:rsidRPr="005D1471" w:rsidRDefault="005D1471" w:rsidP="00DF0DDC">
      <w:pPr>
        <w:pStyle w:val="Standard"/>
        <w:jc w:val="both"/>
        <w:rPr>
          <w:rFonts w:eastAsia="TimesNewRomanPSMT"/>
        </w:rPr>
      </w:pPr>
    </w:p>
    <w:p w14:paraId="1A9F340E" w14:textId="77777777" w:rsidR="00DF0DDC" w:rsidRPr="005D1471" w:rsidRDefault="00DF0DDC" w:rsidP="00DF0DDC">
      <w:pPr>
        <w:jc w:val="both"/>
        <w:rPr>
          <w:b/>
          <w:caps/>
          <w:u w:val="single"/>
        </w:rPr>
      </w:pPr>
      <w:r w:rsidRPr="005D1471">
        <w:rPr>
          <w:b/>
          <w:caps/>
          <w:u w:val="single"/>
        </w:rPr>
        <w:t>Xx. projektowane postanowienia umowy w sprawie zamówienia publicznego, które zostaną wprowadzone do treści tej umowy</w:t>
      </w:r>
    </w:p>
    <w:p w14:paraId="689CB6C7" w14:textId="77777777" w:rsidR="00DF0DDC" w:rsidRPr="005D1471" w:rsidRDefault="00DF0DDC" w:rsidP="00DF0DDC">
      <w:pPr>
        <w:jc w:val="both"/>
      </w:pPr>
      <w:r w:rsidRPr="005D1471">
        <w:t>Postanowienia umowy zawarto w projektowanych postanowieniach umowy, stanowiących załącznik nr 2 do niniejszej Specyfikacji Warunków Zamówienia. Złożenie oferty jest równoznaczne z pełną akceptacją projektowanych warunków umowy przez Wykonawcę.</w:t>
      </w:r>
    </w:p>
    <w:p w14:paraId="5F1CEB40" w14:textId="77777777" w:rsidR="00DF0DDC" w:rsidRPr="005D1471" w:rsidRDefault="00DF0DDC" w:rsidP="00DF0DDC">
      <w:pPr>
        <w:jc w:val="both"/>
      </w:pPr>
    </w:p>
    <w:p w14:paraId="7379D2DC" w14:textId="77777777" w:rsidR="00DF0DDC" w:rsidRPr="005D1471" w:rsidRDefault="00DF0DDC" w:rsidP="00DF0DDC">
      <w:pPr>
        <w:autoSpaceDE w:val="0"/>
        <w:jc w:val="both"/>
        <w:rPr>
          <w:caps/>
          <w:u w:val="single"/>
        </w:rPr>
      </w:pPr>
      <w:r w:rsidRPr="005D1471">
        <w:rPr>
          <w:b/>
          <w:caps/>
          <w:u w:val="single"/>
        </w:rPr>
        <w:t>XXi. Pouczenie o środkach ochrony prawnej przysługujących Wykonawcy w toku postępowania o udzielenie zamówienia</w:t>
      </w:r>
    </w:p>
    <w:p w14:paraId="239B2F3F" w14:textId="77777777" w:rsidR="00DF0DDC" w:rsidRPr="005D1471" w:rsidRDefault="00DF0DDC" w:rsidP="00DF0DDC">
      <w:pPr>
        <w:jc w:val="both"/>
        <w:rPr>
          <w:rFonts w:eastAsia="SimSun"/>
          <w:lang w:eastAsia="hi-IN" w:bidi="hi-IN"/>
        </w:rPr>
      </w:pPr>
      <w:r w:rsidRPr="005D1471">
        <w:lastRenderedPageBreak/>
        <w:t>1.</w:t>
      </w:r>
      <w:r w:rsidRPr="005D1471">
        <w:rPr>
          <w:rFonts w:eastAsia="SimSun"/>
          <w:lang w:eastAsia="hi-IN" w:bidi="hi-IN"/>
        </w:rPr>
        <w:t xml:space="preserve"> Wykonawcy oraz innemu podmiotowi, jeżeli ma lub miał interes w uzyskaniu oraz poniósł lub może ponieść szkodę w wyniku naruszenia przez zamawiającego przepisów ustawy </w:t>
      </w:r>
      <w:proofErr w:type="spellStart"/>
      <w:r w:rsidRPr="005D1471">
        <w:t>Pzp</w:t>
      </w:r>
      <w:proofErr w:type="spellEnd"/>
      <w:r w:rsidRPr="005D1471">
        <w:t xml:space="preserve">, przysługują środki ochrony prawnej </w:t>
      </w:r>
      <w:r w:rsidRPr="005D1471">
        <w:rPr>
          <w:rFonts w:eastAsia="SimSun"/>
          <w:lang w:eastAsia="hi-IN" w:bidi="hi-IN"/>
        </w:rPr>
        <w:t xml:space="preserve">określone w dziale IX ustawy </w:t>
      </w:r>
      <w:proofErr w:type="spellStart"/>
      <w:r w:rsidRPr="005D1471">
        <w:t>Pzp</w:t>
      </w:r>
      <w:proofErr w:type="spellEnd"/>
      <w:r w:rsidRPr="005D1471">
        <w:rPr>
          <w:rFonts w:eastAsia="SimSun"/>
          <w:lang w:eastAsia="hi-IN" w:bidi="hi-IN"/>
        </w:rPr>
        <w:t>.</w:t>
      </w:r>
    </w:p>
    <w:p w14:paraId="137037F7" w14:textId="77777777" w:rsidR="00DF0DDC" w:rsidRPr="002F59BB" w:rsidRDefault="00DF0DDC" w:rsidP="00DF0DDC">
      <w:pPr>
        <w:jc w:val="both"/>
        <w:rPr>
          <w:rFonts w:eastAsia="SimSun"/>
          <w:lang w:eastAsia="hi-IN" w:bidi="hi-IN"/>
        </w:rPr>
      </w:pPr>
      <w:r w:rsidRPr="005D1471">
        <w:rPr>
          <w:rFonts w:eastAsia="SimSun"/>
          <w:lang w:eastAsia="hi-IN" w:bidi="hi-IN"/>
        </w:rPr>
        <w:t xml:space="preserve">2. Środki ochrony </w:t>
      </w:r>
      <w:r w:rsidRPr="002F59BB">
        <w:rPr>
          <w:rFonts w:eastAsia="SimSun"/>
          <w:lang w:eastAsia="hi-IN" w:bidi="hi-IN"/>
        </w:rPr>
        <w:t>prawnej wobec ogłoszenia wszczynającego postępowanie o udzielenie zamówienia konkursie oraz dokumentów zamówienia przysługują również organizacjom wpisanym na listę, o której mowa w art. 469 pkt 15, oraz Rzecznikowi Małych i Średnich Przedsiębiorców.</w:t>
      </w:r>
    </w:p>
    <w:p w14:paraId="531FBB6C" w14:textId="77777777" w:rsidR="00DF0DDC" w:rsidRPr="002F59BB" w:rsidRDefault="00DF0DDC" w:rsidP="00DF0DDC">
      <w:pPr>
        <w:jc w:val="both"/>
        <w:rPr>
          <w:rFonts w:eastAsia="SimSun"/>
          <w:lang w:eastAsia="hi-IN" w:bidi="hi-IN"/>
        </w:rPr>
      </w:pPr>
      <w:r w:rsidRPr="002F59BB">
        <w:rPr>
          <w:rFonts w:eastAsia="SimSun"/>
          <w:lang w:eastAsia="hi-IN" w:bidi="hi-IN"/>
        </w:rPr>
        <w:t>3. Odwołanie przysługuje na:</w:t>
      </w:r>
    </w:p>
    <w:p w14:paraId="0365FD06" w14:textId="77777777" w:rsidR="00DF0DDC" w:rsidRPr="002F59BB" w:rsidRDefault="00DF0DDC" w:rsidP="00DF0DDC">
      <w:pPr>
        <w:jc w:val="both"/>
        <w:rPr>
          <w:rFonts w:eastAsia="SimSun"/>
          <w:lang w:eastAsia="hi-IN" w:bidi="hi-IN"/>
        </w:rPr>
      </w:pPr>
      <w:r w:rsidRPr="002F59BB">
        <w:rPr>
          <w:rFonts w:eastAsia="SimSun"/>
          <w:lang w:eastAsia="hi-IN" w:bidi="hi-IN"/>
        </w:rPr>
        <w:t>1) niezgodną z przepisami ustawy czynność Zamawiającego, podjętą w postępowaniu o udzielenie zamówienia, w tym na projektowane postanowienie umowy;</w:t>
      </w:r>
    </w:p>
    <w:p w14:paraId="7AA87A09" w14:textId="77777777" w:rsidR="00DF0DDC" w:rsidRPr="00EC67A0" w:rsidRDefault="00DF0DDC" w:rsidP="00DF0DDC">
      <w:pPr>
        <w:jc w:val="both"/>
        <w:rPr>
          <w:rFonts w:eastAsia="SimSun"/>
          <w:color w:val="000000"/>
          <w:lang w:eastAsia="hi-IN" w:bidi="hi-IN"/>
        </w:rPr>
      </w:pPr>
      <w:r w:rsidRPr="002F59BB">
        <w:rPr>
          <w:rFonts w:eastAsia="SimSun"/>
          <w:lang w:eastAsia="hi-IN" w:bidi="hi-IN"/>
        </w:rPr>
        <w:t>2) zaniechanie prze</w:t>
      </w:r>
      <w:r w:rsidRPr="00EC67A0">
        <w:rPr>
          <w:rFonts w:eastAsia="SimSun"/>
          <w:color w:val="000000"/>
          <w:lang w:eastAsia="hi-IN" w:bidi="hi-IN"/>
        </w:rPr>
        <w:t>prowadzenia postępowania o udzielenie zamówienia na podstawie ustawy, mimo że Zamawiający był do tego obowiązany.</w:t>
      </w:r>
    </w:p>
    <w:p w14:paraId="2C5EA794" w14:textId="77777777" w:rsidR="00DF0DDC" w:rsidRPr="00EC67A0" w:rsidRDefault="00DF0DDC" w:rsidP="00DF0DDC">
      <w:pPr>
        <w:jc w:val="both"/>
        <w:rPr>
          <w:rFonts w:eastAsia="SimSun"/>
          <w:color w:val="000000"/>
          <w:lang w:eastAsia="hi-IN" w:bidi="hi-IN"/>
        </w:rPr>
      </w:pPr>
      <w:r w:rsidRPr="00EC67A0">
        <w:rPr>
          <w:rFonts w:eastAsia="SimSun"/>
          <w:color w:val="000000"/>
          <w:lang w:eastAsia="hi-IN" w:bidi="hi-IN"/>
        </w:rPr>
        <w:t>4. 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64F996E" w14:textId="77777777" w:rsidR="00DF0DDC" w:rsidRPr="00EC67A0" w:rsidRDefault="00DF0DDC" w:rsidP="00DF0DDC">
      <w:pPr>
        <w:jc w:val="both"/>
        <w:rPr>
          <w:color w:val="000000"/>
        </w:rPr>
      </w:pPr>
      <w:r w:rsidRPr="00EC67A0">
        <w:rPr>
          <w:color w:val="000000"/>
        </w:rPr>
        <w:t>5. Odwołanie wnosi się w terminie:</w:t>
      </w:r>
    </w:p>
    <w:p w14:paraId="76BDE16E" w14:textId="77777777" w:rsidR="00DF0DDC" w:rsidRPr="00EC67A0" w:rsidRDefault="00DF0DDC" w:rsidP="00DF0DDC">
      <w:pPr>
        <w:jc w:val="both"/>
        <w:rPr>
          <w:color w:val="000000"/>
        </w:rPr>
      </w:pPr>
      <w:r w:rsidRPr="00EC67A0">
        <w:rPr>
          <w:color w:val="000000"/>
        </w:rPr>
        <w:t>1) 5 dni od dnia przekazania informacji o czynności zamawiającego stanowiącej podstawę jego wniesienia, jeżeli informacja została przekazana przy użyciu środków komunikacji elektronicznej,</w:t>
      </w:r>
    </w:p>
    <w:p w14:paraId="6D7E3C4F" w14:textId="77777777" w:rsidR="00DF0DDC" w:rsidRPr="00836C5F" w:rsidRDefault="00DF0DDC" w:rsidP="00DF0DDC">
      <w:pPr>
        <w:jc w:val="both"/>
        <w:rPr>
          <w:color w:val="000000"/>
        </w:rPr>
      </w:pPr>
      <w:r w:rsidRPr="00EC67A0">
        <w:rPr>
          <w:color w:val="000000"/>
        </w:rPr>
        <w:t xml:space="preserve">2) 10 dni od dnia przekazania informacji o czynności zamawiającego stanowiącej podstawę jego </w:t>
      </w:r>
      <w:r w:rsidRPr="00836C5F">
        <w:rPr>
          <w:color w:val="000000"/>
        </w:rPr>
        <w:t xml:space="preserve">wniesienia, jeżeli informacja została przekazana w sposób inny niż określony w </w:t>
      </w:r>
      <w:proofErr w:type="spellStart"/>
      <w:r w:rsidRPr="00836C5F">
        <w:rPr>
          <w:color w:val="000000"/>
        </w:rPr>
        <w:t>ppkt</w:t>
      </w:r>
      <w:proofErr w:type="spellEnd"/>
      <w:r w:rsidRPr="00836C5F">
        <w:rPr>
          <w:color w:val="000000"/>
        </w:rPr>
        <w:t xml:space="preserve"> 1).</w:t>
      </w:r>
    </w:p>
    <w:p w14:paraId="1EDC8C93" w14:textId="77777777" w:rsidR="00DF0DDC" w:rsidRPr="00836C5F" w:rsidRDefault="00DF0DDC" w:rsidP="00DF0DDC">
      <w:pPr>
        <w:jc w:val="both"/>
        <w:rPr>
          <w:color w:val="000000"/>
        </w:rPr>
      </w:pPr>
      <w:r w:rsidRPr="00836C5F">
        <w:rPr>
          <w:color w:val="000000"/>
        </w:rPr>
        <w:t>6.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E09B035" w14:textId="77777777" w:rsidR="00DF0DDC" w:rsidRPr="00EC67A0" w:rsidRDefault="00DF0DDC" w:rsidP="00DF0DDC">
      <w:pPr>
        <w:jc w:val="both"/>
        <w:rPr>
          <w:color w:val="000000"/>
        </w:rPr>
      </w:pPr>
      <w:r w:rsidRPr="00836C5F">
        <w:rPr>
          <w:color w:val="000000"/>
        </w:rPr>
        <w:t>7. Odwołanie w przypadkach innych niż określone w pkt 5 i 6 wnosi się w terminie 5 dni od dnia, w którym powzięto</w:t>
      </w:r>
      <w:r w:rsidRPr="00EC67A0">
        <w:rPr>
          <w:color w:val="000000"/>
        </w:rPr>
        <w:t xml:space="preserve"> lub przy zachowaniu należytej staranności można było powziąć wiadomość o okolicznościach stanowiących podstawę jego wniesienia.</w:t>
      </w:r>
    </w:p>
    <w:p w14:paraId="24B99BB3" w14:textId="77777777" w:rsidR="00DF0DDC" w:rsidRPr="00A32230" w:rsidRDefault="00DF0DDC" w:rsidP="00DF0DDC">
      <w:pPr>
        <w:jc w:val="both"/>
      </w:pPr>
      <w:r w:rsidRPr="00EC67A0">
        <w:rPr>
          <w:color w:val="000000"/>
        </w:rPr>
        <w:t xml:space="preserve">8. Na orzeczenie Izby oraz postanowienie Prezesa Izby, o którym mowa w art. 519 ust. 1 Ustawy </w:t>
      </w:r>
      <w:proofErr w:type="spellStart"/>
      <w:r w:rsidRPr="00A32230">
        <w:t>Pzp</w:t>
      </w:r>
      <w:proofErr w:type="spellEnd"/>
      <w:r w:rsidRPr="00A32230">
        <w:t>, stronom oraz uczestnikom postępowania odwoławczego przysługuje skarga do sądu.</w:t>
      </w:r>
    </w:p>
    <w:p w14:paraId="1BA5B40B" w14:textId="71A0A713" w:rsidR="007D0C46" w:rsidRDefault="00DF0DDC" w:rsidP="00DF0DDC">
      <w:pPr>
        <w:jc w:val="both"/>
      </w:pPr>
      <w:r w:rsidRPr="004F5E00">
        <w:t>9. W postępowaniu toczącym się wskutek wniesienia skargi stosuje się odpowiednio przepisy ustawy z dnia 17.11.1964 r. – Kodeks postępowania cywilnego o apelacji, jeżeli przepisy rozdziału nie stanowią inaczej.</w:t>
      </w:r>
    </w:p>
    <w:p w14:paraId="6AFEF4CB" w14:textId="77777777" w:rsidR="007D0C46" w:rsidRPr="004F5E00" w:rsidRDefault="007D0C46" w:rsidP="00DF0DDC">
      <w:pPr>
        <w:jc w:val="both"/>
      </w:pPr>
    </w:p>
    <w:p w14:paraId="16D95E43" w14:textId="77777777" w:rsidR="00DF0DDC" w:rsidRPr="004F5E00" w:rsidRDefault="00DF0DDC" w:rsidP="00DF0DDC">
      <w:pPr>
        <w:jc w:val="both"/>
        <w:rPr>
          <w:b/>
          <w:caps/>
          <w:u w:val="single"/>
        </w:rPr>
      </w:pPr>
      <w:r w:rsidRPr="004F5E00">
        <w:rPr>
          <w:b/>
          <w:caps/>
          <w:u w:val="single"/>
        </w:rPr>
        <w:t>XXii. Opis części zamówienia</w:t>
      </w:r>
    </w:p>
    <w:p w14:paraId="2C01F56D" w14:textId="5A0D91F0" w:rsidR="0076335E" w:rsidRPr="004F5E00" w:rsidRDefault="00951E30" w:rsidP="00F77DFB">
      <w:pPr>
        <w:jc w:val="both"/>
        <w:rPr>
          <w:rFonts w:eastAsia="Lucida Sans Unicode"/>
        </w:rPr>
      </w:pPr>
      <w:r w:rsidRPr="004F5E00">
        <w:rPr>
          <w:rFonts w:eastAsia="Lucida Sans Unicode"/>
        </w:rPr>
        <w:t>Zamawiający nie dokonuje podziału zamówienia na części.</w:t>
      </w:r>
      <w:r w:rsidR="0076335E" w:rsidRPr="004F5E00">
        <w:rPr>
          <w:rFonts w:eastAsia="Lucida Sans Unicode"/>
        </w:rPr>
        <w:t xml:space="preserve"> Zapewniona zostaje w ten sposób jednolitość świadczenia oraz zwiększa się odpowiedzialność </w:t>
      </w:r>
      <w:r w:rsidR="003D6C7F">
        <w:rPr>
          <w:rFonts w:eastAsia="Lucida Sans Unicode"/>
        </w:rPr>
        <w:t>W</w:t>
      </w:r>
      <w:r w:rsidR="0076335E" w:rsidRPr="004F5E00">
        <w:rPr>
          <w:rFonts w:eastAsia="Lucida Sans Unicode"/>
        </w:rPr>
        <w:t xml:space="preserve">ykonawcy za rezultat końcowy. Podział zamówienia na części oznaczałaby znaczący wzrost zaangażowania Zamawiającego do nadzoru i koordynacji nad realizacją zamówień oraz generowałoby dodatkowy, niepotrzebny wzrost kosztów u Zamawiającego. </w:t>
      </w:r>
    </w:p>
    <w:p w14:paraId="62311C34" w14:textId="77777777" w:rsidR="00DF0DDC" w:rsidRPr="004F5E00" w:rsidRDefault="00DF0DDC" w:rsidP="00DF0DDC">
      <w:pPr>
        <w:jc w:val="both"/>
      </w:pPr>
    </w:p>
    <w:p w14:paraId="1113ED48" w14:textId="77777777" w:rsidR="00DF0DDC" w:rsidRPr="004F5E00" w:rsidRDefault="00DF0DDC" w:rsidP="00DF0DDC">
      <w:pPr>
        <w:jc w:val="both"/>
        <w:rPr>
          <w:caps/>
          <w:u w:val="single"/>
        </w:rPr>
      </w:pPr>
      <w:r w:rsidRPr="004F5E00">
        <w:rPr>
          <w:b/>
          <w:caps/>
          <w:u w:val="single"/>
        </w:rPr>
        <w:t>XXIii. Umowa ramowa</w:t>
      </w:r>
    </w:p>
    <w:p w14:paraId="44829655" w14:textId="77777777" w:rsidR="00DF0DDC" w:rsidRPr="004F5E00" w:rsidRDefault="00DF0DDC" w:rsidP="00DF0DDC">
      <w:pPr>
        <w:jc w:val="both"/>
        <w:rPr>
          <w:b/>
        </w:rPr>
      </w:pPr>
      <w:r w:rsidRPr="004F5E00">
        <w:t>Zamawiający nie przewiduje zawarcia umowy ramowej.</w:t>
      </w:r>
    </w:p>
    <w:p w14:paraId="60CE170A" w14:textId="77777777" w:rsidR="00DF0DDC" w:rsidRPr="0076335E" w:rsidRDefault="00DF0DDC" w:rsidP="00DF0DDC">
      <w:pPr>
        <w:jc w:val="both"/>
        <w:rPr>
          <w:b/>
        </w:rPr>
      </w:pPr>
    </w:p>
    <w:p w14:paraId="5D56C481" w14:textId="77777777" w:rsidR="00DF0DDC" w:rsidRPr="0076335E" w:rsidRDefault="00DF0DDC" w:rsidP="00DF0DDC">
      <w:pPr>
        <w:jc w:val="both"/>
        <w:rPr>
          <w:caps/>
          <w:u w:val="single"/>
        </w:rPr>
      </w:pPr>
      <w:r w:rsidRPr="0076335E">
        <w:rPr>
          <w:b/>
          <w:caps/>
          <w:u w:val="single"/>
        </w:rPr>
        <w:t>XXIv. Zamówienia uzupełniające, zamówienia z wolnej ręki</w:t>
      </w:r>
    </w:p>
    <w:p w14:paraId="64BD7BF4" w14:textId="77777777" w:rsidR="00DF0DDC" w:rsidRPr="0076335E" w:rsidRDefault="00DF0DDC" w:rsidP="00DF0DDC">
      <w:pPr>
        <w:jc w:val="both"/>
      </w:pPr>
      <w:r w:rsidRPr="0076335E">
        <w:t>1. Zamawiający nie przewiduje zamówień uzupełniających.</w:t>
      </w:r>
    </w:p>
    <w:p w14:paraId="5449197B" w14:textId="77777777" w:rsidR="00DF0DDC" w:rsidRPr="0076335E" w:rsidRDefault="00DF0DDC" w:rsidP="00DF0DDC">
      <w:pPr>
        <w:jc w:val="both"/>
      </w:pPr>
      <w:r w:rsidRPr="0076335E">
        <w:t xml:space="preserve">2. Zamawiający nie przewiduje udzielenia zamówień, o których mowa w art. 214 ust. 1 pkt 7 i pkt 8 ustawy </w:t>
      </w:r>
      <w:proofErr w:type="spellStart"/>
      <w:r w:rsidRPr="0076335E">
        <w:t>Pzp</w:t>
      </w:r>
      <w:proofErr w:type="spellEnd"/>
      <w:r w:rsidRPr="0076335E">
        <w:t>.</w:t>
      </w:r>
    </w:p>
    <w:p w14:paraId="1363555C" w14:textId="77777777" w:rsidR="00DF0DDC" w:rsidRPr="0076335E" w:rsidRDefault="00DF0DDC" w:rsidP="00DF0DDC">
      <w:pPr>
        <w:jc w:val="both"/>
      </w:pPr>
    </w:p>
    <w:p w14:paraId="64CE5D72" w14:textId="77777777" w:rsidR="00DF0DDC" w:rsidRPr="0076335E" w:rsidRDefault="00DF0DDC" w:rsidP="00DF0DDC">
      <w:pPr>
        <w:jc w:val="both"/>
        <w:rPr>
          <w:caps/>
          <w:u w:val="single"/>
        </w:rPr>
      </w:pPr>
      <w:r w:rsidRPr="0076335E">
        <w:rPr>
          <w:b/>
          <w:caps/>
          <w:u w:val="single"/>
        </w:rPr>
        <w:t>XXv. Oferty wariantowe</w:t>
      </w:r>
    </w:p>
    <w:p w14:paraId="5BE3D300" w14:textId="77777777" w:rsidR="00DF0DDC" w:rsidRPr="0076335E" w:rsidRDefault="00DF0DDC" w:rsidP="00DF0DDC">
      <w:pPr>
        <w:jc w:val="both"/>
        <w:rPr>
          <w:rFonts w:eastAsia="SimSun"/>
          <w:kern w:val="1"/>
          <w:lang w:eastAsia="hi-IN" w:bidi="hi-IN"/>
        </w:rPr>
      </w:pPr>
      <w:r w:rsidRPr="0076335E">
        <w:rPr>
          <w:rFonts w:eastAsia="SimSun"/>
          <w:kern w:val="1"/>
          <w:lang w:eastAsia="hi-IN" w:bidi="hi-IN"/>
        </w:rPr>
        <w:t xml:space="preserve">Zamawiający </w:t>
      </w:r>
      <w:r w:rsidRPr="0076335E">
        <w:rPr>
          <w:rFonts w:eastAsia="SimSun"/>
          <w:b/>
          <w:kern w:val="1"/>
          <w:lang w:eastAsia="hi-IN" w:bidi="hi-IN"/>
        </w:rPr>
        <w:t>nie dopuszcza</w:t>
      </w:r>
      <w:r w:rsidRPr="0076335E">
        <w:rPr>
          <w:rFonts w:eastAsia="SimSun"/>
          <w:kern w:val="1"/>
          <w:lang w:eastAsia="hi-IN" w:bidi="hi-IN"/>
        </w:rPr>
        <w:t xml:space="preserve"> złożenia ofert wariantowych, o których mowa w art. 92 ustawy </w:t>
      </w:r>
      <w:proofErr w:type="spellStart"/>
      <w:r w:rsidRPr="0076335E">
        <w:t>Pzp</w:t>
      </w:r>
      <w:proofErr w:type="spellEnd"/>
      <w:r w:rsidRPr="0076335E">
        <w:rPr>
          <w:rFonts w:eastAsia="SimSun"/>
          <w:kern w:val="1"/>
          <w:lang w:eastAsia="hi-IN" w:bidi="hi-IN"/>
        </w:rPr>
        <w:t>, czyli takich, w których Wykonawca przedstawia różne sposoby wykonania zamówienia, z których co najmniej jeden jest odmienny niż określony przez Zamawiającego.</w:t>
      </w:r>
    </w:p>
    <w:p w14:paraId="4E22991E" w14:textId="77777777" w:rsidR="00DF0DDC" w:rsidRPr="0076335E" w:rsidRDefault="00DF0DDC" w:rsidP="00DF0DDC">
      <w:pPr>
        <w:jc w:val="both"/>
      </w:pPr>
    </w:p>
    <w:p w14:paraId="2058DFE1" w14:textId="77777777" w:rsidR="00DF0DDC" w:rsidRPr="00EC67A0" w:rsidRDefault="00DF0DDC" w:rsidP="00DF0DDC">
      <w:pPr>
        <w:jc w:val="both"/>
        <w:rPr>
          <w:caps/>
          <w:color w:val="000000"/>
          <w:u w:val="single"/>
        </w:rPr>
      </w:pPr>
      <w:r w:rsidRPr="0076335E">
        <w:rPr>
          <w:b/>
          <w:caps/>
          <w:u w:val="single"/>
        </w:rPr>
        <w:lastRenderedPageBreak/>
        <w:t xml:space="preserve">XXvi. Informacje </w:t>
      </w:r>
      <w:r w:rsidRPr="00EC67A0">
        <w:rPr>
          <w:b/>
          <w:caps/>
          <w:color w:val="000000"/>
          <w:u w:val="single"/>
        </w:rPr>
        <w:t>dotyczące walut obcych, w jakich mogą być prowadzone rozliczenia między Zamawiającym a Wykonawcą</w:t>
      </w:r>
    </w:p>
    <w:p w14:paraId="0C917543" w14:textId="77777777" w:rsidR="00DF0DDC" w:rsidRPr="00EC67A0" w:rsidRDefault="00DF0DDC" w:rsidP="00DF0DDC">
      <w:pPr>
        <w:jc w:val="both"/>
        <w:rPr>
          <w:color w:val="000000"/>
        </w:rPr>
      </w:pPr>
      <w:r w:rsidRPr="00EC67A0">
        <w:rPr>
          <w:color w:val="000000"/>
        </w:rPr>
        <w:t xml:space="preserve">Zamawiający nie dopuszcza rozliczeń w walutach obcych. </w:t>
      </w:r>
    </w:p>
    <w:p w14:paraId="434C397F" w14:textId="77777777" w:rsidR="00DF0DDC" w:rsidRPr="00EC67A0" w:rsidRDefault="00DF0DDC" w:rsidP="00DF0DDC">
      <w:pPr>
        <w:jc w:val="both"/>
        <w:rPr>
          <w:color w:val="000000"/>
        </w:rPr>
      </w:pPr>
    </w:p>
    <w:p w14:paraId="5E4692C7" w14:textId="77777777" w:rsidR="00DF0DDC" w:rsidRPr="00EC67A0" w:rsidRDefault="00DF0DDC" w:rsidP="00DF0DDC">
      <w:pPr>
        <w:jc w:val="both"/>
        <w:rPr>
          <w:caps/>
          <w:color w:val="000000"/>
          <w:u w:val="single"/>
        </w:rPr>
      </w:pPr>
      <w:r w:rsidRPr="00EC67A0">
        <w:rPr>
          <w:b/>
          <w:caps/>
          <w:color w:val="000000"/>
          <w:u w:val="single"/>
        </w:rPr>
        <w:t>XXVii. Aukcja elektroniczna</w:t>
      </w:r>
    </w:p>
    <w:p w14:paraId="5479CDBC" w14:textId="77777777" w:rsidR="00DF0DDC" w:rsidRDefault="00DF0DDC" w:rsidP="00DF0DDC">
      <w:pPr>
        <w:jc w:val="both"/>
        <w:rPr>
          <w:rFonts w:eastAsia="SimSun"/>
          <w:color w:val="000000"/>
          <w:kern w:val="1"/>
          <w:lang w:eastAsia="hi-IN" w:bidi="hi-IN"/>
        </w:rPr>
      </w:pPr>
      <w:r w:rsidRPr="00EC67A0">
        <w:rPr>
          <w:rFonts w:eastAsia="SimSun"/>
          <w:color w:val="000000"/>
          <w:kern w:val="1"/>
          <w:lang w:eastAsia="hi-IN" w:bidi="hi-IN"/>
        </w:rPr>
        <w:t>Zamawiający nie przewiduje aukcji elektronicznej.</w:t>
      </w:r>
    </w:p>
    <w:p w14:paraId="5FD67F49" w14:textId="77777777" w:rsidR="00FB52C5" w:rsidRPr="00EC67A0" w:rsidRDefault="00FB52C5" w:rsidP="00DF0DDC">
      <w:pPr>
        <w:jc w:val="both"/>
        <w:rPr>
          <w:color w:val="000000"/>
        </w:rPr>
      </w:pPr>
    </w:p>
    <w:p w14:paraId="42DDF321" w14:textId="77777777" w:rsidR="00DF0DDC" w:rsidRPr="00EC67A0" w:rsidRDefault="00DF0DDC" w:rsidP="00DF0DDC">
      <w:pPr>
        <w:jc w:val="both"/>
        <w:rPr>
          <w:caps/>
          <w:color w:val="000000"/>
          <w:u w:val="single"/>
        </w:rPr>
      </w:pPr>
      <w:r w:rsidRPr="00EC67A0">
        <w:rPr>
          <w:b/>
          <w:caps/>
          <w:color w:val="000000"/>
          <w:u w:val="single"/>
        </w:rPr>
        <w:t>XXViii. Koszty udziału w postępowaniu o zamówienie publiczne</w:t>
      </w:r>
    </w:p>
    <w:p w14:paraId="57C50A22" w14:textId="77777777" w:rsidR="00DF0DDC" w:rsidRPr="00EC67A0" w:rsidRDefault="00DF0DDC" w:rsidP="00DF0DDC">
      <w:pPr>
        <w:jc w:val="both"/>
        <w:rPr>
          <w:color w:val="000000"/>
        </w:rPr>
      </w:pPr>
      <w:r w:rsidRPr="00EC67A0">
        <w:rPr>
          <w:color w:val="000000"/>
        </w:rPr>
        <w:t xml:space="preserve">Zamawiający nie przewiduje zwrotu kosztów udziału w postępowaniu, z zastrzeżeniem art. 261 ustawy </w:t>
      </w:r>
      <w:proofErr w:type="spellStart"/>
      <w:r w:rsidRPr="00EC67A0">
        <w:rPr>
          <w:color w:val="000000"/>
        </w:rPr>
        <w:t>Pzp</w:t>
      </w:r>
      <w:proofErr w:type="spellEnd"/>
      <w:r w:rsidRPr="00EC67A0">
        <w:rPr>
          <w:color w:val="000000"/>
        </w:rPr>
        <w:t>.</w:t>
      </w:r>
    </w:p>
    <w:p w14:paraId="3D22AFB1" w14:textId="77777777" w:rsidR="00DF0DDC" w:rsidRPr="00EC67A0" w:rsidRDefault="00DF0DDC" w:rsidP="00DF0DDC">
      <w:pPr>
        <w:rPr>
          <w:color w:val="000000"/>
        </w:rPr>
      </w:pPr>
    </w:p>
    <w:p w14:paraId="76BADE02" w14:textId="77777777" w:rsidR="00DF0DDC" w:rsidRPr="00EC67A0" w:rsidRDefault="00DF0DDC" w:rsidP="00DF0DDC">
      <w:pPr>
        <w:jc w:val="both"/>
        <w:rPr>
          <w:bCs/>
          <w:caps/>
          <w:color w:val="000000"/>
          <w:u w:val="single"/>
        </w:rPr>
      </w:pPr>
      <w:r w:rsidRPr="00EC67A0">
        <w:rPr>
          <w:b/>
          <w:caps/>
          <w:color w:val="000000"/>
          <w:u w:val="single"/>
        </w:rPr>
        <w:t>XXiX. Ograniczenie możliwości ubiegania się o zamówienie publiczne</w:t>
      </w:r>
    </w:p>
    <w:p w14:paraId="79E3E237" w14:textId="77777777" w:rsidR="00DF0DDC" w:rsidRPr="00EC67A0" w:rsidRDefault="00DF0DDC" w:rsidP="00DF0DDC">
      <w:pPr>
        <w:rPr>
          <w:bCs/>
          <w:color w:val="000000"/>
        </w:rPr>
      </w:pPr>
      <w:r w:rsidRPr="00EC67A0">
        <w:rPr>
          <w:bCs/>
          <w:color w:val="000000"/>
        </w:rPr>
        <w:t xml:space="preserve">Zamawiający nie przewiduje wymagań, o których mowa w art. 96 ust. 2 pkt 2 ustawy </w:t>
      </w:r>
      <w:proofErr w:type="spellStart"/>
      <w:r w:rsidRPr="00EC67A0">
        <w:rPr>
          <w:color w:val="000000"/>
        </w:rPr>
        <w:t>Pzp</w:t>
      </w:r>
      <w:proofErr w:type="spellEnd"/>
      <w:r w:rsidRPr="00EC67A0">
        <w:rPr>
          <w:bCs/>
          <w:color w:val="000000"/>
        </w:rPr>
        <w:t>.</w:t>
      </w:r>
    </w:p>
    <w:p w14:paraId="366A62F9" w14:textId="77777777" w:rsidR="00DF0DDC" w:rsidRPr="00EC67A0" w:rsidRDefault="00DF0DDC" w:rsidP="00DF0DDC">
      <w:pPr>
        <w:jc w:val="both"/>
        <w:rPr>
          <w:color w:val="000000"/>
        </w:rPr>
      </w:pPr>
    </w:p>
    <w:p w14:paraId="2A63C233" w14:textId="77777777" w:rsidR="00DF0DDC" w:rsidRPr="00FB52C5" w:rsidRDefault="00DF0DDC" w:rsidP="00DF0DDC">
      <w:pPr>
        <w:jc w:val="both"/>
        <w:rPr>
          <w:b/>
          <w:bCs/>
          <w:caps/>
          <w:color w:val="000000"/>
          <w:u w:val="single"/>
        </w:rPr>
      </w:pPr>
      <w:r w:rsidRPr="00EC67A0">
        <w:rPr>
          <w:b/>
          <w:caps/>
          <w:color w:val="000000"/>
          <w:u w:val="single"/>
        </w:rPr>
        <w:t>XXx. ZASTRZEŻENIA MOŻLIWOŚCI UBIEGANIA SIĘ O UDZIELENIE ZAMÓWIENIA WYŁĄCZNIE PRZEZ WYKONAWCÓW, O KTÓRYCH MOWA W ART. 94 USTAWY</w:t>
      </w:r>
    </w:p>
    <w:p w14:paraId="501DECE7" w14:textId="77777777" w:rsidR="00DF0DDC" w:rsidRPr="00EC67A0" w:rsidRDefault="00DF0DDC" w:rsidP="00DF0DDC">
      <w:pPr>
        <w:jc w:val="both"/>
        <w:rPr>
          <w:bCs/>
          <w:color w:val="000000"/>
        </w:rPr>
      </w:pPr>
      <w:r w:rsidRPr="00EC67A0">
        <w:rPr>
          <w:bCs/>
          <w:color w:val="000000"/>
        </w:rPr>
        <w:t xml:space="preserve">Zamawiający nie przewiduje możliwości ubiegania się o udzielenie zamówienia, wyłącznie przez wykonawców, o których mowa w art. 94 ustawy </w:t>
      </w:r>
      <w:proofErr w:type="spellStart"/>
      <w:r w:rsidRPr="00EC67A0">
        <w:rPr>
          <w:bCs/>
          <w:color w:val="000000"/>
        </w:rPr>
        <w:t>Pzp</w:t>
      </w:r>
      <w:proofErr w:type="spellEnd"/>
      <w:r w:rsidRPr="00EC67A0">
        <w:rPr>
          <w:bCs/>
          <w:color w:val="000000"/>
        </w:rPr>
        <w:t>.</w:t>
      </w:r>
    </w:p>
    <w:p w14:paraId="2716339C" w14:textId="77777777" w:rsidR="00DF0DDC" w:rsidRPr="00EC67A0" w:rsidRDefault="00DF0DDC" w:rsidP="00DF0DDC">
      <w:pPr>
        <w:jc w:val="both"/>
        <w:rPr>
          <w:bCs/>
          <w:color w:val="000000"/>
        </w:rPr>
      </w:pPr>
    </w:p>
    <w:p w14:paraId="19C6AB69" w14:textId="77777777" w:rsidR="00DF0DDC" w:rsidRPr="00FB52C5" w:rsidRDefault="00DF0DDC" w:rsidP="00FB52C5">
      <w:pPr>
        <w:rPr>
          <w:bCs/>
          <w:caps/>
          <w:color w:val="000000"/>
          <w:u w:val="single"/>
        </w:rPr>
      </w:pPr>
      <w:r w:rsidRPr="00EC67A0">
        <w:rPr>
          <w:b/>
          <w:caps/>
          <w:color w:val="000000"/>
          <w:u w:val="single"/>
        </w:rPr>
        <w:t>XXxI. Możliwość dokonania zmian w umowiE</w:t>
      </w:r>
    </w:p>
    <w:p w14:paraId="75AA9669" w14:textId="77777777" w:rsidR="00DF0DDC" w:rsidRDefault="00DF0DDC" w:rsidP="00DF0DDC">
      <w:pPr>
        <w:jc w:val="both"/>
        <w:rPr>
          <w:color w:val="000000"/>
        </w:rPr>
      </w:pPr>
      <w:r w:rsidRPr="00EC67A0">
        <w:rPr>
          <w:color w:val="000000"/>
        </w:rPr>
        <w:t>Projektowane postanowienia umowy (załącznik nr 2) określają wszelkie możliwości zmiany umowy pomiędzy Zamawiającym i Wykonawcą.</w:t>
      </w:r>
    </w:p>
    <w:p w14:paraId="2C592DFC" w14:textId="77777777" w:rsidR="007A74C6" w:rsidRPr="00EC67A0" w:rsidRDefault="007A74C6" w:rsidP="00DF0DDC">
      <w:pPr>
        <w:jc w:val="both"/>
        <w:rPr>
          <w:color w:val="000000"/>
        </w:rPr>
      </w:pPr>
    </w:p>
    <w:p w14:paraId="7445EF7D" w14:textId="77777777" w:rsidR="007A74C6" w:rsidRPr="007A74C6" w:rsidRDefault="007A74C6" w:rsidP="007A74C6">
      <w:pPr>
        <w:autoSpaceDE w:val="0"/>
        <w:spacing w:line="100" w:lineRule="atLeast"/>
        <w:jc w:val="both"/>
        <w:rPr>
          <w:caps/>
          <w:u w:val="single"/>
        </w:rPr>
      </w:pPr>
      <w:r w:rsidRPr="007A74C6">
        <w:rPr>
          <w:b/>
          <w:caps/>
          <w:u w:val="single"/>
        </w:rPr>
        <w:t>XXxiI. Podwykonawstwo</w:t>
      </w:r>
    </w:p>
    <w:p w14:paraId="3A019189" w14:textId="77777777" w:rsidR="007A74C6" w:rsidRPr="007A74C6" w:rsidRDefault="007A74C6" w:rsidP="007A74C6">
      <w:pPr>
        <w:jc w:val="both"/>
      </w:pPr>
      <w:r w:rsidRPr="007A74C6">
        <w:t>1. Wykonawca może powierzyć wykonanie części zamówienia podwykonawcy.</w:t>
      </w:r>
    </w:p>
    <w:p w14:paraId="693909D0" w14:textId="77777777" w:rsidR="007A74C6" w:rsidRPr="007A74C6" w:rsidRDefault="007A74C6" w:rsidP="007A74C6">
      <w:pPr>
        <w:jc w:val="both"/>
      </w:pPr>
      <w:r w:rsidRPr="007A74C6">
        <w:t>2. Zamawiający nie zastrzega obowiązku osobistego wykonania przez Wykonawcę kluczowych części zadań.</w:t>
      </w:r>
    </w:p>
    <w:p w14:paraId="4C3A509F" w14:textId="77777777" w:rsidR="007A74C6" w:rsidRPr="007A74C6" w:rsidRDefault="007A74C6" w:rsidP="007A74C6">
      <w:pPr>
        <w:jc w:val="both"/>
      </w:pPr>
      <w:r w:rsidRPr="007A74C6">
        <w:t xml:space="preserve">3. </w:t>
      </w:r>
      <w:r w:rsidRPr="007A74C6">
        <w:rPr>
          <w:b/>
        </w:rPr>
        <w:t xml:space="preserve">Zamawiający żąda wskazania przez Wykonawcę w ofercie części zamówienia, których wykonanie zamierza powierzyć podwykonawcom. </w:t>
      </w:r>
    </w:p>
    <w:p w14:paraId="7433B85A" w14:textId="77777777" w:rsidR="007A74C6" w:rsidRPr="007A74C6" w:rsidRDefault="007A74C6" w:rsidP="007A74C6">
      <w:pPr>
        <w:jc w:val="both"/>
      </w:pPr>
      <w:r w:rsidRPr="007A74C6">
        <w:t>4. Wykonawca ponosi pełną odpowiedzialności za właściwe i terminowe wykonanie całego przedmiotu umowy, w tym także odpowiedzialność za jakość, terminowość oraz bezpieczeństwo realizowanych zobowiązań, wynikających z umów o podwykonawstwo.</w:t>
      </w:r>
    </w:p>
    <w:p w14:paraId="7F3457AB" w14:textId="77777777" w:rsidR="007A74C6" w:rsidRPr="007A74C6" w:rsidRDefault="007A74C6" w:rsidP="007A74C6">
      <w:pPr>
        <w:jc w:val="both"/>
      </w:pPr>
      <w:r w:rsidRPr="007A74C6">
        <w:t>5. Wymagania dotyczące umów o podwykonawstwo zostały umieszczone w projektowanych postanowieniach umowy, stanowiących załącznik nr 2 do SWZ.</w:t>
      </w:r>
    </w:p>
    <w:p w14:paraId="16142872" w14:textId="77777777" w:rsidR="007A74C6" w:rsidRPr="007A74C6" w:rsidRDefault="007A74C6" w:rsidP="007A74C6">
      <w:pPr>
        <w:jc w:val="both"/>
      </w:pPr>
      <w:r w:rsidRPr="007A74C6">
        <w:t>6. Powierzenie części zamówienia Podwykonawcom nie zwalnia Wykonawcy z odpowiedzialności za należyte wykonanie zamówienia.</w:t>
      </w:r>
    </w:p>
    <w:p w14:paraId="4C7E6CF4" w14:textId="77777777" w:rsidR="00F77DFB" w:rsidRPr="0049049F" w:rsidRDefault="00F77DFB" w:rsidP="00F77DFB">
      <w:pPr>
        <w:pStyle w:val="Standard"/>
        <w:jc w:val="both"/>
        <w:rPr>
          <w:b/>
          <w:sz w:val="23"/>
          <w:szCs w:val="23"/>
          <w:u w:val="single"/>
        </w:rPr>
      </w:pPr>
    </w:p>
    <w:p w14:paraId="2926A7AE" w14:textId="77777777" w:rsidR="00F77DFB" w:rsidRPr="0049049F" w:rsidRDefault="00F77DFB" w:rsidP="00F77DFB">
      <w:pPr>
        <w:pStyle w:val="Standard"/>
        <w:jc w:val="both"/>
        <w:rPr>
          <w:b/>
          <w:sz w:val="23"/>
          <w:szCs w:val="23"/>
          <w:u w:val="single"/>
        </w:rPr>
      </w:pPr>
      <w:r w:rsidRPr="0049049F">
        <w:rPr>
          <w:b/>
          <w:sz w:val="23"/>
          <w:szCs w:val="23"/>
          <w:u w:val="single"/>
        </w:rPr>
        <w:t>XXXIII. OCHRONA DANYCH OSOBOWYCH</w:t>
      </w:r>
    </w:p>
    <w:p w14:paraId="58167A22" w14:textId="3FB975CC" w:rsidR="00EC40DD" w:rsidRPr="00EC40DD" w:rsidRDefault="00EC40DD" w:rsidP="00EC40DD">
      <w:pPr>
        <w:jc w:val="both"/>
        <w:rPr>
          <w:bCs/>
          <w:sz w:val="23"/>
          <w:szCs w:val="23"/>
        </w:rPr>
      </w:pPr>
      <w:r>
        <w:rPr>
          <w:bCs/>
          <w:sz w:val="23"/>
          <w:szCs w:val="23"/>
        </w:rPr>
        <w:t>Z</w:t>
      </w:r>
      <w:r w:rsidRPr="00EC40DD">
        <w:rPr>
          <w:bCs/>
          <w:sz w:val="23"/>
          <w:szCs w:val="23"/>
        </w:rPr>
        <w:t xml:space="preserve">godnie z art. 13 i art. 14 RODO informujemy, że: </w:t>
      </w:r>
    </w:p>
    <w:p w14:paraId="715860BC" w14:textId="77777777" w:rsidR="00EC40DD" w:rsidRPr="00EC40DD" w:rsidRDefault="00EC40DD" w:rsidP="00EC40DD">
      <w:pPr>
        <w:jc w:val="both"/>
        <w:rPr>
          <w:bCs/>
          <w:sz w:val="23"/>
          <w:szCs w:val="23"/>
        </w:rPr>
      </w:pPr>
      <w:r w:rsidRPr="00EC40DD">
        <w:rPr>
          <w:bCs/>
          <w:sz w:val="23"/>
          <w:szCs w:val="23"/>
        </w:rPr>
        <w:t>1. Administratorem Pani/Pana danych osobowych jest Urząd Gminy Goworowo reprezentowany przez Wójta Gminy Goworowo. Siedziba administratora znajduje się przy ulicy Ostrołęckiej 21, kod pocztowy 07-440 Goworowo. Administrator przetwarza dane w celu zorganizowania, przeprowadzenia i udokumentowania zapytania ofertowego lub zamówienia publicznego. Z Administratorem może Pani/Pan skontaktować się pisemnie na wskazany powyżej adres lub korzystając z poczty elektronicznej, wysyłając wiadomość na e-mail: ug@goworowo.pl</w:t>
      </w:r>
    </w:p>
    <w:p w14:paraId="66840C33" w14:textId="77777777" w:rsidR="00EC40DD" w:rsidRPr="00EC40DD" w:rsidRDefault="00EC40DD" w:rsidP="00EC40DD">
      <w:pPr>
        <w:jc w:val="both"/>
        <w:rPr>
          <w:bCs/>
          <w:sz w:val="23"/>
          <w:szCs w:val="23"/>
        </w:rPr>
      </w:pPr>
      <w:r w:rsidRPr="00EC40DD">
        <w:rPr>
          <w:bCs/>
          <w:sz w:val="23"/>
          <w:szCs w:val="23"/>
        </w:rPr>
        <w:t>2. Administrator wyznaczył Inspektora Ochrony Danych, w osobie Pana Piotra Podedwornego. Z Inspektorem Ochrony Danych może Pani/Pan skontaktować się we wszystkich sprawach związanych z przetwarzaniem swoich danych osobowych, w szczególności w zakresie wykonywania przez Panią/Pana przyznanych Pani/Panu na mocy RODO uprawnień:</w:t>
      </w:r>
    </w:p>
    <w:p w14:paraId="72D4DCC3" w14:textId="77777777" w:rsidR="00EC40DD" w:rsidRPr="00EC40DD" w:rsidRDefault="00EC40DD" w:rsidP="00EC40DD">
      <w:pPr>
        <w:jc w:val="both"/>
        <w:rPr>
          <w:bCs/>
          <w:sz w:val="23"/>
          <w:szCs w:val="23"/>
        </w:rPr>
      </w:pPr>
      <w:r w:rsidRPr="00EC40DD">
        <w:rPr>
          <w:bCs/>
          <w:sz w:val="23"/>
          <w:szCs w:val="23"/>
        </w:rPr>
        <w:t>1) wysyłając e-mail na adres: iod@goworowo.pl</w:t>
      </w:r>
    </w:p>
    <w:p w14:paraId="6B2615AE" w14:textId="77777777" w:rsidR="00EC40DD" w:rsidRPr="00EC40DD" w:rsidRDefault="00EC40DD" w:rsidP="00EC40DD">
      <w:pPr>
        <w:jc w:val="both"/>
        <w:rPr>
          <w:bCs/>
          <w:sz w:val="23"/>
          <w:szCs w:val="23"/>
        </w:rPr>
      </w:pPr>
      <w:r w:rsidRPr="00EC40DD">
        <w:rPr>
          <w:bCs/>
          <w:sz w:val="23"/>
          <w:szCs w:val="23"/>
        </w:rPr>
        <w:t>2) osobiście w siedzibie administratora.</w:t>
      </w:r>
    </w:p>
    <w:p w14:paraId="2F1AA355" w14:textId="77777777" w:rsidR="00EC40DD" w:rsidRPr="00EC40DD" w:rsidRDefault="00EC40DD" w:rsidP="00EC40DD">
      <w:pPr>
        <w:jc w:val="both"/>
        <w:rPr>
          <w:bCs/>
          <w:sz w:val="23"/>
          <w:szCs w:val="23"/>
        </w:rPr>
      </w:pPr>
      <w:r w:rsidRPr="00EC40DD">
        <w:rPr>
          <w:bCs/>
          <w:sz w:val="23"/>
          <w:szCs w:val="23"/>
        </w:rPr>
        <w:t>3. Pani/Pana dane osobowe będą przetwarzane na następującej podstawie:</w:t>
      </w:r>
    </w:p>
    <w:p w14:paraId="2BF8B5BE" w14:textId="77777777" w:rsidR="00EC40DD" w:rsidRPr="00EC40DD" w:rsidRDefault="00EC40DD" w:rsidP="00EC40DD">
      <w:pPr>
        <w:jc w:val="both"/>
        <w:rPr>
          <w:bCs/>
          <w:sz w:val="23"/>
          <w:szCs w:val="23"/>
        </w:rPr>
      </w:pPr>
      <w:r w:rsidRPr="00EC40DD">
        <w:rPr>
          <w:bCs/>
          <w:sz w:val="23"/>
          <w:szCs w:val="23"/>
        </w:rPr>
        <w:lastRenderedPageBreak/>
        <w:t>1) art. 6 ust 1 lit. b RODO – w celu zawarcia z Panią/Panem umowy na realizację zamówienia publicznego lub zapytania ofertowego – o ile Pani/Pana oferta z zamówienia publicznego lub zapytania ofertowego zostanie wybrana;</w:t>
      </w:r>
    </w:p>
    <w:p w14:paraId="7F6106E5" w14:textId="77777777" w:rsidR="00EC40DD" w:rsidRPr="00EC40DD" w:rsidRDefault="00EC40DD" w:rsidP="00EC40DD">
      <w:pPr>
        <w:jc w:val="both"/>
        <w:rPr>
          <w:bCs/>
          <w:sz w:val="23"/>
          <w:szCs w:val="23"/>
        </w:rPr>
      </w:pPr>
      <w:r w:rsidRPr="00EC40DD">
        <w:rPr>
          <w:bCs/>
          <w:sz w:val="23"/>
          <w:szCs w:val="23"/>
        </w:rPr>
        <w:t>2) art. 6 ust. 1 lit. c RODO – w celu wypełnienia obowiązku prawnego ciążącego na administratorze dotyczącego dokumentowania wszczęcia i przebiegu postępowania o udzielenie zamówienia publicznego lub zapytania ofertowego;</w:t>
      </w:r>
    </w:p>
    <w:p w14:paraId="48528D55" w14:textId="77777777" w:rsidR="00EC40DD" w:rsidRPr="00EC40DD" w:rsidRDefault="00EC40DD" w:rsidP="00EC40DD">
      <w:pPr>
        <w:jc w:val="both"/>
        <w:rPr>
          <w:bCs/>
          <w:sz w:val="23"/>
          <w:szCs w:val="23"/>
        </w:rPr>
      </w:pPr>
      <w:r w:rsidRPr="00EC40DD">
        <w:rPr>
          <w:bCs/>
          <w:sz w:val="23"/>
          <w:szCs w:val="23"/>
        </w:rPr>
        <w:t>3) art. 6 ust 1 lit. e RODO – w celu wykonania zadania realizowanego w interesie publicznym lub w ramach sprawowania władzy publicznej powierzonej administratorowi, również w oparciu o zasadę jawności i gospodarności finansów publicznych.</w:t>
      </w:r>
    </w:p>
    <w:p w14:paraId="2204BF63" w14:textId="77777777" w:rsidR="00EC40DD" w:rsidRPr="00EC40DD" w:rsidRDefault="00EC40DD" w:rsidP="00EC40DD">
      <w:pPr>
        <w:jc w:val="both"/>
        <w:rPr>
          <w:bCs/>
          <w:sz w:val="23"/>
          <w:szCs w:val="23"/>
        </w:rPr>
      </w:pPr>
      <w:r w:rsidRPr="00EC40DD">
        <w:rPr>
          <w:bCs/>
          <w:sz w:val="23"/>
          <w:szCs w:val="23"/>
        </w:rPr>
        <w:t>4. Odbiorcami Pani/Pana danych osobowych mogą być wszystkie zainteresowane podmioty i osoby, ponieważ:</w:t>
      </w:r>
    </w:p>
    <w:p w14:paraId="2B2EF3B6" w14:textId="77777777" w:rsidR="00EC40DD" w:rsidRPr="00EC40DD" w:rsidRDefault="00EC40DD" w:rsidP="00EC40DD">
      <w:pPr>
        <w:jc w:val="both"/>
        <w:rPr>
          <w:bCs/>
          <w:sz w:val="23"/>
          <w:szCs w:val="23"/>
        </w:rPr>
      </w:pPr>
      <w:r w:rsidRPr="00EC40DD">
        <w:rPr>
          <w:bCs/>
          <w:sz w:val="23"/>
          <w:szCs w:val="23"/>
        </w:rPr>
        <w:t>1) postępowanie o udzielenie zamówienia publicznego jest jawne, zgodnie z wymaganiami przepisów wynikających z ustaw:</w:t>
      </w:r>
    </w:p>
    <w:p w14:paraId="4348502E" w14:textId="77777777" w:rsidR="00EC40DD" w:rsidRPr="00EC40DD" w:rsidRDefault="00EC40DD" w:rsidP="00EC40DD">
      <w:pPr>
        <w:jc w:val="both"/>
        <w:rPr>
          <w:bCs/>
          <w:sz w:val="23"/>
          <w:szCs w:val="23"/>
        </w:rPr>
      </w:pPr>
      <w:r w:rsidRPr="00EC40DD">
        <w:rPr>
          <w:bCs/>
          <w:sz w:val="23"/>
          <w:szCs w:val="23"/>
        </w:rPr>
        <w:t>a. z dnia 11 września 2019 r. Prawo Zamówień Publicznych,</w:t>
      </w:r>
    </w:p>
    <w:p w14:paraId="4838BDFE" w14:textId="77777777" w:rsidR="00EC40DD" w:rsidRPr="00EC40DD" w:rsidRDefault="00EC40DD" w:rsidP="00EC40DD">
      <w:pPr>
        <w:jc w:val="both"/>
        <w:rPr>
          <w:bCs/>
          <w:sz w:val="23"/>
          <w:szCs w:val="23"/>
        </w:rPr>
      </w:pPr>
      <w:r w:rsidRPr="00EC40DD">
        <w:rPr>
          <w:bCs/>
          <w:sz w:val="23"/>
          <w:szCs w:val="23"/>
        </w:rPr>
        <w:t>b. z dnia 27 sierpnia 2009 r. o Finansach Publicznych;</w:t>
      </w:r>
    </w:p>
    <w:p w14:paraId="43DD857A" w14:textId="77777777" w:rsidR="00EC40DD" w:rsidRPr="00EC40DD" w:rsidRDefault="00EC40DD" w:rsidP="00EC40DD">
      <w:pPr>
        <w:jc w:val="both"/>
        <w:rPr>
          <w:bCs/>
          <w:sz w:val="23"/>
          <w:szCs w:val="23"/>
        </w:rPr>
      </w:pPr>
      <w:r w:rsidRPr="00EC40DD">
        <w:rPr>
          <w:bCs/>
          <w:sz w:val="23"/>
          <w:szCs w:val="23"/>
        </w:rPr>
        <w:t>2) zapytanie ofertowe jest jawne, zgodnie z wymaganiami przepisów wynikających z ustaw:</w:t>
      </w:r>
    </w:p>
    <w:p w14:paraId="245668BF" w14:textId="77777777" w:rsidR="00EC40DD" w:rsidRPr="00EC40DD" w:rsidRDefault="00EC40DD" w:rsidP="00EC40DD">
      <w:pPr>
        <w:jc w:val="both"/>
        <w:rPr>
          <w:bCs/>
          <w:sz w:val="23"/>
          <w:szCs w:val="23"/>
        </w:rPr>
      </w:pPr>
      <w:r w:rsidRPr="00EC40DD">
        <w:rPr>
          <w:bCs/>
          <w:sz w:val="23"/>
          <w:szCs w:val="23"/>
        </w:rPr>
        <w:t>a. z dnia 11 września 2019 r. Prawo Zamówień Publicznych,</w:t>
      </w:r>
    </w:p>
    <w:p w14:paraId="21FD2F8B" w14:textId="77777777" w:rsidR="00EC40DD" w:rsidRPr="00EC40DD" w:rsidRDefault="00EC40DD" w:rsidP="00EC40DD">
      <w:pPr>
        <w:jc w:val="both"/>
        <w:rPr>
          <w:bCs/>
          <w:sz w:val="23"/>
          <w:szCs w:val="23"/>
        </w:rPr>
      </w:pPr>
      <w:r w:rsidRPr="00EC40DD">
        <w:rPr>
          <w:bCs/>
          <w:sz w:val="23"/>
          <w:szCs w:val="23"/>
        </w:rPr>
        <w:t>b. z dnia 27 sierpnia 2009 r. o Finansach Publicznych;</w:t>
      </w:r>
    </w:p>
    <w:p w14:paraId="0915BE44" w14:textId="77777777" w:rsidR="00EC40DD" w:rsidRPr="00EC40DD" w:rsidRDefault="00EC40DD" w:rsidP="00EC40DD">
      <w:pPr>
        <w:jc w:val="both"/>
        <w:rPr>
          <w:bCs/>
          <w:sz w:val="23"/>
          <w:szCs w:val="23"/>
        </w:rPr>
      </w:pPr>
      <w:r w:rsidRPr="00EC40DD">
        <w:rPr>
          <w:bCs/>
          <w:sz w:val="23"/>
          <w:szCs w:val="23"/>
        </w:rPr>
        <w:t>3) ograniczenie dostępu do Państwa danych może wystąpić wyłącznie w szczególnych przypadkach, jeśli jest to uzasadnione ochroną prywatności zgodnie z przepisami ustawy z dnia 11 września 2019 r. Prawo Zamówień Publicznych.</w:t>
      </w:r>
    </w:p>
    <w:p w14:paraId="2230F738" w14:textId="77777777" w:rsidR="00EC40DD" w:rsidRPr="00EC40DD" w:rsidRDefault="00EC40DD" w:rsidP="00EC40DD">
      <w:pPr>
        <w:jc w:val="both"/>
        <w:rPr>
          <w:bCs/>
          <w:sz w:val="23"/>
          <w:szCs w:val="23"/>
        </w:rPr>
      </w:pPr>
      <w:r w:rsidRPr="00EC40DD">
        <w:rPr>
          <w:bCs/>
          <w:sz w:val="23"/>
          <w:szCs w:val="23"/>
        </w:rPr>
        <w:t>5. Pani/Pana dane osobowe będą udostępniane wyłącznie podmiotom, którym Administrator, na podstawie przepisów prawa ma obowiązek je udostępnić, w szczególności: policji, sądowi; prokuraturze, osobom zgłaszającym się o udostępnienie informacji publicznej i w jawnym Centralnym Rejestrze Umów JSFP w zakresie wynikającym z art. 34a ust. 7 z ustawy o finansach publicznych.</w:t>
      </w:r>
    </w:p>
    <w:p w14:paraId="4B88E1E1" w14:textId="77777777" w:rsidR="00EC40DD" w:rsidRPr="00EC40DD" w:rsidRDefault="00EC40DD" w:rsidP="00EC40DD">
      <w:pPr>
        <w:jc w:val="both"/>
        <w:rPr>
          <w:bCs/>
          <w:sz w:val="23"/>
          <w:szCs w:val="23"/>
        </w:rPr>
      </w:pPr>
      <w:r w:rsidRPr="00EC40DD">
        <w:rPr>
          <w:bCs/>
          <w:sz w:val="23"/>
          <w:szCs w:val="23"/>
        </w:rPr>
        <w:t>6. Administrator nie ma zamiaru przekazywać Pani/Pana danych osobowych do państwa trzeciego lub organizacji międzynarodowej, jak również nie będzie wykorzystywać danych do celów innych niż te, dla których zostały pierwotnie zebrane.</w:t>
      </w:r>
    </w:p>
    <w:p w14:paraId="5D4E59F7" w14:textId="77777777" w:rsidR="00EC40DD" w:rsidRPr="00EC40DD" w:rsidRDefault="00EC40DD" w:rsidP="00EC40DD">
      <w:pPr>
        <w:jc w:val="both"/>
        <w:rPr>
          <w:bCs/>
          <w:sz w:val="23"/>
          <w:szCs w:val="23"/>
        </w:rPr>
      </w:pPr>
      <w:r w:rsidRPr="00EC40DD">
        <w:rPr>
          <w:bCs/>
          <w:sz w:val="23"/>
          <w:szCs w:val="23"/>
        </w:rPr>
        <w:t>7. Pani/Pana dane osobowe będą przetwarzane przez okres:</w:t>
      </w:r>
    </w:p>
    <w:p w14:paraId="21DE41C8" w14:textId="77777777" w:rsidR="00EC40DD" w:rsidRPr="00EC40DD" w:rsidRDefault="00EC40DD" w:rsidP="00EC40DD">
      <w:pPr>
        <w:jc w:val="both"/>
        <w:rPr>
          <w:bCs/>
          <w:sz w:val="23"/>
          <w:szCs w:val="23"/>
        </w:rPr>
      </w:pPr>
      <w:r w:rsidRPr="00EC40DD">
        <w:rPr>
          <w:bCs/>
          <w:sz w:val="23"/>
          <w:szCs w:val="23"/>
        </w:rPr>
        <w:t>1) 4 lat liczonych od dnia zakończenia postępowania o udzielenie zamówienia publicznego lub zapytania ofertowego;</w:t>
      </w:r>
    </w:p>
    <w:p w14:paraId="668E6275" w14:textId="77777777" w:rsidR="00EC40DD" w:rsidRPr="00EC40DD" w:rsidRDefault="00EC40DD" w:rsidP="00EC40DD">
      <w:pPr>
        <w:jc w:val="both"/>
        <w:rPr>
          <w:bCs/>
          <w:sz w:val="23"/>
          <w:szCs w:val="23"/>
        </w:rPr>
      </w:pPr>
      <w:proofErr w:type="gramStart"/>
      <w:r w:rsidRPr="00EC40DD">
        <w:rPr>
          <w:bCs/>
          <w:sz w:val="23"/>
          <w:szCs w:val="23"/>
        </w:rPr>
        <w:t>2)</w:t>
      </w:r>
      <w:proofErr w:type="gramEnd"/>
      <w:r w:rsidRPr="00EC40DD">
        <w:rPr>
          <w:bCs/>
          <w:sz w:val="23"/>
          <w:szCs w:val="23"/>
        </w:rPr>
        <w:t xml:space="preserve"> jeżeli czas trwania umowy przekracza 4 lata, dane przetwarzane będą przez cały czas trwania umowy;</w:t>
      </w:r>
    </w:p>
    <w:p w14:paraId="7F64034F" w14:textId="77777777" w:rsidR="00EC40DD" w:rsidRPr="00EC40DD" w:rsidRDefault="00EC40DD" w:rsidP="00EC40DD">
      <w:pPr>
        <w:jc w:val="both"/>
        <w:rPr>
          <w:bCs/>
          <w:sz w:val="23"/>
          <w:szCs w:val="23"/>
        </w:rPr>
      </w:pPr>
      <w:r w:rsidRPr="00EC40DD">
        <w:rPr>
          <w:bCs/>
          <w:sz w:val="23"/>
          <w:szCs w:val="23"/>
        </w:rPr>
        <w:t>3) 5 lat w przypadku wpisania danych do Centralnego Rejestru Umów.</w:t>
      </w:r>
    </w:p>
    <w:p w14:paraId="3ADFE19D" w14:textId="77777777" w:rsidR="00EC40DD" w:rsidRPr="00EC40DD" w:rsidRDefault="00EC40DD" w:rsidP="00EC40DD">
      <w:pPr>
        <w:jc w:val="both"/>
        <w:rPr>
          <w:bCs/>
          <w:sz w:val="23"/>
          <w:szCs w:val="23"/>
        </w:rPr>
      </w:pPr>
      <w:r w:rsidRPr="00EC40DD">
        <w:rPr>
          <w:bCs/>
          <w:sz w:val="23"/>
          <w:szCs w:val="23"/>
        </w:rPr>
        <w:t>8. Przysługuje Pani/Panu prawo:</w:t>
      </w:r>
    </w:p>
    <w:p w14:paraId="39DF1DE0" w14:textId="77777777" w:rsidR="00EC40DD" w:rsidRPr="00EC40DD" w:rsidRDefault="00EC40DD" w:rsidP="00EC40DD">
      <w:pPr>
        <w:jc w:val="both"/>
        <w:rPr>
          <w:bCs/>
          <w:sz w:val="23"/>
          <w:szCs w:val="23"/>
        </w:rPr>
      </w:pPr>
      <w:r w:rsidRPr="00EC40DD">
        <w:rPr>
          <w:bCs/>
          <w:sz w:val="23"/>
          <w:szCs w:val="23"/>
        </w:rPr>
        <w:t>1) dostępu do danych osobowych – jednakże Administrator może żądać od osoby, której dane dotyczą, wskazania dodatkowych informacji mających na celu sprecyzowanie żądania, w szczególności podania nazwy lub daty postępowania o udzielenie zamówienia publicznego lub zapytania ofertowego);</w:t>
      </w:r>
    </w:p>
    <w:p w14:paraId="3F89EC0C" w14:textId="77777777" w:rsidR="00EC40DD" w:rsidRPr="00EC40DD" w:rsidRDefault="00EC40DD" w:rsidP="00EC40DD">
      <w:pPr>
        <w:jc w:val="both"/>
        <w:rPr>
          <w:bCs/>
          <w:sz w:val="23"/>
          <w:szCs w:val="23"/>
        </w:rPr>
      </w:pPr>
      <w:r w:rsidRPr="00EC40DD">
        <w:rPr>
          <w:bCs/>
          <w:sz w:val="23"/>
          <w:szCs w:val="23"/>
        </w:rPr>
        <w:t>2) do sprostowania danych osobowych – skorzystanie z uprawnienia nie może skutkować zmianą wyniku postępowania o udzielenie zamówienia publicznego lub zapytania ofertowego;</w:t>
      </w:r>
    </w:p>
    <w:p w14:paraId="293161C0" w14:textId="77777777" w:rsidR="00EC40DD" w:rsidRPr="00EC40DD" w:rsidRDefault="00EC40DD" w:rsidP="00EC40DD">
      <w:pPr>
        <w:jc w:val="both"/>
        <w:rPr>
          <w:bCs/>
          <w:sz w:val="23"/>
          <w:szCs w:val="23"/>
        </w:rPr>
      </w:pPr>
      <w:r w:rsidRPr="00EC40DD">
        <w:rPr>
          <w:bCs/>
          <w:sz w:val="23"/>
          <w:szCs w:val="23"/>
        </w:rPr>
        <w:t>3) do ograniczenia przetwarzania danych osobowych – nie ogranicza przetwarzania danych osobowych do czasu zakończenia postępowania o udzielenie zamówienia publicznego lub zapytania ofertowego;</w:t>
      </w:r>
    </w:p>
    <w:p w14:paraId="667FD0F9" w14:textId="77777777" w:rsidR="00EC40DD" w:rsidRPr="00EC40DD" w:rsidRDefault="00EC40DD" w:rsidP="00EC40DD">
      <w:pPr>
        <w:jc w:val="both"/>
        <w:rPr>
          <w:bCs/>
          <w:sz w:val="23"/>
          <w:szCs w:val="23"/>
        </w:rPr>
      </w:pPr>
      <w:r w:rsidRPr="00EC40DD">
        <w:rPr>
          <w:bCs/>
          <w:sz w:val="23"/>
          <w:szCs w:val="23"/>
        </w:rPr>
        <w:t>4) do wniesienia sprzeciwu wobec przetwarzania danych osobowych.</w:t>
      </w:r>
    </w:p>
    <w:p w14:paraId="5080D292" w14:textId="77777777" w:rsidR="00EC40DD" w:rsidRPr="00EC40DD" w:rsidRDefault="00EC40DD" w:rsidP="00EC40DD">
      <w:pPr>
        <w:jc w:val="both"/>
        <w:rPr>
          <w:bCs/>
          <w:sz w:val="23"/>
          <w:szCs w:val="23"/>
        </w:rPr>
      </w:pPr>
      <w:r w:rsidRPr="00EC40DD">
        <w:rPr>
          <w:bCs/>
          <w:sz w:val="23"/>
          <w:szCs w:val="23"/>
        </w:rPr>
        <w:t>Wskazane powyżej żądania mogą być wnoszone pisemnie na adresy zgodnie z ust. 1 i 2.</w:t>
      </w:r>
    </w:p>
    <w:p w14:paraId="791B1D60" w14:textId="77777777" w:rsidR="00EC40DD" w:rsidRPr="00EC40DD" w:rsidRDefault="00EC40DD" w:rsidP="00EC40DD">
      <w:pPr>
        <w:jc w:val="both"/>
        <w:rPr>
          <w:bCs/>
          <w:sz w:val="23"/>
          <w:szCs w:val="23"/>
        </w:rPr>
      </w:pPr>
      <w:r w:rsidRPr="00EC40DD">
        <w:rPr>
          <w:bCs/>
          <w:sz w:val="23"/>
          <w:szCs w:val="23"/>
        </w:rPr>
        <w:t>9. W przypadku, gdy Pani/Pana zdaniem przetwarzanie przez Administratora Pani/Pana danych osobowych narusza przepisy prawa, ma Pani/Pan prawo do wniesienia skargi do organu nadzorczego, tj. do Prezesa Urzędu Ochrony Danych Osobowych.</w:t>
      </w:r>
    </w:p>
    <w:p w14:paraId="2042F31F" w14:textId="77777777" w:rsidR="00EC40DD" w:rsidRPr="00EC40DD" w:rsidRDefault="00EC40DD" w:rsidP="00EC40DD">
      <w:pPr>
        <w:jc w:val="both"/>
        <w:rPr>
          <w:bCs/>
          <w:sz w:val="23"/>
          <w:szCs w:val="23"/>
        </w:rPr>
      </w:pPr>
      <w:r w:rsidRPr="00EC40DD">
        <w:rPr>
          <w:bCs/>
          <w:sz w:val="23"/>
          <w:szCs w:val="23"/>
        </w:rPr>
        <w:t>10. Administrator może posiadać dane osobowe od podmiotów biorących udział w zamówieniu publicznym lub zapytaniu ofertowym.</w:t>
      </w:r>
    </w:p>
    <w:p w14:paraId="4375C0DB" w14:textId="77777777" w:rsidR="00EC40DD" w:rsidRPr="00EC40DD" w:rsidRDefault="00EC40DD" w:rsidP="00EC40DD">
      <w:pPr>
        <w:jc w:val="both"/>
        <w:rPr>
          <w:bCs/>
          <w:sz w:val="23"/>
          <w:szCs w:val="23"/>
        </w:rPr>
      </w:pPr>
      <w:r w:rsidRPr="00EC40DD">
        <w:rPr>
          <w:bCs/>
          <w:sz w:val="23"/>
          <w:szCs w:val="23"/>
        </w:rPr>
        <w:t>11. Podanie przez Panią/Pana danych osobowych w zakresie wynikającym z ustawy o zamówieniach publicznych jest obowiązkowe i jest warunkiem wzięcia udziału w zamówieniu publicznym lub zapytaniu ofertowym, zgodnie z przepisami prawa tj. ustawą z dnia 11 września 2019 r. Prawo Zamówień Publicznych.</w:t>
      </w:r>
    </w:p>
    <w:p w14:paraId="17746E2C" w14:textId="77777777" w:rsidR="00EC40DD" w:rsidRDefault="00EC40DD" w:rsidP="00EC40DD">
      <w:pPr>
        <w:jc w:val="both"/>
        <w:rPr>
          <w:bCs/>
          <w:sz w:val="23"/>
          <w:szCs w:val="23"/>
        </w:rPr>
      </w:pPr>
      <w:r w:rsidRPr="00EC40DD">
        <w:rPr>
          <w:bCs/>
          <w:sz w:val="23"/>
          <w:szCs w:val="23"/>
        </w:rPr>
        <w:t>12. W stosunku do Pani/Pana nie będą podejmowane zautomatyzowane decyzje, w tym decyzje opierające się na profilowaniu.</w:t>
      </w:r>
    </w:p>
    <w:p w14:paraId="687109C8" w14:textId="77777777" w:rsidR="005B60B2" w:rsidRPr="00EC40DD" w:rsidRDefault="005B60B2" w:rsidP="00EC40DD">
      <w:pPr>
        <w:jc w:val="both"/>
        <w:rPr>
          <w:b/>
          <w:caps/>
          <w:sz w:val="23"/>
          <w:szCs w:val="23"/>
          <w:u w:val="single"/>
        </w:rPr>
      </w:pPr>
    </w:p>
    <w:p w14:paraId="77D434F1" w14:textId="77777777" w:rsidR="00F77DFB" w:rsidRPr="001755CA" w:rsidRDefault="00F77DFB" w:rsidP="00F77DFB">
      <w:pPr>
        <w:jc w:val="both"/>
        <w:rPr>
          <w:bCs/>
          <w:caps/>
          <w:sz w:val="23"/>
          <w:szCs w:val="23"/>
          <w:u w:val="single"/>
        </w:rPr>
      </w:pPr>
      <w:r w:rsidRPr="001755CA">
        <w:rPr>
          <w:b/>
          <w:caps/>
          <w:sz w:val="23"/>
          <w:szCs w:val="23"/>
          <w:u w:val="single"/>
        </w:rPr>
        <w:lastRenderedPageBreak/>
        <w:t>XXXiV. Wymagania dotyczące zatrudnienia na umowę o pracę</w:t>
      </w:r>
    </w:p>
    <w:p w14:paraId="22FFFBD6" w14:textId="79CB565D" w:rsidR="00F77DFB" w:rsidRPr="001755CA" w:rsidRDefault="00F77DFB" w:rsidP="00F77DFB">
      <w:pPr>
        <w:widowControl w:val="0"/>
        <w:jc w:val="both"/>
        <w:rPr>
          <w:rFonts w:eastAsia="Lucida Sans Unicode"/>
          <w:bCs/>
          <w:sz w:val="23"/>
          <w:szCs w:val="23"/>
        </w:rPr>
      </w:pPr>
      <w:r w:rsidRPr="001755CA">
        <w:rPr>
          <w:bCs/>
          <w:sz w:val="23"/>
          <w:szCs w:val="23"/>
        </w:rPr>
        <w:t xml:space="preserve">1. Na podstawie art. 95 ust. 1 ustawy </w:t>
      </w:r>
      <w:proofErr w:type="spellStart"/>
      <w:r w:rsidRPr="001755CA">
        <w:rPr>
          <w:sz w:val="23"/>
          <w:szCs w:val="23"/>
        </w:rPr>
        <w:t>Pzp</w:t>
      </w:r>
      <w:proofErr w:type="spellEnd"/>
      <w:r w:rsidRPr="001755CA">
        <w:rPr>
          <w:bCs/>
          <w:sz w:val="23"/>
          <w:szCs w:val="23"/>
        </w:rPr>
        <w:t xml:space="preserve"> Zamawiający wymaga, aby osoby wykonujące prace fizyczne bezpośrednio przy realizacji zamówienia były zatrudnione przez Wykonawcę lub Podwykonawcę na podstawie umowy o pracę, na podstawie stosunku pracy osób wykonujących wskazane przez zamawiającego czynności w zakresie realizacji przy</w:t>
      </w:r>
      <w:r w:rsidRPr="001755CA">
        <w:rPr>
          <w:rFonts w:eastAsia="Lucida Sans Unicode"/>
          <w:bCs/>
          <w:sz w:val="23"/>
          <w:szCs w:val="23"/>
        </w:rPr>
        <w:t xml:space="preserve"> robotach konstrukcyjnych drogi, z wyłączeniem kadry kierowniczej budowy oraz osób pełniących samodzielne funkcje techniczne w budownictwie</w:t>
      </w:r>
      <w:r w:rsidRPr="001755CA">
        <w:rPr>
          <w:bCs/>
          <w:sz w:val="23"/>
          <w:szCs w:val="23"/>
        </w:rPr>
        <w:t xml:space="preserve">, jeżeli wykonanie tych czynności polega na wykonywaniu pracy w sposób określony w art. 22 § 1 ustawy z dnia 26 czerwca 1974 r. - Kodeks pracy </w:t>
      </w:r>
      <w:r w:rsidR="003D6C7F" w:rsidRPr="003D6C7F">
        <w:rPr>
          <w:bCs/>
          <w:sz w:val="23"/>
          <w:szCs w:val="23"/>
        </w:rPr>
        <w:t>(</w:t>
      </w:r>
      <w:proofErr w:type="spellStart"/>
      <w:r w:rsidR="003D6C7F" w:rsidRPr="003D6C7F">
        <w:rPr>
          <w:bCs/>
          <w:sz w:val="23"/>
          <w:szCs w:val="23"/>
        </w:rPr>
        <w:t>t.j</w:t>
      </w:r>
      <w:proofErr w:type="spellEnd"/>
      <w:r w:rsidR="003D6C7F" w:rsidRPr="003D6C7F">
        <w:rPr>
          <w:bCs/>
          <w:sz w:val="23"/>
          <w:szCs w:val="23"/>
        </w:rPr>
        <w:t xml:space="preserve">. Dz. U. z 2025 r. poz. 277 z </w:t>
      </w:r>
      <w:proofErr w:type="spellStart"/>
      <w:r w:rsidR="003D6C7F" w:rsidRPr="003D6C7F">
        <w:rPr>
          <w:bCs/>
          <w:sz w:val="23"/>
          <w:szCs w:val="23"/>
        </w:rPr>
        <w:t>późn</w:t>
      </w:r>
      <w:proofErr w:type="spellEnd"/>
      <w:r w:rsidR="003D6C7F" w:rsidRPr="003D6C7F">
        <w:rPr>
          <w:bCs/>
          <w:sz w:val="23"/>
          <w:szCs w:val="23"/>
        </w:rPr>
        <w:t>. zm.)</w:t>
      </w:r>
      <w:r w:rsidRPr="001755CA">
        <w:rPr>
          <w:bCs/>
          <w:sz w:val="23"/>
          <w:szCs w:val="23"/>
        </w:rPr>
        <w:t>, przez cały czas trwania umowy.</w:t>
      </w:r>
    </w:p>
    <w:p w14:paraId="516D0500"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2. W trakcie realizacji zamówienia Zamawiający uprawniony jest do wykonywania czynności kontrolnych wobec Wykonawcy / Podwykonawcy odnośnie spełniania wymogu zatrudnienia na podstawie umowy o pracę, osób wykonujących wskazane w pkt 1 czynności. Zamawiający uprawniony jest w szczególności do:</w:t>
      </w:r>
    </w:p>
    <w:p w14:paraId="5E65BD0C"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1) żądania oświadczeń w zakresie potwierdzenia spełniania ww. wymogów i dokonywania ich oceny (tj. oświadczenia zatrudnionego pracownika oraz oświadczenia wykonawcy lub podwykonawcy o zatrudnieniu pracownika na podstawie umowy o pracę),</w:t>
      </w:r>
    </w:p>
    <w:p w14:paraId="00124C5B" w14:textId="77777777" w:rsidR="00F77DFB" w:rsidRPr="001755CA" w:rsidRDefault="00F77DFB" w:rsidP="00F77DFB">
      <w:pPr>
        <w:pStyle w:val="Bezodstpw"/>
        <w:spacing w:after="0"/>
        <w:ind w:left="0" w:firstLine="0"/>
        <w:rPr>
          <w:b w:val="0"/>
          <w:bCs/>
          <w:i w:val="0"/>
          <w:sz w:val="23"/>
          <w:szCs w:val="23"/>
        </w:rPr>
      </w:pPr>
      <w:r w:rsidRPr="001755CA">
        <w:rPr>
          <w:b w:val="0"/>
          <w:bCs/>
          <w:i w:val="0"/>
          <w:sz w:val="23"/>
          <w:szCs w:val="23"/>
        </w:rPr>
        <w:t>2) żądania wyjaśnień i dokumentów w przypadku wątpliwości w zakresie potwierdzenia spełniania ww. wymogów.</w:t>
      </w:r>
    </w:p>
    <w:p w14:paraId="5907EE1D" w14:textId="77777777" w:rsidR="00F77DFB" w:rsidRPr="001755CA" w:rsidRDefault="00F77DFB" w:rsidP="00F77DFB">
      <w:pPr>
        <w:pStyle w:val="Bezodstpw"/>
        <w:spacing w:after="0"/>
        <w:ind w:left="0" w:firstLine="0"/>
        <w:rPr>
          <w:b w:val="0"/>
          <w:i w:val="0"/>
          <w:sz w:val="23"/>
          <w:szCs w:val="23"/>
        </w:rPr>
      </w:pPr>
      <w:r w:rsidRPr="001755CA">
        <w:rPr>
          <w:b w:val="0"/>
          <w:bCs/>
          <w:i w:val="0"/>
          <w:sz w:val="23"/>
          <w:szCs w:val="23"/>
        </w:rPr>
        <w:t xml:space="preserve">3. </w:t>
      </w:r>
      <w:r w:rsidRPr="001755CA">
        <w:rPr>
          <w:b w:val="0"/>
          <w:i w:val="0"/>
          <w:sz w:val="23"/>
          <w:szCs w:val="23"/>
        </w:rPr>
        <w:t xml:space="preserve">Każdorazowo na żądanie Zamawiającego, w terminie nie krótszym niż 5 dni roboczych od daty otrzymania wezwania, Wykonawca/ Podwykonawca będzie zobowiązany przedłożyć do wglądu poświadczoną za zgodność z oryginałem odpowiednio przez Wykonawcę lub Podwykonawcę kopię umowy/umów o pracę osób wykonujących w trakcie realizacji zamówienia czynności, których dotyczy ww. oświadczenie (wraz z dokumentem regulującym zakres obowiązków, jeżeli został sporządzony). Kopia umowy/umów powinna zostać zanonimizowana w sposób zapewniający ochronę danych osobowych pracowników, w szczególności bez adresów, nr PESEL pracowników. Imię i nazwisko pracownika nie podlegają </w:t>
      </w:r>
      <w:proofErr w:type="spellStart"/>
      <w:r w:rsidRPr="001755CA">
        <w:rPr>
          <w:b w:val="0"/>
          <w:i w:val="0"/>
          <w:sz w:val="23"/>
          <w:szCs w:val="23"/>
        </w:rPr>
        <w:t>anonimizacji</w:t>
      </w:r>
      <w:proofErr w:type="spellEnd"/>
      <w:r w:rsidRPr="001755CA">
        <w:rPr>
          <w:b w:val="0"/>
          <w:i w:val="0"/>
          <w:sz w:val="23"/>
          <w:szCs w:val="23"/>
        </w:rPr>
        <w:t>. Informacje takie jak: data zawarcia umowy, rodzaj umowy o pracę i zakres obowiązków powinny być możliwe do zidentyfikowania.</w:t>
      </w:r>
    </w:p>
    <w:p w14:paraId="2046AB13" w14:textId="77777777" w:rsidR="00F77DFB" w:rsidRPr="001755CA" w:rsidRDefault="00F77DFB" w:rsidP="00F77DFB">
      <w:pPr>
        <w:pStyle w:val="Bezodstpw"/>
        <w:spacing w:after="0"/>
        <w:ind w:left="0" w:firstLine="0"/>
        <w:rPr>
          <w:b w:val="0"/>
          <w:i w:val="0"/>
          <w:sz w:val="23"/>
          <w:szCs w:val="23"/>
        </w:rPr>
      </w:pPr>
      <w:r w:rsidRPr="001755CA">
        <w:rPr>
          <w:b w:val="0"/>
          <w:i w:val="0"/>
          <w:sz w:val="23"/>
          <w:szCs w:val="23"/>
        </w:rPr>
        <w:t xml:space="preserve">4. Z tytułu niespełnienia przez Wykonawcę lub Podwykonawcę wymogu zatrudnienia na podstawie umowy o pracę osób wykonujących </w:t>
      </w:r>
      <w:r w:rsidRPr="001755CA">
        <w:rPr>
          <w:b w:val="0"/>
          <w:bCs/>
          <w:i w:val="0"/>
          <w:sz w:val="23"/>
          <w:szCs w:val="23"/>
        </w:rPr>
        <w:t xml:space="preserve">prace fizyczne </w:t>
      </w:r>
      <w:r w:rsidRPr="001755CA">
        <w:rPr>
          <w:b w:val="0"/>
          <w:i w:val="0"/>
          <w:sz w:val="23"/>
          <w:szCs w:val="23"/>
        </w:rPr>
        <w:t xml:space="preserve">zamawiający przewiduje sankcję w postaci obowiązku zapłaty przez Wykonawcę kary umownej w wysokości określonej w ogólnych warunkach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t>
      </w:r>
      <w:r w:rsidRPr="001755CA">
        <w:rPr>
          <w:b w:val="0"/>
          <w:bCs/>
          <w:i w:val="0"/>
          <w:sz w:val="23"/>
          <w:szCs w:val="23"/>
        </w:rPr>
        <w:t>prace fizyczne</w:t>
      </w:r>
      <w:r w:rsidRPr="001755CA">
        <w:rPr>
          <w:b w:val="0"/>
          <w:i w:val="0"/>
          <w:sz w:val="23"/>
          <w:szCs w:val="23"/>
        </w:rPr>
        <w:t>. W przypadku uzasadnionych wątpliwości co do przestrzegania prawa pracy przez Wykonawcę lub Podwykonawcę, Zamawiający może zwrócić się o przeprowadzenie kontroli przez Państwową Inspekcję Pracy.</w:t>
      </w:r>
    </w:p>
    <w:p w14:paraId="3F868C1E" w14:textId="77777777" w:rsidR="00F77DFB" w:rsidRPr="001755CA" w:rsidRDefault="00F77DFB" w:rsidP="00F77DFB">
      <w:pPr>
        <w:pStyle w:val="Bezodstpw"/>
        <w:spacing w:after="0"/>
        <w:ind w:left="0" w:firstLine="0"/>
        <w:rPr>
          <w:b w:val="0"/>
          <w:i w:val="0"/>
          <w:sz w:val="23"/>
          <w:szCs w:val="23"/>
        </w:rPr>
      </w:pPr>
    </w:p>
    <w:p w14:paraId="72C1420C" w14:textId="77777777" w:rsidR="00DF0DDC" w:rsidRPr="001755CA" w:rsidRDefault="00DF0DDC" w:rsidP="00DF0DDC">
      <w:pPr>
        <w:jc w:val="both"/>
        <w:rPr>
          <w:caps/>
          <w:u w:val="single"/>
        </w:rPr>
      </w:pPr>
      <w:r w:rsidRPr="001755CA">
        <w:rPr>
          <w:b/>
          <w:caps/>
          <w:u w:val="single"/>
        </w:rPr>
        <w:t xml:space="preserve">XXXV. Postanowienia końcowe </w:t>
      </w:r>
    </w:p>
    <w:p w14:paraId="416E5CD2" w14:textId="77777777" w:rsidR="00F77DFB" w:rsidRPr="001755CA" w:rsidRDefault="00F77DFB" w:rsidP="00F77DFB">
      <w:pPr>
        <w:jc w:val="both"/>
      </w:pPr>
      <w:r w:rsidRPr="001755CA">
        <w:t>1. Zamawiający nie przewiduje możliwości udzielenia zaliczki na poczet wykonania zamówienia.</w:t>
      </w:r>
    </w:p>
    <w:p w14:paraId="41EBB523" w14:textId="77777777" w:rsidR="00F77DFB" w:rsidRPr="001755CA" w:rsidRDefault="00F77DFB" w:rsidP="00F77DFB">
      <w:pPr>
        <w:jc w:val="both"/>
      </w:pPr>
      <w:r w:rsidRPr="001755CA">
        <w:t>2. Zamawiający nie przewiduje zawarcia umowy ramowej.</w:t>
      </w:r>
    </w:p>
    <w:p w14:paraId="3608E3C0" w14:textId="786DCF38" w:rsidR="00252F6E" w:rsidRPr="001755CA" w:rsidRDefault="00F77DFB" w:rsidP="00252F6E">
      <w:pPr>
        <w:jc w:val="both"/>
      </w:pPr>
      <w:r w:rsidRPr="001755CA">
        <w:t xml:space="preserve">3. </w:t>
      </w:r>
      <w:r w:rsidR="00252F6E" w:rsidRPr="001755CA">
        <w:t>Zamawiający</w:t>
      </w:r>
      <w:r w:rsidR="001755CA" w:rsidRPr="001755CA">
        <w:t xml:space="preserve"> nie</w:t>
      </w:r>
      <w:r w:rsidR="00252F6E" w:rsidRPr="001755CA">
        <w:t xml:space="preserve"> wymaga przeprowadzenia przez wykonawcę wizji lokalnej. </w:t>
      </w:r>
    </w:p>
    <w:p w14:paraId="71E88EE7" w14:textId="77777777" w:rsidR="00F77DFB" w:rsidRPr="001755CA" w:rsidRDefault="00F77DFB" w:rsidP="00F77DFB">
      <w:pPr>
        <w:jc w:val="both"/>
      </w:pPr>
      <w:r w:rsidRPr="001755CA">
        <w:t>4. Protokół postępowania jest jawny i udostępniany na wniosek.</w:t>
      </w:r>
    </w:p>
    <w:p w14:paraId="01BF21EB" w14:textId="77777777" w:rsidR="00F77DFB" w:rsidRPr="001755CA" w:rsidRDefault="00F77DFB" w:rsidP="00F77DFB">
      <w:pPr>
        <w:jc w:val="both"/>
      </w:pPr>
      <w:r w:rsidRPr="001755CA">
        <w:t>1) Załączniki do protokołu postępowania udostępnia się po dokonaniu wyboru najkorzystniejszej oferty albo unieważnieniu postępowania, z tym, że:</w:t>
      </w:r>
    </w:p>
    <w:p w14:paraId="1C84DA5D" w14:textId="77777777" w:rsidR="00F77DFB" w:rsidRPr="001755CA" w:rsidRDefault="00F77DFB" w:rsidP="00F77DFB">
      <w:pPr>
        <w:numPr>
          <w:ilvl w:val="0"/>
          <w:numId w:val="5"/>
        </w:numPr>
        <w:jc w:val="both"/>
      </w:pPr>
      <w:r w:rsidRPr="001755CA">
        <w:t xml:space="preserve">oferty wraz z załącznikami udostępnia się niezwłocznie po otwarciu ofert, nie później jednak niż w terminie 3 dni od dnia otwarcia ofert, z uwzględnieniem art. 166 ust. 3 lub art. 291 ust. 2 zdanie drugie ustawy </w:t>
      </w:r>
      <w:proofErr w:type="spellStart"/>
      <w:r w:rsidRPr="001755CA">
        <w:t>Pzp</w:t>
      </w:r>
      <w:proofErr w:type="spellEnd"/>
      <w:r w:rsidRPr="001755CA">
        <w:t>,</w:t>
      </w:r>
    </w:p>
    <w:p w14:paraId="2FB9D8C9" w14:textId="77777777" w:rsidR="00F77DFB" w:rsidRPr="001755CA" w:rsidRDefault="00F77DFB" w:rsidP="00F77DFB">
      <w:pPr>
        <w:jc w:val="both"/>
      </w:pPr>
      <w:r w:rsidRPr="001755CA">
        <w:t>2) Udostępnienie zainteresowanym odbywać się będzie wg poniższych zasad:</w:t>
      </w:r>
    </w:p>
    <w:p w14:paraId="07BE6DF1" w14:textId="77777777" w:rsidR="00F77DFB" w:rsidRPr="00F77DFB" w:rsidRDefault="00F77DFB" w:rsidP="00F77DFB">
      <w:pPr>
        <w:numPr>
          <w:ilvl w:val="0"/>
          <w:numId w:val="17"/>
        </w:numPr>
        <w:jc w:val="both"/>
      </w:pPr>
      <w:r w:rsidRPr="001755CA">
        <w:t xml:space="preserve">Zamawiający udostępnia wskazane dokumenty po złożeniu </w:t>
      </w:r>
      <w:r w:rsidRPr="00F77DFB">
        <w:t xml:space="preserve">pisemnego wniosku; </w:t>
      </w:r>
    </w:p>
    <w:p w14:paraId="2F8C5EA4" w14:textId="77777777" w:rsidR="00F77DFB" w:rsidRPr="00F77DFB" w:rsidRDefault="00F77DFB" w:rsidP="00F77DFB">
      <w:pPr>
        <w:numPr>
          <w:ilvl w:val="0"/>
          <w:numId w:val="17"/>
        </w:numPr>
        <w:jc w:val="both"/>
      </w:pPr>
      <w:r w:rsidRPr="00F77DFB">
        <w:t xml:space="preserve">Zamawiający wyznacza termin, miejsce oraz zakres udostępnianych dokumentów; </w:t>
      </w:r>
    </w:p>
    <w:p w14:paraId="371773E0" w14:textId="77777777" w:rsidR="00F77DFB" w:rsidRPr="00F77DFB" w:rsidRDefault="00F77DFB" w:rsidP="00F77DFB">
      <w:pPr>
        <w:numPr>
          <w:ilvl w:val="0"/>
          <w:numId w:val="17"/>
        </w:numPr>
        <w:jc w:val="both"/>
      </w:pPr>
      <w:r w:rsidRPr="00F77DFB">
        <w:t xml:space="preserve">Zamawiający wyznaczy członka komisji, w którego obecności udostępnione zostaną dokumenty; </w:t>
      </w:r>
    </w:p>
    <w:p w14:paraId="19C517FE" w14:textId="77777777" w:rsidR="00F77DFB" w:rsidRPr="00F77DFB" w:rsidRDefault="00F77DFB" w:rsidP="00F77DFB">
      <w:pPr>
        <w:numPr>
          <w:ilvl w:val="0"/>
          <w:numId w:val="17"/>
        </w:numPr>
        <w:jc w:val="both"/>
      </w:pPr>
      <w:r w:rsidRPr="00F77DFB">
        <w:lastRenderedPageBreak/>
        <w:t>udostępnienie może mieć miejsce w siedzibie Zamawiającego oraz w czasie godzin jego urzędowania.</w:t>
      </w:r>
    </w:p>
    <w:p w14:paraId="393626EB" w14:textId="77777777" w:rsidR="00F77DFB" w:rsidRPr="00F77DFB" w:rsidRDefault="00F77DFB" w:rsidP="00F77DFB">
      <w:pPr>
        <w:jc w:val="both"/>
      </w:pPr>
      <w:r w:rsidRPr="00F77DFB">
        <w:t xml:space="preserve">5. W sprawach nieuregulowanych zastosowanie mają przepisy ustawy </w:t>
      </w:r>
      <w:proofErr w:type="spellStart"/>
      <w:r w:rsidRPr="00F77DFB">
        <w:t>Pzp</w:t>
      </w:r>
      <w:proofErr w:type="spellEnd"/>
      <w:r w:rsidRPr="00F77DFB">
        <w:t xml:space="preserve"> oraz Kodeks cywilny.</w:t>
      </w:r>
    </w:p>
    <w:p w14:paraId="5EA1FA27" w14:textId="77777777" w:rsidR="00DF0DDC" w:rsidRPr="0076335E" w:rsidRDefault="00DF0DDC" w:rsidP="00DF0DDC">
      <w:pPr>
        <w:jc w:val="both"/>
      </w:pPr>
    </w:p>
    <w:p w14:paraId="0706970B" w14:textId="77777777" w:rsidR="00DF0DDC" w:rsidRPr="0076335E" w:rsidRDefault="00DF0DDC" w:rsidP="00DF0DDC">
      <w:pPr>
        <w:jc w:val="both"/>
        <w:rPr>
          <w:caps/>
          <w:u w:val="single"/>
        </w:rPr>
      </w:pPr>
      <w:r w:rsidRPr="0076335E">
        <w:rPr>
          <w:b/>
          <w:caps/>
          <w:u w:val="single"/>
        </w:rPr>
        <w:t xml:space="preserve">XXXVI. Załączniki </w:t>
      </w:r>
    </w:p>
    <w:p w14:paraId="4734FE2F" w14:textId="77777777" w:rsidR="00F77DFB" w:rsidRPr="00F77DFB" w:rsidRDefault="00F77DFB" w:rsidP="00F77DFB">
      <w:pPr>
        <w:jc w:val="both"/>
      </w:pPr>
      <w:r w:rsidRPr="00F77DFB">
        <w:t>Załączniki składające się na integralną cześć specyfikacji warunków zamówienia:</w:t>
      </w:r>
    </w:p>
    <w:p w14:paraId="57081FD3" w14:textId="77777777" w:rsidR="00F77DFB" w:rsidRPr="00F77DFB" w:rsidRDefault="00F77DFB" w:rsidP="00F77DFB">
      <w:pPr>
        <w:jc w:val="both"/>
      </w:pPr>
      <w:r w:rsidRPr="00F77DFB">
        <w:t>1. Załącznik nr 1 – formularz ofertowy</w:t>
      </w:r>
    </w:p>
    <w:p w14:paraId="6DB9B7D1" w14:textId="77777777" w:rsidR="00F77DFB" w:rsidRPr="00982541" w:rsidRDefault="00F77DFB" w:rsidP="00F77DFB">
      <w:pPr>
        <w:jc w:val="both"/>
      </w:pPr>
      <w:r w:rsidRPr="00982541">
        <w:t>2. Załącznik nr 2 – projektowane postanowienia umowy – projekt umowy</w:t>
      </w:r>
    </w:p>
    <w:p w14:paraId="08CDC8C9" w14:textId="77777777" w:rsidR="00F77DFB" w:rsidRPr="00982541" w:rsidRDefault="00F77DFB" w:rsidP="00F77DFB">
      <w:pPr>
        <w:jc w:val="both"/>
      </w:pPr>
      <w:r w:rsidRPr="00982541">
        <w:t>3. Załącznik nr 3 – oświadczenie o spełnianiu warunków udziału w postępowaniu</w:t>
      </w:r>
    </w:p>
    <w:p w14:paraId="599C843C" w14:textId="77777777" w:rsidR="00F77DFB" w:rsidRPr="00982541" w:rsidRDefault="00F77DFB" w:rsidP="00F77DFB">
      <w:pPr>
        <w:jc w:val="both"/>
      </w:pPr>
      <w:r w:rsidRPr="00982541">
        <w:t>4. Załącznik nr 4 – oświadczenie o braku podstaw do wykluczenia z postępowania</w:t>
      </w:r>
    </w:p>
    <w:p w14:paraId="6489DAFF" w14:textId="77777777" w:rsidR="00F77DFB" w:rsidRPr="00982541" w:rsidRDefault="00F77DFB" w:rsidP="00F77DFB">
      <w:pPr>
        <w:jc w:val="both"/>
      </w:pPr>
      <w:r w:rsidRPr="00982541">
        <w:t>5. Załącznik nr 5 – oświadczenie o przynależności do grupy kapitałowej</w:t>
      </w:r>
    </w:p>
    <w:p w14:paraId="6D5C9270" w14:textId="0CDD9BE5" w:rsidR="00F77DFB" w:rsidRPr="00982541" w:rsidRDefault="00F77DFB" w:rsidP="00F77DFB">
      <w:pPr>
        <w:jc w:val="both"/>
      </w:pPr>
      <w:r w:rsidRPr="00982541">
        <w:t>6. Załącznik nr 6 – d</w:t>
      </w:r>
      <w:r w:rsidR="008D1AF7" w:rsidRPr="00982541">
        <w:t xml:space="preserve">okumentacja </w:t>
      </w:r>
      <w:r w:rsidR="007F127A" w:rsidRPr="007F127A">
        <w:t xml:space="preserve">świetlicy kontenerowej </w:t>
      </w:r>
      <w:r w:rsidR="00862BDE" w:rsidRPr="00982541">
        <w:t>Gierwaty</w:t>
      </w:r>
    </w:p>
    <w:p w14:paraId="513840B1" w14:textId="77777777" w:rsidR="00862BDE" w:rsidRPr="00982541" w:rsidRDefault="00862BDE" w:rsidP="00F77DFB">
      <w:pPr>
        <w:jc w:val="both"/>
      </w:pPr>
    </w:p>
    <w:p w14:paraId="2E5E9A26" w14:textId="77777777" w:rsidR="00DF0DDC" w:rsidRPr="00982541" w:rsidRDefault="00DF0DDC" w:rsidP="00DF0DDC">
      <w:pPr>
        <w:jc w:val="both"/>
      </w:pPr>
    </w:p>
    <w:p w14:paraId="7E4C78FF" w14:textId="0157F0F1" w:rsidR="00DF0DDC" w:rsidRPr="00982541" w:rsidRDefault="00DF0DDC" w:rsidP="00DF0DDC">
      <w:pPr>
        <w:jc w:val="both"/>
      </w:pPr>
      <w:r w:rsidRPr="00982541">
        <w:t xml:space="preserve">Goworowo, dn. </w:t>
      </w:r>
      <w:r w:rsidR="00F96022" w:rsidRPr="00982541">
        <w:t>22</w:t>
      </w:r>
      <w:r w:rsidR="00F77DFB" w:rsidRPr="00982541">
        <w:t>.0</w:t>
      </w:r>
      <w:r w:rsidR="00F96022" w:rsidRPr="00982541">
        <w:t>7</w:t>
      </w:r>
      <w:r w:rsidR="00252F6E" w:rsidRPr="00982541">
        <w:t>.</w:t>
      </w:r>
      <w:r w:rsidR="00AA73A7" w:rsidRPr="00982541">
        <w:t>202</w:t>
      </w:r>
      <w:r w:rsidR="00F77DFB" w:rsidRPr="00982541">
        <w:t>6</w:t>
      </w:r>
      <w:r w:rsidRPr="00982541">
        <w:t xml:space="preserve"> r.</w:t>
      </w:r>
    </w:p>
    <w:p w14:paraId="56CABCA1" w14:textId="77777777" w:rsidR="00DF0DDC" w:rsidRPr="00982541" w:rsidRDefault="00DF0DDC" w:rsidP="00DF0DDC">
      <w:pPr>
        <w:jc w:val="both"/>
      </w:pPr>
    </w:p>
    <w:p w14:paraId="0E582B41" w14:textId="77777777" w:rsidR="00DF0DDC" w:rsidRPr="00982541" w:rsidRDefault="00DF0DDC" w:rsidP="00DF0DDC">
      <w:pPr>
        <w:jc w:val="both"/>
      </w:pPr>
      <w:r w:rsidRPr="00982541">
        <w:tab/>
      </w:r>
      <w:r w:rsidRPr="00982541">
        <w:tab/>
      </w:r>
      <w:r w:rsidRPr="00982541">
        <w:tab/>
      </w:r>
      <w:r w:rsidRPr="00982541">
        <w:tab/>
      </w:r>
      <w:r w:rsidRPr="00982541">
        <w:tab/>
      </w:r>
      <w:r w:rsidRPr="00982541">
        <w:tab/>
      </w:r>
      <w:r w:rsidRPr="00982541">
        <w:tab/>
      </w:r>
      <w:r w:rsidRPr="00982541">
        <w:tab/>
        <w:t>Zatwierdzam:</w:t>
      </w:r>
    </w:p>
    <w:p w14:paraId="67801C86" w14:textId="742E6905" w:rsidR="00DF0DDC" w:rsidRPr="00982541" w:rsidRDefault="003D6C7F" w:rsidP="00DF0DDC">
      <w:pPr>
        <w:ind w:left="4956" w:firstLine="708"/>
        <w:jc w:val="both"/>
      </w:pPr>
      <w:r w:rsidRPr="00982541">
        <w:t>Zastępca Wójta</w:t>
      </w:r>
      <w:r w:rsidR="00DF0DDC" w:rsidRPr="00982541">
        <w:t xml:space="preserve"> Gminy Goworowo</w:t>
      </w:r>
    </w:p>
    <w:p w14:paraId="38D33E8F" w14:textId="4753E152" w:rsidR="005E69C8" w:rsidRPr="00982541" w:rsidRDefault="003D6C7F" w:rsidP="00AA73A7">
      <w:pPr>
        <w:ind w:left="4956" w:firstLine="708"/>
        <w:jc w:val="both"/>
      </w:pPr>
      <w:r w:rsidRPr="00982541">
        <w:t>Marek Radecki</w:t>
      </w:r>
    </w:p>
    <w:sectPr w:rsidR="005E69C8" w:rsidRPr="00982541">
      <w:footerReference w:type="default" r:id="rId16"/>
      <w:pgSz w:w="11906" w:h="16838"/>
      <w:pgMar w:top="1134" w:right="1134" w:bottom="1134" w:left="1134" w:header="708"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C0662" w14:textId="77777777" w:rsidR="00123540" w:rsidRDefault="00123540">
      <w:r>
        <w:separator/>
      </w:r>
    </w:p>
  </w:endnote>
  <w:endnote w:type="continuationSeparator" w:id="0">
    <w:p w14:paraId="17BD3585" w14:textId="77777777" w:rsidR="00123540" w:rsidRDefault="0012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TE188D4F0t00">
    <w:altName w:val="MS Mincho"/>
    <w:charset w:val="EE"/>
    <w:family w:val="auto"/>
    <w:pitch w:val="default"/>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Tahoma1">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1">
    <w:altName w:val="Times New Roman"/>
    <w:charset w:val="00"/>
    <w:family w:val="auto"/>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charset w:val="00"/>
    <w:family w:val="roman"/>
    <w:pitch w:val="default"/>
    <w:sig w:usb0="00000003" w:usb1="08070000" w:usb2="00000010" w:usb3="00000000" w:csb0="00020001" w:csb1="00000000"/>
  </w:font>
  <w:font w:name="Lato-Regular">
    <w:altName w:val="Lato"/>
    <w:panose1 w:val="00000000000000000000"/>
    <w:charset w:val="EE"/>
    <w:family w:val="auto"/>
    <w:notTrueType/>
    <w:pitch w:val="default"/>
    <w:sig w:usb0="00000005" w:usb1="00000000" w:usb2="00000000" w:usb3="00000000" w:csb0="00000002" w:csb1="00000000"/>
  </w:font>
  <w:font w:name="Fira Sans">
    <w:charset w:val="00"/>
    <w:family w:val="swiss"/>
    <w:pitch w:val="variable"/>
    <w:sig w:usb0="600002FF" w:usb1="00000001" w:usb2="00000000" w:usb3="00000000" w:csb0="0000019F" w:csb1="00000000"/>
  </w:font>
  <w:font w:name="TimesNewRomanPS-BoldMT">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8416" w14:textId="77777777" w:rsidR="005E3C6D" w:rsidRDefault="005E3C6D">
    <w:pPr>
      <w:pStyle w:val="Stopka"/>
      <w:jc w:val="center"/>
    </w:pPr>
    <w:r>
      <w:rPr>
        <w:sz w:val="18"/>
      </w:rPr>
      <w:fldChar w:fldCharType="begin"/>
    </w:r>
    <w:r>
      <w:rPr>
        <w:sz w:val="18"/>
      </w:rPr>
      <w:instrText xml:space="preserve"> PAGE </w:instrText>
    </w:r>
    <w:r>
      <w:rPr>
        <w:sz w:val="18"/>
      </w:rPr>
      <w:fldChar w:fldCharType="separate"/>
    </w:r>
    <w:r w:rsidR="00004BA6">
      <w:rPr>
        <w:noProof/>
        <w:sz w:val="18"/>
      </w:rPr>
      <w:t>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B89F2" w14:textId="77777777" w:rsidR="00123540" w:rsidRDefault="00123540">
      <w:r>
        <w:separator/>
      </w:r>
    </w:p>
  </w:footnote>
  <w:footnote w:type="continuationSeparator" w:id="0">
    <w:p w14:paraId="07417335" w14:textId="77777777" w:rsidR="00123540" w:rsidRDefault="00123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b w:val="0"/>
      </w:rPr>
    </w:lvl>
    <w:lvl w:ilvl="1">
      <w:start w:val="1"/>
      <w:numFmt w:val="none"/>
      <w:pStyle w:val="Nagwek2"/>
      <w:suff w:val="nothing"/>
      <w:lvlText w:val=""/>
      <w:lvlJc w:val="left"/>
      <w:pPr>
        <w:tabs>
          <w:tab w:val="num" w:pos="0"/>
        </w:tabs>
        <w:ind w:left="576" w:hanging="576"/>
      </w:pPr>
      <w:rPr>
        <w:rFonts w:hint="default"/>
      </w:r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pStyle w:val="rozdzia"/>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ascii="Times New Roman" w:eastAsia="Times New Roman" w:hAnsi="Times New Roman" w:cs="Arial"/>
        <w:bCs/>
        <w:sz w:val="22"/>
        <w:szCs w:val="22"/>
      </w:rPr>
    </w:lvl>
    <w:lvl w:ilvl="2">
      <w:start w:val="1"/>
      <w:numFmt w:val="bullet"/>
      <w:lvlText w:val="-"/>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OpenSymbol"/>
        <w:color w:val="000000"/>
        <w:kern w:val="1"/>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olor w:val="000000"/>
      </w:rPr>
    </w:lvl>
  </w:abstractNum>
  <w:abstractNum w:abstractNumId="4" w15:restartNumberingAfterBreak="0">
    <w:nsid w:val="00000005"/>
    <w:multiLevelType w:val="singleLevel"/>
    <w:tmpl w:val="00000005"/>
    <w:name w:val="WW8Num11"/>
    <w:lvl w:ilvl="0">
      <w:start w:val="1"/>
      <w:numFmt w:val="bullet"/>
      <w:lvlText w:val=""/>
      <w:lvlJc w:val="left"/>
      <w:pPr>
        <w:tabs>
          <w:tab w:val="num" w:pos="0"/>
        </w:tabs>
        <w:ind w:left="720" w:hanging="360"/>
      </w:pPr>
      <w:rPr>
        <w:rFonts w:ascii="Symbol" w:hAnsi="Symbol" w:cs="Times New Roman" w:hint="default"/>
        <w:b w:val="0"/>
        <w:i w:val="0"/>
        <w:color w:val="000000"/>
        <w:sz w:val="22"/>
        <w:szCs w:val="22"/>
      </w:rPr>
    </w:lvl>
  </w:abstractNum>
  <w:abstractNum w:abstractNumId="5" w15:restartNumberingAfterBreak="0">
    <w:nsid w:val="00000006"/>
    <w:multiLevelType w:val="singleLevel"/>
    <w:tmpl w:val="00000006"/>
    <w:name w:val="WW8Num13"/>
    <w:lvl w:ilvl="0">
      <w:start w:val="1"/>
      <w:numFmt w:val="lowerLetter"/>
      <w:lvlText w:val="%1)"/>
      <w:lvlJc w:val="left"/>
      <w:pPr>
        <w:tabs>
          <w:tab w:val="num" w:pos="0"/>
        </w:tabs>
        <w:ind w:left="780" w:hanging="360"/>
      </w:pPr>
      <w:rPr>
        <w:color w:val="000000"/>
        <w:sz w:val="22"/>
        <w:szCs w:val="22"/>
      </w:rPr>
    </w:lvl>
  </w:abstractNum>
  <w:abstractNum w:abstractNumId="6" w15:restartNumberingAfterBreak="0">
    <w:nsid w:val="00000007"/>
    <w:multiLevelType w:val="singleLevel"/>
    <w:tmpl w:val="00000007"/>
    <w:name w:val="WW8Num14"/>
    <w:lvl w:ilvl="0">
      <w:start w:val="1"/>
      <w:numFmt w:val="bullet"/>
      <w:lvlText w:val=""/>
      <w:lvlJc w:val="left"/>
      <w:pPr>
        <w:tabs>
          <w:tab w:val="num" w:pos="0"/>
        </w:tabs>
        <w:ind w:left="720" w:hanging="360"/>
      </w:pPr>
      <w:rPr>
        <w:rFonts w:ascii="Symbol" w:hAnsi="Symbol"/>
        <w:color w:val="000000"/>
        <w:sz w:val="22"/>
        <w:szCs w:val="22"/>
      </w:rPr>
    </w:lvl>
  </w:abstractNum>
  <w:abstractNum w:abstractNumId="7" w15:restartNumberingAfterBreak="0">
    <w:nsid w:val="00000008"/>
    <w:multiLevelType w:val="singleLevel"/>
    <w:tmpl w:val="00000008"/>
    <w:name w:val="WW8Num15"/>
    <w:lvl w:ilvl="0">
      <w:start w:val="1"/>
      <w:numFmt w:val="bullet"/>
      <w:lvlText w:val=""/>
      <w:lvlJc w:val="left"/>
      <w:pPr>
        <w:tabs>
          <w:tab w:val="num" w:pos="0"/>
        </w:tabs>
        <w:ind w:left="720" w:hanging="360"/>
      </w:pPr>
      <w:rPr>
        <w:rFonts w:ascii="Symbol" w:hAnsi="Symbol" w:cs="Times New Roman"/>
        <w:sz w:val="22"/>
        <w:szCs w:val="22"/>
      </w:rPr>
    </w:lvl>
  </w:abstractNum>
  <w:abstractNum w:abstractNumId="8" w15:restartNumberingAfterBreak="0">
    <w:nsid w:val="00000009"/>
    <w:multiLevelType w:val="singleLevel"/>
    <w:tmpl w:val="00000009"/>
    <w:name w:val="WW8Num16"/>
    <w:lvl w:ilvl="0">
      <w:start w:val="1"/>
      <w:numFmt w:val="bullet"/>
      <w:lvlText w:val=""/>
      <w:lvlJc w:val="left"/>
      <w:pPr>
        <w:tabs>
          <w:tab w:val="num" w:pos="-420"/>
        </w:tabs>
        <w:ind w:left="360" w:hanging="360"/>
      </w:pPr>
      <w:rPr>
        <w:rFonts w:ascii="Symbol" w:hAnsi="Symbol" w:cs="Times New Roman"/>
        <w:sz w:val="22"/>
        <w:szCs w:val="22"/>
      </w:rPr>
    </w:lvl>
  </w:abstractNum>
  <w:abstractNum w:abstractNumId="9" w15:restartNumberingAfterBreak="0">
    <w:nsid w:val="0000000A"/>
    <w:multiLevelType w:val="singleLevel"/>
    <w:tmpl w:val="0000000A"/>
    <w:name w:val="WW8Num20"/>
    <w:lvl w:ilvl="0">
      <w:start w:val="1"/>
      <w:numFmt w:val="bullet"/>
      <w:lvlText w:val=""/>
      <w:lvlJc w:val="left"/>
      <w:pPr>
        <w:tabs>
          <w:tab w:val="num" w:pos="0"/>
        </w:tabs>
        <w:ind w:left="720" w:hanging="360"/>
      </w:pPr>
      <w:rPr>
        <w:rFonts w:ascii="Symbol" w:hAnsi="Symbol" w:cs="Times New Roman"/>
        <w:color w:val="000000"/>
      </w:rPr>
    </w:lvl>
  </w:abstractNum>
  <w:abstractNum w:abstractNumId="10" w15:restartNumberingAfterBreak="0">
    <w:nsid w:val="0000000B"/>
    <w:multiLevelType w:val="singleLevel"/>
    <w:tmpl w:val="0000000B"/>
    <w:name w:val="WW8Num22"/>
    <w:lvl w:ilvl="0">
      <w:start w:val="1"/>
      <w:numFmt w:val="bullet"/>
      <w:lvlText w:val=""/>
      <w:lvlJc w:val="left"/>
      <w:pPr>
        <w:tabs>
          <w:tab w:val="num" w:pos="0"/>
        </w:tabs>
        <w:ind w:left="780" w:hanging="360"/>
      </w:pPr>
      <w:rPr>
        <w:rFonts w:ascii="Symbol" w:hAnsi="Symbol" w:cs="Times New Roman"/>
        <w:bCs/>
        <w:color w:val="000000"/>
        <w:sz w:val="22"/>
        <w:szCs w:val="22"/>
        <w:lang w:val="pl-PL"/>
      </w:rPr>
    </w:lvl>
  </w:abstractNum>
  <w:abstractNum w:abstractNumId="11" w15:restartNumberingAfterBreak="0">
    <w:nsid w:val="0000000C"/>
    <w:multiLevelType w:val="singleLevel"/>
    <w:tmpl w:val="0000000C"/>
    <w:name w:val="WW8Num23"/>
    <w:lvl w:ilvl="0">
      <w:start w:val="1"/>
      <w:numFmt w:val="bullet"/>
      <w:lvlText w:val=""/>
      <w:lvlJc w:val="left"/>
      <w:pPr>
        <w:tabs>
          <w:tab w:val="num" w:pos="0"/>
        </w:tabs>
        <w:ind w:left="720" w:hanging="360"/>
      </w:pPr>
      <w:rPr>
        <w:rFonts w:ascii="Symbol" w:hAnsi="Symbol"/>
        <w:color w:val="000000"/>
        <w:sz w:val="22"/>
        <w:szCs w:val="22"/>
      </w:rPr>
    </w:lvl>
  </w:abstractNum>
  <w:abstractNum w:abstractNumId="12" w15:restartNumberingAfterBreak="0">
    <w:nsid w:val="0000000D"/>
    <w:multiLevelType w:val="singleLevel"/>
    <w:tmpl w:val="0000000D"/>
    <w:name w:val="WW8Num24"/>
    <w:lvl w:ilvl="0">
      <w:start w:val="1"/>
      <w:numFmt w:val="bullet"/>
      <w:lvlText w:val=""/>
      <w:lvlJc w:val="left"/>
      <w:pPr>
        <w:tabs>
          <w:tab w:val="num" w:pos="0"/>
        </w:tabs>
        <w:ind w:left="720" w:hanging="360"/>
      </w:pPr>
      <w:rPr>
        <w:rFonts w:ascii="Symbol" w:hAnsi="Symbol"/>
        <w:color w:val="auto"/>
        <w:sz w:val="22"/>
        <w:szCs w:val="22"/>
      </w:rPr>
    </w:lvl>
  </w:abstractNum>
  <w:abstractNum w:abstractNumId="13" w15:restartNumberingAfterBreak="0">
    <w:nsid w:val="0000000E"/>
    <w:multiLevelType w:val="singleLevel"/>
    <w:tmpl w:val="0000000E"/>
    <w:name w:val="WW8Num25"/>
    <w:lvl w:ilvl="0">
      <w:start w:val="1"/>
      <w:numFmt w:val="bullet"/>
      <w:lvlText w:val=""/>
      <w:lvlJc w:val="left"/>
      <w:pPr>
        <w:tabs>
          <w:tab w:val="num" w:pos="0"/>
        </w:tabs>
        <w:ind w:left="720" w:hanging="360"/>
      </w:pPr>
      <w:rPr>
        <w:rFonts w:ascii="Symbol" w:hAnsi="Symbol"/>
        <w:i w:val="0"/>
        <w:color w:val="000000"/>
        <w:sz w:val="22"/>
        <w:szCs w:val="22"/>
      </w:rPr>
    </w:lvl>
  </w:abstractNum>
  <w:abstractNum w:abstractNumId="14" w15:restartNumberingAfterBreak="0">
    <w:nsid w:val="0000000F"/>
    <w:multiLevelType w:val="singleLevel"/>
    <w:tmpl w:val="0000000F"/>
    <w:name w:val="WW8Num27"/>
    <w:lvl w:ilvl="0">
      <w:start w:val="1"/>
      <w:numFmt w:val="bullet"/>
      <w:lvlText w:val=""/>
      <w:lvlJc w:val="left"/>
      <w:pPr>
        <w:tabs>
          <w:tab w:val="num" w:pos="0"/>
        </w:tabs>
        <w:ind w:left="780" w:hanging="360"/>
      </w:pPr>
      <w:rPr>
        <w:rFonts w:ascii="Symbol" w:hAnsi="Symbol"/>
        <w:bCs/>
        <w:color w:val="000000"/>
        <w:sz w:val="22"/>
        <w:szCs w:val="22"/>
      </w:rPr>
    </w:lvl>
  </w:abstractNum>
  <w:abstractNum w:abstractNumId="15" w15:restartNumberingAfterBreak="0">
    <w:nsid w:val="00000010"/>
    <w:multiLevelType w:val="singleLevel"/>
    <w:tmpl w:val="00000010"/>
    <w:name w:val="WW8Num29"/>
    <w:lvl w:ilvl="0">
      <w:start w:val="1"/>
      <w:numFmt w:val="bullet"/>
      <w:lvlText w:val=""/>
      <w:lvlJc w:val="left"/>
      <w:pPr>
        <w:tabs>
          <w:tab w:val="num" w:pos="0"/>
        </w:tabs>
        <w:ind w:left="720" w:hanging="360"/>
      </w:pPr>
      <w:rPr>
        <w:rFonts w:ascii="Symbol" w:hAnsi="Symbol" w:cs="Times New Roman" w:hint="default"/>
        <w:color w:val="000000"/>
        <w:sz w:val="22"/>
        <w:szCs w:val="22"/>
      </w:rPr>
    </w:lvl>
  </w:abstractNum>
  <w:abstractNum w:abstractNumId="16" w15:restartNumberingAfterBreak="0">
    <w:nsid w:val="00000011"/>
    <w:multiLevelType w:val="singleLevel"/>
    <w:tmpl w:val="00000011"/>
    <w:name w:val="WW8Num30"/>
    <w:lvl w:ilvl="0">
      <w:start w:val="1"/>
      <w:numFmt w:val="bullet"/>
      <w:lvlText w:val=""/>
      <w:lvlJc w:val="left"/>
      <w:pPr>
        <w:tabs>
          <w:tab w:val="num" w:pos="0"/>
        </w:tabs>
        <w:ind w:left="720" w:hanging="360"/>
      </w:pPr>
      <w:rPr>
        <w:rFonts w:ascii="Symbol" w:hAnsi="Symbol" w:cs="Times New Roman" w:hint="default"/>
        <w:sz w:val="22"/>
        <w:szCs w:val="22"/>
      </w:rPr>
    </w:lvl>
  </w:abstractNum>
  <w:abstractNum w:abstractNumId="17" w15:restartNumberingAfterBreak="0">
    <w:nsid w:val="00000012"/>
    <w:multiLevelType w:val="singleLevel"/>
    <w:tmpl w:val="00000012"/>
    <w:name w:val="WW8Num31"/>
    <w:lvl w:ilvl="0">
      <w:start w:val="1"/>
      <w:numFmt w:val="bullet"/>
      <w:lvlText w:val=""/>
      <w:lvlJc w:val="left"/>
      <w:pPr>
        <w:tabs>
          <w:tab w:val="num" w:pos="0"/>
        </w:tabs>
        <w:ind w:left="720" w:hanging="360"/>
      </w:pPr>
      <w:rPr>
        <w:rFonts w:ascii="Symbol" w:hAnsi="Symbol" w:cs="Times New Roman"/>
        <w:color w:val="000000"/>
      </w:rPr>
    </w:lvl>
  </w:abstractNum>
  <w:abstractNum w:abstractNumId="18" w15:restartNumberingAfterBreak="0">
    <w:nsid w:val="00000013"/>
    <w:multiLevelType w:val="singleLevel"/>
    <w:tmpl w:val="00000013"/>
    <w:name w:val="WW8Num34"/>
    <w:lvl w:ilvl="0">
      <w:start w:val="1"/>
      <w:numFmt w:val="bullet"/>
      <w:lvlText w:val=""/>
      <w:lvlJc w:val="left"/>
      <w:pPr>
        <w:tabs>
          <w:tab w:val="num" w:pos="0"/>
        </w:tabs>
        <w:ind w:left="720" w:hanging="360"/>
      </w:pPr>
      <w:rPr>
        <w:rFonts w:ascii="Symbol" w:hAnsi="Symbol"/>
        <w:color w:val="000000"/>
        <w:sz w:val="22"/>
        <w:szCs w:val="22"/>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hint="default"/>
        <w:color w:val="000000"/>
        <w:sz w:val="22"/>
        <w:szCs w:val="22"/>
      </w:rPr>
    </w:lvl>
  </w:abstractNum>
  <w:abstractNum w:abstractNumId="20" w15:restartNumberingAfterBreak="0">
    <w:nsid w:val="08B82E04"/>
    <w:multiLevelType w:val="hybridMultilevel"/>
    <w:tmpl w:val="2C6444C8"/>
    <w:lvl w:ilvl="0" w:tplc="272E88B6">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B7C5465"/>
    <w:multiLevelType w:val="hybridMultilevel"/>
    <w:tmpl w:val="41DE4FA2"/>
    <w:lvl w:ilvl="0" w:tplc="152CAFE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141591"/>
    <w:multiLevelType w:val="hybridMultilevel"/>
    <w:tmpl w:val="8F24F5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F7E7E7C"/>
    <w:multiLevelType w:val="multilevel"/>
    <w:tmpl w:val="63506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643F34"/>
    <w:multiLevelType w:val="hybridMultilevel"/>
    <w:tmpl w:val="E2464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0DB2710"/>
    <w:multiLevelType w:val="hybridMultilevel"/>
    <w:tmpl w:val="132488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676DF8"/>
    <w:multiLevelType w:val="multilevel"/>
    <w:tmpl w:val="1CE62B1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28A920F7"/>
    <w:multiLevelType w:val="hybridMultilevel"/>
    <w:tmpl w:val="E93427FA"/>
    <w:lvl w:ilvl="0" w:tplc="B90A6DFC">
      <w:start w:val="2"/>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308F1CDA"/>
    <w:multiLevelType w:val="hybridMultilevel"/>
    <w:tmpl w:val="2ABA7B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31E60E2C"/>
    <w:multiLevelType w:val="hybridMultilevel"/>
    <w:tmpl w:val="86002EE4"/>
    <w:lvl w:ilvl="0" w:tplc="56DCA5F6">
      <w:start w:val="1"/>
      <w:numFmt w:val="decimal"/>
      <w:lvlText w:val="%1."/>
      <w:lvlJc w:val="left"/>
      <w:pPr>
        <w:ind w:left="1571"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6424C2"/>
    <w:multiLevelType w:val="hybridMultilevel"/>
    <w:tmpl w:val="A0100122"/>
    <w:lvl w:ilvl="0" w:tplc="021E943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C1B11B6"/>
    <w:multiLevelType w:val="hybridMultilevel"/>
    <w:tmpl w:val="4A2ABD2E"/>
    <w:lvl w:ilvl="0" w:tplc="152CAF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6D3314"/>
    <w:multiLevelType w:val="hybridMultilevel"/>
    <w:tmpl w:val="09D21DAC"/>
    <w:lvl w:ilvl="0" w:tplc="17883F8A">
      <w:start w:val="1"/>
      <w:numFmt w:val="decimal"/>
      <w:lvlText w:val="%1."/>
      <w:lvlJc w:val="left"/>
      <w:pPr>
        <w:ind w:left="720" w:hanging="360"/>
      </w:pPr>
      <w:rPr>
        <w:rFonts w:ascii="Arial" w:hAnsi="Arial" w:cs="Arial" w:hint="default"/>
        <w:color w:val="4A545B"/>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9277A3"/>
    <w:multiLevelType w:val="multilevel"/>
    <w:tmpl w:val="EEA4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283B73"/>
    <w:multiLevelType w:val="hybridMultilevel"/>
    <w:tmpl w:val="CA6293D8"/>
    <w:lvl w:ilvl="0" w:tplc="021E9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F3414D"/>
    <w:multiLevelType w:val="hybridMultilevel"/>
    <w:tmpl w:val="70AE2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4577D8"/>
    <w:multiLevelType w:val="hybridMultilevel"/>
    <w:tmpl w:val="DEEC911E"/>
    <w:lvl w:ilvl="0" w:tplc="021E9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CD2293"/>
    <w:multiLevelType w:val="hybridMultilevel"/>
    <w:tmpl w:val="36385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334CEF"/>
    <w:multiLevelType w:val="hybridMultilevel"/>
    <w:tmpl w:val="7E60BB36"/>
    <w:lvl w:ilvl="0" w:tplc="021E943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BC66792"/>
    <w:multiLevelType w:val="hybridMultilevel"/>
    <w:tmpl w:val="91980938"/>
    <w:lvl w:ilvl="0" w:tplc="DC8224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C787FE9"/>
    <w:multiLevelType w:val="multilevel"/>
    <w:tmpl w:val="B680E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EB08ED"/>
    <w:multiLevelType w:val="hybridMultilevel"/>
    <w:tmpl w:val="09D0EB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6F53A9"/>
    <w:multiLevelType w:val="hybridMultilevel"/>
    <w:tmpl w:val="9EBC03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8412028">
    <w:abstractNumId w:val="0"/>
  </w:num>
  <w:num w:numId="2" w16cid:durableId="1139883440">
    <w:abstractNumId w:val="1"/>
  </w:num>
  <w:num w:numId="3" w16cid:durableId="1256325266">
    <w:abstractNumId w:val="2"/>
  </w:num>
  <w:num w:numId="4" w16cid:durableId="1760983353">
    <w:abstractNumId w:val="3"/>
  </w:num>
  <w:num w:numId="5" w16cid:durableId="178668050">
    <w:abstractNumId w:val="4"/>
  </w:num>
  <w:num w:numId="6" w16cid:durableId="210044734">
    <w:abstractNumId w:val="5"/>
  </w:num>
  <w:num w:numId="7" w16cid:durableId="769741693">
    <w:abstractNumId w:val="6"/>
  </w:num>
  <w:num w:numId="8" w16cid:durableId="534583148">
    <w:abstractNumId w:val="7"/>
  </w:num>
  <w:num w:numId="9" w16cid:durableId="1468549429">
    <w:abstractNumId w:val="8"/>
  </w:num>
  <w:num w:numId="10" w16cid:durableId="1433161214">
    <w:abstractNumId w:val="9"/>
  </w:num>
  <w:num w:numId="11" w16cid:durableId="176433773">
    <w:abstractNumId w:val="10"/>
  </w:num>
  <w:num w:numId="12" w16cid:durableId="799880737">
    <w:abstractNumId w:val="11"/>
  </w:num>
  <w:num w:numId="13" w16cid:durableId="1775978962">
    <w:abstractNumId w:val="12"/>
  </w:num>
  <w:num w:numId="14" w16cid:durableId="351685665">
    <w:abstractNumId w:val="13"/>
  </w:num>
  <w:num w:numId="15" w16cid:durableId="1560823677">
    <w:abstractNumId w:val="14"/>
  </w:num>
  <w:num w:numId="16" w16cid:durableId="99761897">
    <w:abstractNumId w:val="15"/>
  </w:num>
  <w:num w:numId="17" w16cid:durableId="1921017037">
    <w:abstractNumId w:val="16"/>
  </w:num>
  <w:num w:numId="18" w16cid:durableId="137915568">
    <w:abstractNumId w:val="17"/>
  </w:num>
  <w:num w:numId="19" w16cid:durableId="1332101913">
    <w:abstractNumId w:val="18"/>
  </w:num>
  <w:num w:numId="20" w16cid:durableId="177159838">
    <w:abstractNumId w:val="19"/>
  </w:num>
  <w:num w:numId="21" w16cid:durableId="69430424">
    <w:abstractNumId w:val="36"/>
  </w:num>
  <w:num w:numId="22" w16cid:durableId="1404137449">
    <w:abstractNumId w:val="39"/>
  </w:num>
  <w:num w:numId="23" w16cid:durableId="1212112276">
    <w:abstractNumId w:val="27"/>
  </w:num>
  <w:num w:numId="24" w16cid:durableId="301082607">
    <w:abstractNumId w:val="34"/>
  </w:num>
  <w:num w:numId="25" w16cid:durableId="567612295">
    <w:abstractNumId w:val="25"/>
  </w:num>
  <w:num w:numId="26" w16cid:durableId="3743551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7173145">
    <w:abstractNumId w:val="42"/>
  </w:num>
  <w:num w:numId="28" w16cid:durableId="882518385">
    <w:abstractNumId w:val="29"/>
  </w:num>
  <w:num w:numId="29" w16cid:durableId="1253472112">
    <w:abstractNumId w:val="30"/>
  </w:num>
  <w:num w:numId="30" w16cid:durableId="779567942">
    <w:abstractNumId w:val="22"/>
  </w:num>
  <w:num w:numId="31" w16cid:durableId="1600675859">
    <w:abstractNumId w:val="26"/>
  </w:num>
  <w:num w:numId="32" w16cid:durableId="693116372">
    <w:abstractNumId w:val="40"/>
  </w:num>
  <w:num w:numId="33" w16cid:durableId="1533422403">
    <w:abstractNumId w:val="33"/>
  </w:num>
  <w:num w:numId="34" w16cid:durableId="193277894">
    <w:abstractNumId w:val="23"/>
  </w:num>
  <w:num w:numId="35" w16cid:durableId="715856163">
    <w:abstractNumId w:val="32"/>
  </w:num>
  <w:num w:numId="36" w16cid:durableId="1604024870">
    <w:abstractNumId w:val="20"/>
  </w:num>
  <w:num w:numId="37" w16cid:durableId="858200013">
    <w:abstractNumId w:val="35"/>
  </w:num>
  <w:num w:numId="38" w16cid:durableId="1947806389">
    <w:abstractNumId w:val="38"/>
  </w:num>
  <w:num w:numId="39" w16cid:durableId="206332267">
    <w:abstractNumId w:val="41"/>
  </w:num>
  <w:num w:numId="40" w16cid:durableId="1250459588">
    <w:abstractNumId w:val="21"/>
  </w:num>
  <w:num w:numId="41" w16cid:durableId="1847864178">
    <w:abstractNumId w:val="37"/>
  </w:num>
  <w:num w:numId="42" w16cid:durableId="500854247">
    <w:abstractNumId w:val="24"/>
  </w:num>
  <w:num w:numId="43" w16cid:durableId="80270000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6E"/>
    <w:rsid w:val="00002AD4"/>
    <w:rsid w:val="00004BA6"/>
    <w:rsid w:val="00011E01"/>
    <w:rsid w:val="0001512B"/>
    <w:rsid w:val="000222DF"/>
    <w:rsid w:val="000229C2"/>
    <w:rsid w:val="0002524F"/>
    <w:rsid w:val="00025E9E"/>
    <w:rsid w:val="00027B50"/>
    <w:rsid w:val="00037880"/>
    <w:rsid w:val="00042846"/>
    <w:rsid w:val="00042D89"/>
    <w:rsid w:val="00045F92"/>
    <w:rsid w:val="00046F05"/>
    <w:rsid w:val="00052F4F"/>
    <w:rsid w:val="0006151B"/>
    <w:rsid w:val="00061A97"/>
    <w:rsid w:val="000628B3"/>
    <w:rsid w:val="00065D4B"/>
    <w:rsid w:val="00071E87"/>
    <w:rsid w:val="00092631"/>
    <w:rsid w:val="00096714"/>
    <w:rsid w:val="000A1C18"/>
    <w:rsid w:val="000A2AD9"/>
    <w:rsid w:val="000B4F2B"/>
    <w:rsid w:val="000C6AF0"/>
    <w:rsid w:val="000D0A81"/>
    <w:rsid w:val="000D4126"/>
    <w:rsid w:val="000E2455"/>
    <w:rsid w:val="000E3EA8"/>
    <w:rsid w:val="000E68CA"/>
    <w:rsid w:val="00107B83"/>
    <w:rsid w:val="0011204D"/>
    <w:rsid w:val="00120CCD"/>
    <w:rsid w:val="00123540"/>
    <w:rsid w:val="001324DD"/>
    <w:rsid w:val="00143E7F"/>
    <w:rsid w:val="001448F6"/>
    <w:rsid w:val="00152A52"/>
    <w:rsid w:val="0017093F"/>
    <w:rsid w:val="001755CA"/>
    <w:rsid w:val="00177166"/>
    <w:rsid w:val="001924B2"/>
    <w:rsid w:val="00192553"/>
    <w:rsid w:val="0019362D"/>
    <w:rsid w:val="001B4ADF"/>
    <w:rsid w:val="001B656E"/>
    <w:rsid w:val="001C4399"/>
    <w:rsid w:val="001F4982"/>
    <w:rsid w:val="001F60B3"/>
    <w:rsid w:val="001F6119"/>
    <w:rsid w:val="001F7E10"/>
    <w:rsid w:val="002014B4"/>
    <w:rsid w:val="00204414"/>
    <w:rsid w:val="002240C0"/>
    <w:rsid w:val="0024162C"/>
    <w:rsid w:val="002419DD"/>
    <w:rsid w:val="00251A08"/>
    <w:rsid w:val="00252F6E"/>
    <w:rsid w:val="00270D45"/>
    <w:rsid w:val="00273FC6"/>
    <w:rsid w:val="002825E0"/>
    <w:rsid w:val="00295840"/>
    <w:rsid w:val="002A0C17"/>
    <w:rsid w:val="002A2A38"/>
    <w:rsid w:val="002A6438"/>
    <w:rsid w:val="002F1CFB"/>
    <w:rsid w:val="002F2F02"/>
    <w:rsid w:val="002F3E49"/>
    <w:rsid w:val="002F59BB"/>
    <w:rsid w:val="00325721"/>
    <w:rsid w:val="00326DFB"/>
    <w:rsid w:val="00331131"/>
    <w:rsid w:val="00331443"/>
    <w:rsid w:val="00340492"/>
    <w:rsid w:val="00342156"/>
    <w:rsid w:val="00342320"/>
    <w:rsid w:val="003432B8"/>
    <w:rsid w:val="003551D5"/>
    <w:rsid w:val="003568A7"/>
    <w:rsid w:val="00367DDD"/>
    <w:rsid w:val="00371160"/>
    <w:rsid w:val="003800A6"/>
    <w:rsid w:val="003800B6"/>
    <w:rsid w:val="0038741B"/>
    <w:rsid w:val="00390C3F"/>
    <w:rsid w:val="00392614"/>
    <w:rsid w:val="003926B8"/>
    <w:rsid w:val="00395763"/>
    <w:rsid w:val="0039782A"/>
    <w:rsid w:val="003A0267"/>
    <w:rsid w:val="003A4E1C"/>
    <w:rsid w:val="003B23E5"/>
    <w:rsid w:val="003B3CA8"/>
    <w:rsid w:val="003B56D4"/>
    <w:rsid w:val="003B779C"/>
    <w:rsid w:val="003C2655"/>
    <w:rsid w:val="003D3FEC"/>
    <w:rsid w:val="003D6C7F"/>
    <w:rsid w:val="003D77D0"/>
    <w:rsid w:val="003E24BF"/>
    <w:rsid w:val="003E49D8"/>
    <w:rsid w:val="003E4E39"/>
    <w:rsid w:val="003F0212"/>
    <w:rsid w:val="00400C37"/>
    <w:rsid w:val="0041422A"/>
    <w:rsid w:val="00420160"/>
    <w:rsid w:val="00434614"/>
    <w:rsid w:val="00446D46"/>
    <w:rsid w:val="0046173D"/>
    <w:rsid w:val="00473419"/>
    <w:rsid w:val="004748DD"/>
    <w:rsid w:val="00475DE1"/>
    <w:rsid w:val="00495B47"/>
    <w:rsid w:val="004A7E3D"/>
    <w:rsid w:val="004E2188"/>
    <w:rsid w:val="004E25AC"/>
    <w:rsid w:val="004E3278"/>
    <w:rsid w:val="004E6EAF"/>
    <w:rsid w:val="004F152A"/>
    <w:rsid w:val="004F18E0"/>
    <w:rsid w:val="004F5E00"/>
    <w:rsid w:val="0051195C"/>
    <w:rsid w:val="00513C43"/>
    <w:rsid w:val="005144EC"/>
    <w:rsid w:val="00515C65"/>
    <w:rsid w:val="005313B0"/>
    <w:rsid w:val="00532E7C"/>
    <w:rsid w:val="00541BCA"/>
    <w:rsid w:val="00542BDD"/>
    <w:rsid w:val="00555196"/>
    <w:rsid w:val="0056107D"/>
    <w:rsid w:val="005627F1"/>
    <w:rsid w:val="00566818"/>
    <w:rsid w:val="005774CC"/>
    <w:rsid w:val="00592B72"/>
    <w:rsid w:val="00593B7F"/>
    <w:rsid w:val="005A09F2"/>
    <w:rsid w:val="005A26EB"/>
    <w:rsid w:val="005A3D09"/>
    <w:rsid w:val="005A4C6B"/>
    <w:rsid w:val="005B4FC2"/>
    <w:rsid w:val="005B60B2"/>
    <w:rsid w:val="005B6C86"/>
    <w:rsid w:val="005D0AED"/>
    <w:rsid w:val="005D1471"/>
    <w:rsid w:val="005D3286"/>
    <w:rsid w:val="005E2088"/>
    <w:rsid w:val="005E3C6D"/>
    <w:rsid w:val="005E69C8"/>
    <w:rsid w:val="00601868"/>
    <w:rsid w:val="00605532"/>
    <w:rsid w:val="00625395"/>
    <w:rsid w:val="00625685"/>
    <w:rsid w:val="00626743"/>
    <w:rsid w:val="006314E9"/>
    <w:rsid w:val="0063594F"/>
    <w:rsid w:val="00641C1F"/>
    <w:rsid w:val="00655255"/>
    <w:rsid w:val="00656108"/>
    <w:rsid w:val="006716AB"/>
    <w:rsid w:val="00693DCD"/>
    <w:rsid w:val="00696890"/>
    <w:rsid w:val="006A6066"/>
    <w:rsid w:val="006B1426"/>
    <w:rsid w:val="006B64BD"/>
    <w:rsid w:val="006C62D1"/>
    <w:rsid w:val="006C7946"/>
    <w:rsid w:val="006E0575"/>
    <w:rsid w:val="006E42F0"/>
    <w:rsid w:val="006F397E"/>
    <w:rsid w:val="0070325B"/>
    <w:rsid w:val="00704C5E"/>
    <w:rsid w:val="0071155B"/>
    <w:rsid w:val="007154ED"/>
    <w:rsid w:val="00722E8F"/>
    <w:rsid w:val="007315B2"/>
    <w:rsid w:val="00741DD2"/>
    <w:rsid w:val="00745100"/>
    <w:rsid w:val="0076335E"/>
    <w:rsid w:val="0076686E"/>
    <w:rsid w:val="0077754F"/>
    <w:rsid w:val="0078175F"/>
    <w:rsid w:val="00784BC9"/>
    <w:rsid w:val="00786121"/>
    <w:rsid w:val="007919B0"/>
    <w:rsid w:val="00792BF9"/>
    <w:rsid w:val="007974A7"/>
    <w:rsid w:val="007A3E99"/>
    <w:rsid w:val="007A74C6"/>
    <w:rsid w:val="007C38AC"/>
    <w:rsid w:val="007D0C46"/>
    <w:rsid w:val="007D3A93"/>
    <w:rsid w:val="007D4168"/>
    <w:rsid w:val="007D53A9"/>
    <w:rsid w:val="007E7CFD"/>
    <w:rsid w:val="007F127A"/>
    <w:rsid w:val="007F1B32"/>
    <w:rsid w:val="007F1C3C"/>
    <w:rsid w:val="00801592"/>
    <w:rsid w:val="00802A7A"/>
    <w:rsid w:val="0080370C"/>
    <w:rsid w:val="008041D0"/>
    <w:rsid w:val="00815903"/>
    <w:rsid w:val="00822346"/>
    <w:rsid w:val="00827302"/>
    <w:rsid w:val="00837CF6"/>
    <w:rsid w:val="00840643"/>
    <w:rsid w:val="00845E5E"/>
    <w:rsid w:val="00846454"/>
    <w:rsid w:val="00853FBA"/>
    <w:rsid w:val="00860251"/>
    <w:rsid w:val="008607C5"/>
    <w:rsid w:val="00861A84"/>
    <w:rsid w:val="00862BDE"/>
    <w:rsid w:val="00864F50"/>
    <w:rsid w:val="00865A97"/>
    <w:rsid w:val="00883E38"/>
    <w:rsid w:val="00897997"/>
    <w:rsid w:val="008B2D90"/>
    <w:rsid w:val="008D1AF7"/>
    <w:rsid w:val="008D6339"/>
    <w:rsid w:val="008E08C4"/>
    <w:rsid w:val="008E6D7F"/>
    <w:rsid w:val="008F26B6"/>
    <w:rsid w:val="008F2FA1"/>
    <w:rsid w:val="009023F9"/>
    <w:rsid w:val="00912A3E"/>
    <w:rsid w:val="00912C05"/>
    <w:rsid w:val="00914B4B"/>
    <w:rsid w:val="00927927"/>
    <w:rsid w:val="009361F9"/>
    <w:rsid w:val="00951E30"/>
    <w:rsid w:val="0095587C"/>
    <w:rsid w:val="00975682"/>
    <w:rsid w:val="00976FA3"/>
    <w:rsid w:val="00980764"/>
    <w:rsid w:val="00982541"/>
    <w:rsid w:val="00992D20"/>
    <w:rsid w:val="009955D8"/>
    <w:rsid w:val="009959E0"/>
    <w:rsid w:val="009962E0"/>
    <w:rsid w:val="00996FEF"/>
    <w:rsid w:val="009A3B61"/>
    <w:rsid w:val="009A5BA7"/>
    <w:rsid w:val="009B10BF"/>
    <w:rsid w:val="009C400F"/>
    <w:rsid w:val="009C6689"/>
    <w:rsid w:val="009D261D"/>
    <w:rsid w:val="009D4194"/>
    <w:rsid w:val="009D6453"/>
    <w:rsid w:val="009D7E3D"/>
    <w:rsid w:val="009E7320"/>
    <w:rsid w:val="00A20F58"/>
    <w:rsid w:val="00A23E14"/>
    <w:rsid w:val="00A24B12"/>
    <w:rsid w:val="00A32230"/>
    <w:rsid w:val="00A32F9F"/>
    <w:rsid w:val="00A37247"/>
    <w:rsid w:val="00A55338"/>
    <w:rsid w:val="00A62804"/>
    <w:rsid w:val="00A700C0"/>
    <w:rsid w:val="00A71EE6"/>
    <w:rsid w:val="00A74D6B"/>
    <w:rsid w:val="00A832DF"/>
    <w:rsid w:val="00A85471"/>
    <w:rsid w:val="00A924F1"/>
    <w:rsid w:val="00A957DB"/>
    <w:rsid w:val="00A96922"/>
    <w:rsid w:val="00A96AAE"/>
    <w:rsid w:val="00AA3653"/>
    <w:rsid w:val="00AA6E86"/>
    <w:rsid w:val="00AA73A7"/>
    <w:rsid w:val="00AB4D26"/>
    <w:rsid w:val="00AB7DBD"/>
    <w:rsid w:val="00AC5A3F"/>
    <w:rsid w:val="00AC63E1"/>
    <w:rsid w:val="00AD015A"/>
    <w:rsid w:val="00AE149A"/>
    <w:rsid w:val="00AE1A24"/>
    <w:rsid w:val="00AE55AB"/>
    <w:rsid w:val="00AE5F66"/>
    <w:rsid w:val="00AF5439"/>
    <w:rsid w:val="00B0168B"/>
    <w:rsid w:val="00B317F1"/>
    <w:rsid w:val="00B31ACF"/>
    <w:rsid w:val="00B31B1A"/>
    <w:rsid w:val="00B31C71"/>
    <w:rsid w:val="00B33372"/>
    <w:rsid w:val="00B36613"/>
    <w:rsid w:val="00B400CC"/>
    <w:rsid w:val="00B40DD7"/>
    <w:rsid w:val="00B51197"/>
    <w:rsid w:val="00B51A01"/>
    <w:rsid w:val="00B528CB"/>
    <w:rsid w:val="00B5363B"/>
    <w:rsid w:val="00B53FA7"/>
    <w:rsid w:val="00B653D4"/>
    <w:rsid w:val="00B72E51"/>
    <w:rsid w:val="00B95205"/>
    <w:rsid w:val="00BA54F7"/>
    <w:rsid w:val="00BA6C31"/>
    <w:rsid w:val="00BB097B"/>
    <w:rsid w:val="00BB421D"/>
    <w:rsid w:val="00BC2486"/>
    <w:rsid w:val="00BC321D"/>
    <w:rsid w:val="00BC4B3D"/>
    <w:rsid w:val="00BD28FD"/>
    <w:rsid w:val="00BD6D37"/>
    <w:rsid w:val="00BF6FAB"/>
    <w:rsid w:val="00C002FB"/>
    <w:rsid w:val="00C05FD5"/>
    <w:rsid w:val="00C114C4"/>
    <w:rsid w:val="00C12928"/>
    <w:rsid w:val="00C22DCE"/>
    <w:rsid w:val="00C25072"/>
    <w:rsid w:val="00C255ED"/>
    <w:rsid w:val="00C3149C"/>
    <w:rsid w:val="00C37D39"/>
    <w:rsid w:val="00C40CAA"/>
    <w:rsid w:val="00C55EBE"/>
    <w:rsid w:val="00C5620C"/>
    <w:rsid w:val="00C57FF4"/>
    <w:rsid w:val="00C60D60"/>
    <w:rsid w:val="00C636A8"/>
    <w:rsid w:val="00C72BDD"/>
    <w:rsid w:val="00C733A7"/>
    <w:rsid w:val="00C74152"/>
    <w:rsid w:val="00C76D81"/>
    <w:rsid w:val="00C902BE"/>
    <w:rsid w:val="00C931C7"/>
    <w:rsid w:val="00CA20F7"/>
    <w:rsid w:val="00CA361A"/>
    <w:rsid w:val="00CE7AFA"/>
    <w:rsid w:val="00D01F14"/>
    <w:rsid w:val="00D04468"/>
    <w:rsid w:val="00D0610D"/>
    <w:rsid w:val="00D070CD"/>
    <w:rsid w:val="00D0736D"/>
    <w:rsid w:val="00D10862"/>
    <w:rsid w:val="00D12EEF"/>
    <w:rsid w:val="00D33935"/>
    <w:rsid w:val="00D416AB"/>
    <w:rsid w:val="00D50C37"/>
    <w:rsid w:val="00D525B5"/>
    <w:rsid w:val="00D62C1B"/>
    <w:rsid w:val="00D644E4"/>
    <w:rsid w:val="00D77121"/>
    <w:rsid w:val="00D84FC5"/>
    <w:rsid w:val="00D875EA"/>
    <w:rsid w:val="00D87CF1"/>
    <w:rsid w:val="00DD1540"/>
    <w:rsid w:val="00DD4EE7"/>
    <w:rsid w:val="00DD69E2"/>
    <w:rsid w:val="00DD72A4"/>
    <w:rsid w:val="00DE10A3"/>
    <w:rsid w:val="00DF0DDC"/>
    <w:rsid w:val="00DF38B3"/>
    <w:rsid w:val="00DF5813"/>
    <w:rsid w:val="00DF5E67"/>
    <w:rsid w:val="00DF754C"/>
    <w:rsid w:val="00E05777"/>
    <w:rsid w:val="00E1167B"/>
    <w:rsid w:val="00E25FE8"/>
    <w:rsid w:val="00E337A5"/>
    <w:rsid w:val="00E36AED"/>
    <w:rsid w:val="00E6283A"/>
    <w:rsid w:val="00E67527"/>
    <w:rsid w:val="00E83031"/>
    <w:rsid w:val="00E94CA2"/>
    <w:rsid w:val="00EB44E3"/>
    <w:rsid w:val="00EC1184"/>
    <w:rsid w:val="00EC40DD"/>
    <w:rsid w:val="00ED0EC5"/>
    <w:rsid w:val="00ED4150"/>
    <w:rsid w:val="00EE022C"/>
    <w:rsid w:val="00EE15EB"/>
    <w:rsid w:val="00EE3305"/>
    <w:rsid w:val="00EE3537"/>
    <w:rsid w:val="00F00974"/>
    <w:rsid w:val="00F00AA7"/>
    <w:rsid w:val="00F06EA9"/>
    <w:rsid w:val="00F11175"/>
    <w:rsid w:val="00F17D63"/>
    <w:rsid w:val="00F22D75"/>
    <w:rsid w:val="00F57674"/>
    <w:rsid w:val="00F60CF2"/>
    <w:rsid w:val="00F75A1B"/>
    <w:rsid w:val="00F77DFB"/>
    <w:rsid w:val="00F81FAC"/>
    <w:rsid w:val="00F96022"/>
    <w:rsid w:val="00FA765E"/>
    <w:rsid w:val="00FB52C5"/>
    <w:rsid w:val="00FB5C4B"/>
    <w:rsid w:val="00FB5F12"/>
    <w:rsid w:val="00FD598A"/>
    <w:rsid w:val="00FE0A2B"/>
    <w:rsid w:val="00FE335D"/>
    <w:rsid w:val="00FE33E1"/>
    <w:rsid w:val="00FE7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02BC"/>
  <w15:chartTrackingRefBased/>
  <w15:docId w15:val="{D661FAB0-CD78-4072-840A-19966124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9DD"/>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DF0DDC"/>
    <w:pPr>
      <w:keepNext/>
      <w:numPr>
        <w:numId w:val="1"/>
      </w:numPr>
      <w:spacing w:line="360" w:lineRule="auto"/>
      <w:jc w:val="both"/>
      <w:outlineLvl w:val="0"/>
    </w:pPr>
    <w:rPr>
      <w:szCs w:val="20"/>
    </w:rPr>
  </w:style>
  <w:style w:type="paragraph" w:styleId="Nagwek2">
    <w:name w:val="heading 2"/>
    <w:basedOn w:val="Normalny"/>
    <w:next w:val="Normalny"/>
    <w:link w:val="Nagwek2Znak"/>
    <w:qFormat/>
    <w:rsid w:val="00DF0DDC"/>
    <w:pPr>
      <w:keepNext/>
      <w:numPr>
        <w:ilvl w:val="1"/>
        <w:numId w:val="1"/>
      </w:numPr>
      <w:spacing w:line="360" w:lineRule="auto"/>
      <w:jc w:val="both"/>
      <w:outlineLvl w:val="1"/>
    </w:pPr>
    <w:rPr>
      <w:b/>
      <w:sz w:val="36"/>
      <w:szCs w:val="20"/>
    </w:rPr>
  </w:style>
  <w:style w:type="paragraph" w:styleId="Nagwek3">
    <w:name w:val="heading 3"/>
    <w:basedOn w:val="Normalny"/>
    <w:next w:val="Normalny"/>
    <w:link w:val="Nagwek3Znak"/>
    <w:qFormat/>
    <w:rsid w:val="00DF0DDC"/>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DF0DDC"/>
    <w:pPr>
      <w:keepNext/>
      <w:numPr>
        <w:ilvl w:val="3"/>
        <w:numId w:val="1"/>
      </w:numPr>
      <w:spacing w:line="360" w:lineRule="auto"/>
      <w:jc w:val="center"/>
      <w:outlineLvl w:val="3"/>
    </w:pPr>
    <w:rPr>
      <w:b/>
      <w:szCs w:val="20"/>
    </w:rPr>
  </w:style>
  <w:style w:type="paragraph" w:styleId="Nagwek5">
    <w:name w:val="heading 5"/>
    <w:basedOn w:val="Normalny"/>
    <w:next w:val="Normalny"/>
    <w:link w:val="Nagwek5Znak"/>
    <w:qFormat/>
    <w:rsid w:val="00DF0DDC"/>
    <w:pPr>
      <w:keepNext/>
      <w:numPr>
        <w:ilvl w:val="4"/>
        <w:numId w:val="1"/>
      </w:numPr>
      <w:spacing w:line="360" w:lineRule="auto"/>
      <w:jc w:val="both"/>
      <w:outlineLvl w:val="4"/>
    </w:pPr>
    <w:rPr>
      <w:b/>
      <w:sz w:val="28"/>
      <w:szCs w:val="20"/>
    </w:rPr>
  </w:style>
  <w:style w:type="paragraph" w:styleId="Nagwek6">
    <w:name w:val="heading 6"/>
    <w:basedOn w:val="Normalny"/>
    <w:next w:val="Normalny"/>
    <w:link w:val="Nagwek6Znak"/>
    <w:qFormat/>
    <w:rsid w:val="00DF0DDC"/>
    <w:pPr>
      <w:keepNext/>
      <w:numPr>
        <w:ilvl w:val="5"/>
        <w:numId w:val="1"/>
      </w:numPr>
      <w:spacing w:line="360" w:lineRule="atLeast"/>
      <w:outlineLvl w:val="5"/>
    </w:pPr>
    <w:rPr>
      <w:b/>
      <w:szCs w:val="20"/>
    </w:rPr>
  </w:style>
  <w:style w:type="paragraph" w:styleId="Nagwek7">
    <w:name w:val="heading 7"/>
    <w:basedOn w:val="Normalny"/>
    <w:next w:val="Normalny"/>
    <w:link w:val="Nagwek7Znak"/>
    <w:qFormat/>
    <w:rsid w:val="00DF0DDC"/>
    <w:pPr>
      <w:keepNext/>
      <w:numPr>
        <w:ilvl w:val="6"/>
        <w:numId w:val="1"/>
      </w:numPr>
      <w:spacing w:line="360" w:lineRule="auto"/>
      <w:jc w:val="both"/>
      <w:outlineLvl w:val="6"/>
    </w:pPr>
    <w:rPr>
      <w:b/>
      <w:szCs w:val="20"/>
    </w:rPr>
  </w:style>
  <w:style w:type="paragraph" w:styleId="Nagwek8">
    <w:name w:val="heading 8"/>
    <w:basedOn w:val="Normalny"/>
    <w:next w:val="Normalny"/>
    <w:link w:val="Nagwek8Znak"/>
    <w:qFormat/>
    <w:rsid w:val="00DF0DDC"/>
    <w:pPr>
      <w:keepNext/>
      <w:numPr>
        <w:ilvl w:val="7"/>
        <w:numId w:val="1"/>
      </w:numPr>
      <w:spacing w:line="360" w:lineRule="auto"/>
      <w:jc w:val="both"/>
      <w:outlineLvl w:val="7"/>
    </w:pPr>
    <w:rPr>
      <w:b/>
      <w:szCs w:val="20"/>
      <w:u w:val="single"/>
    </w:rPr>
  </w:style>
  <w:style w:type="paragraph" w:styleId="Nagwek9">
    <w:name w:val="heading 9"/>
    <w:basedOn w:val="Normalny"/>
    <w:next w:val="Normalny"/>
    <w:link w:val="Nagwek9Znak"/>
    <w:qFormat/>
    <w:rsid w:val="00DF0DDC"/>
    <w:pPr>
      <w:keepNext/>
      <w:numPr>
        <w:ilvl w:val="8"/>
        <w:numId w:val="1"/>
      </w:numPr>
      <w:outlineLvl w:val="8"/>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F0DDC"/>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DF0DDC"/>
    <w:rPr>
      <w:rFonts w:ascii="Times New Roman" w:eastAsia="Times New Roman" w:hAnsi="Times New Roman" w:cs="Times New Roman"/>
      <w:b/>
      <w:sz w:val="36"/>
      <w:szCs w:val="20"/>
      <w:lang w:eastAsia="ar-SA"/>
    </w:rPr>
  </w:style>
  <w:style w:type="character" w:customStyle="1" w:styleId="Nagwek3Znak">
    <w:name w:val="Nagłówek 3 Znak"/>
    <w:basedOn w:val="Domylnaczcionkaakapitu"/>
    <w:link w:val="Nagwek3"/>
    <w:rsid w:val="00DF0DDC"/>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DF0DDC"/>
    <w:rPr>
      <w:rFonts w:ascii="Times New Roman" w:eastAsia="Times New Roman" w:hAnsi="Times New Roman" w:cs="Times New Roman"/>
      <w:b/>
      <w:sz w:val="24"/>
      <w:szCs w:val="20"/>
      <w:lang w:eastAsia="ar-SA"/>
    </w:rPr>
  </w:style>
  <w:style w:type="character" w:customStyle="1" w:styleId="Nagwek5Znak">
    <w:name w:val="Nagłówek 5 Znak"/>
    <w:basedOn w:val="Domylnaczcionkaakapitu"/>
    <w:link w:val="Nagwek5"/>
    <w:rsid w:val="00DF0DDC"/>
    <w:rPr>
      <w:rFonts w:ascii="Times New Roman" w:eastAsia="Times New Roman" w:hAnsi="Times New Roman" w:cs="Times New Roman"/>
      <w:b/>
      <w:sz w:val="28"/>
      <w:szCs w:val="20"/>
      <w:lang w:eastAsia="ar-SA"/>
    </w:rPr>
  </w:style>
  <w:style w:type="character" w:customStyle="1" w:styleId="Nagwek6Znak">
    <w:name w:val="Nagłówek 6 Znak"/>
    <w:basedOn w:val="Domylnaczcionkaakapitu"/>
    <w:link w:val="Nagwek6"/>
    <w:rsid w:val="00DF0DDC"/>
    <w:rPr>
      <w:rFonts w:ascii="Times New Roman" w:eastAsia="Times New Roman" w:hAnsi="Times New Roman" w:cs="Times New Roman"/>
      <w:b/>
      <w:sz w:val="24"/>
      <w:szCs w:val="20"/>
      <w:lang w:eastAsia="ar-SA"/>
    </w:rPr>
  </w:style>
  <w:style w:type="character" w:customStyle="1" w:styleId="Nagwek7Znak">
    <w:name w:val="Nagłówek 7 Znak"/>
    <w:basedOn w:val="Domylnaczcionkaakapitu"/>
    <w:link w:val="Nagwek7"/>
    <w:rsid w:val="00DF0DDC"/>
    <w:rPr>
      <w:rFonts w:ascii="Times New Roman" w:eastAsia="Times New Roman" w:hAnsi="Times New Roman" w:cs="Times New Roman"/>
      <w:b/>
      <w:sz w:val="24"/>
      <w:szCs w:val="20"/>
      <w:lang w:eastAsia="ar-SA"/>
    </w:rPr>
  </w:style>
  <w:style w:type="character" w:customStyle="1" w:styleId="Nagwek8Znak">
    <w:name w:val="Nagłówek 8 Znak"/>
    <w:basedOn w:val="Domylnaczcionkaakapitu"/>
    <w:link w:val="Nagwek8"/>
    <w:rsid w:val="00DF0DDC"/>
    <w:rPr>
      <w:rFonts w:ascii="Times New Roman" w:eastAsia="Times New Roman" w:hAnsi="Times New Roman" w:cs="Times New Roman"/>
      <w:b/>
      <w:sz w:val="24"/>
      <w:szCs w:val="20"/>
      <w:u w:val="single"/>
      <w:lang w:eastAsia="ar-SA"/>
    </w:rPr>
  </w:style>
  <w:style w:type="character" w:customStyle="1" w:styleId="Nagwek9Znak">
    <w:name w:val="Nagłówek 9 Znak"/>
    <w:basedOn w:val="Domylnaczcionkaakapitu"/>
    <w:link w:val="Nagwek9"/>
    <w:rsid w:val="00DF0DDC"/>
    <w:rPr>
      <w:rFonts w:ascii="Times New Roman" w:eastAsia="Times New Roman" w:hAnsi="Times New Roman" w:cs="Times New Roman"/>
      <w:sz w:val="24"/>
      <w:szCs w:val="20"/>
      <w:lang w:eastAsia="ar-SA"/>
    </w:rPr>
  </w:style>
  <w:style w:type="character" w:customStyle="1" w:styleId="WW8Num1z0">
    <w:name w:val="WW8Num1z0"/>
    <w:rsid w:val="00DF0DDC"/>
    <w:rPr>
      <w:b w:val="0"/>
    </w:rPr>
  </w:style>
  <w:style w:type="character" w:customStyle="1" w:styleId="WW8Num1z1">
    <w:name w:val="WW8Num1z1"/>
    <w:rsid w:val="00DF0DDC"/>
    <w:rPr>
      <w:rFonts w:hint="default"/>
    </w:rPr>
  </w:style>
  <w:style w:type="character" w:customStyle="1" w:styleId="WW8Num1z2">
    <w:name w:val="WW8Num1z2"/>
    <w:rsid w:val="00DF0DDC"/>
  </w:style>
  <w:style w:type="character" w:customStyle="1" w:styleId="WW8Num1z3">
    <w:name w:val="WW8Num1z3"/>
    <w:rsid w:val="00DF0DDC"/>
  </w:style>
  <w:style w:type="character" w:customStyle="1" w:styleId="WW8Num1z4">
    <w:name w:val="WW8Num1z4"/>
    <w:rsid w:val="00DF0DDC"/>
  </w:style>
  <w:style w:type="character" w:customStyle="1" w:styleId="WW8Num1z5">
    <w:name w:val="WW8Num1z5"/>
    <w:rsid w:val="00DF0DDC"/>
  </w:style>
  <w:style w:type="character" w:customStyle="1" w:styleId="WW8Num1z6">
    <w:name w:val="WW8Num1z6"/>
    <w:rsid w:val="00DF0DDC"/>
  </w:style>
  <w:style w:type="character" w:customStyle="1" w:styleId="WW8Num1z7">
    <w:name w:val="WW8Num1z7"/>
    <w:rsid w:val="00DF0DDC"/>
  </w:style>
  <w:style w:type="character" w:customStyle="1" w:styleId="WW8Num1z8">
    <w:name w:val="WW8Num1z8"/>
    <w:rsid w:val="00DF0DDC"/>
  </w:style>
  <w:style w:type="character" w:customStyle="1" w:styleId="WW8Num2z0">
    <w:name w:val="WW8Num2z0"/>
    <w:rsid w:val="00DF0DDC"/>
    <w:rPr>
      <w:rFonts w:cs="Times New Roman"/>
    </w:rPr>
  </w:style>
  <w:style w:type="character" w:customStyle="1" w:styleId="WW8Num2z1">
    <w:name w:val="WW8Num2z1"/>
    <w:rsid w:val="00DF0DDC"/>
    <w:rPr>
      <w:rFonts w:ascii="Times New Roman" w:eastAsia="Times New Roman" w:hAnsi="Times New Roman" w:cs="Arial"/>
      <w:bCs/>
      <w:sz w:val="22"/>
      <w:szCs w:val="22"/>
    </w:rPr>
  </w:style>
  <w:style w:type="character" w:customStyle="1" w:styleId="WW8Num2z2">
    <w:name w:val="WW8Num2z2"/>
    <w:rsid w:val="00DF0DDC"/>
    <w:rPr>
      <w:rFonts w:ascii="Times New Roman" w:hAnsi="Times New Roman" w:cs="Times New Roman"/>
    </w:rPr>
  </w:style>
  <w:style w:type="character" w:customStyle="1" w:styleId="WW8Num2z3">
    <w:name w:val="WW8Num2z3"/>
    <w:rsid w:val="00DF0DDC"/>
  </w:style>
  <w:style w:type="character" w:customStyle="1" w:styleId="WW8Num2z4">
    <w:name w:val="WW8Num2z4"/>
    <w:rsid w:val="00DF0DDC"/>
  </w:style>
  <w:style w:type="character" w:customStyle="1" w:styleId="WW8Num2z5">
    <w:name w:val="WW8Num2z5"/>
    <w:rsid w:val="00DF0DDC"/>
  </w:style>
  <w:style w:type="character" w:customStyle="1" w:styleId="WW8Num2z6">
    <w:name w:val="WW8Num2z6"/>
    <w:rsid w:val="00DF0DDC"/>
  </w:style>
  <w:style w:type="character" w:customStyle="1" w:styleId="WW8Num2z7">
    <w:name w:val="WW8Num2z7"/>
    <w:rsid w:val="00DF0DDC"/>
  </w:style>
  <w:style w:type="character" w:customStyle="1" w:styleId="WW8Num2z8">
    <w:name w:val="WW8Num2z8"/>
    <w:rsid w:val="00DF0DDC"/>
  </w:style>
  <w:style w:type="character" w:customStyle="1" w:styleId="WW8Num3z0">
    <w:name w:val="WW8Num3z0"/>
    <w:rsid w:val="00DF0DDC"/>
  </w:style>
  <w:style w:type="character" w:customStyle="1" w:styleId="WW8Num3z1">
    <w:name w:val="WW8Num3z1"/>
    <w:rsid w:val="00DF0DDC"/>
  </w:style>
  <w:style w:type="character" w:customStyle="1" w:styleId="WW8Num3z2">
    <w:name w:val="WW8Num3z2"/>
    <w:rsid w:val="00DF0DDC"/>
  </w:style>
  <w:style w:type="character" w:customStyle="1" w:styleId="WW8Num3z3">
    <w:name w:val="WW8Num3z3"/>
    <w:rsid w:val="00DF0DDC"/>
  </w:style>
  <w:style w:type="character" w:customStyle="1" w:styleId="WW8Num3z4">
    <w:name w:val="WW8Num3z4"/>
    <w:rsid w:val="00DF0DDC"/>
  </w:style>
  <w:style w:type="character" w:customStyle="1" w:styleId="WW8Num3z5">
    <w:name w:val="WW8Num3z5"/>
    <w:rsid w:val="00DF0DDC"/>
  </w:style>
  <w:style w:type="character" w:customStyle="1" w:styleId="WW8Num3z6">
    <w:name w:val="WW8Num3z6"/>
    <w:rsid w:val="00DF0DDC"/>
  </w:style>
  <w:style w:type="character" w:customStyle="1" w:styleId="WW8Num3z7">
    <w:name w:val="WW8Num3z7"/>
    <w:rsid w:val="00DF0DDC"/>
  </w:style>
  <w:style w:type="character" w:customStyle="1" w:styleId="WW8Num3z8">
    <w:name w:val="WW8Num3z8"/>
    <w:rsid w:val="00DF0DDC"/>
  </w:style>
  <w:style w:type="character" w:customStyle="1" w:styleId="WW8Num4z0">
    <w:name w:val="WW8Num4z0"/>
    <w:rsid w:val="00DF0DDC"/>
    <w:rPr>
      <w:rFonts w:ascii="Wingdings 2" w:eastAsia="SimSun" w:hAnsi="Wingdings 2" w:cs="OpenSymbol"/>
      <w:color w:val="000000"/>
      <w:kern w:val="1"/>
    </w:rPr>
  </w:style>
  <w:style w:type="character" w:customStyle="1" w:styleId="WW8Num4z1">
    <w:name w:val="WW8Num4z1"/>
    <w:rsid w:val="00DF0DDC"/>
  </w:style>
  <w:style w:type="character" w:customStyle="1" w:styleId="WW8Num4z2">
    <w:name w:val="WW8Num4z2"/>
    <w:rsid w:val="00DF0DDC"/>
  </w:style>
  <w:style w:type="character" w:customStyle="1" w:styleId="WW8Num5z0">
    <w:name w:val="WW8Num5z0"/>
    <w:rsid w:val="00DF0DDC"/>
    <w:rPr>
      <w:color w:val="000000"/>
    </w:rPr>
  </w:style>
  <w:style w:type="character" w:customStyle="1" w:styleId="WW8Num5z1">
    <w:name w:val="WW8Num5z1"/>
    <w:rsid w:val="00DF0DDC"/>
  </w:style>
  <w:style w:type="character" w:customStyle="1" w:styleId="WW8Num5z2">
    <w:name w:val="WW8Num5z2"/>
    <w:rsid w:val="00DF0DDC"/>
  </w:style>
  <w:style w:type="character" w:customStyle="1" w:styleId="WW8Num6z0">
    <w:name w:val="WW8Num6z0"/>
    <w:rsid w:val="00DF0DDC"/>
    <w:rPr>
      <w:rFonts w:cs="Times New Roman"/>
    </w:rPr>
  </w:style>
  <w:style w:type="character" w:customStyle="1" w:styleId="WW8Num6z4">
    <w:name w:val="WW8Num6z4"/>
    <w:rsid w:val="00DF0DDC"/>
    <w:rPr>
      <w:rFonts w:ascii="Times New Roman" w:eastAsia="Times New Roman" w:hAnsi="Times New Roman" w:cs="Arial"/>
      <w:sz w:val="22"/>
      <w:szCs w:val="22"/>
    </w:rPr>
  </w:style>
  <w:style w:type="character" w:customStyle="1" w:styleId="WW8Num6z5">
    <w:name w:val="WW8Num6z5"/>
    <w:rsid w:val="00DF0DDC"/>
  </w:style>
  <w:style w:type="character" w:customStyle="1" w:styleId="WW8Num6z6">
    <w:name w:val="WW8Num6z6"/>
    <w:rsid w:val="00DF0DDC"/>
  </w:style>
  <w:style w:type="character" w:customStyle="1" w:styleId="WW8Num6z7">
    <w:name w:val="WW8Num6z7"/>
    <w:rsid w:val="00DF0DDC"/>
  </w:style>
  <w:style w:type="character" w:customStyle="1" w:styleId="WW8Num6z8">
    <w:name w:val="WW8Num6z8"/>
    <w:rsid w:val="00DF0DDC"/>
  </w:style>
  <w:style w:type="character" w:customStyle="1" w:styleId="WW8Num7z0">
    <w:name w:val="WW8Num7z0"/>
    <w:rsid w:val="00DF0DDC"/>
    <w:rPr>
      <w:rFonts w:cs="Times New Roman" w:hint="default"/>
    </w:rPr>
  </w:style>
  <w:style w:type="character" w:customStyle="1" w:styleId="WW8Num7z1">
    <w:name w:val="WW8Num7z1"/>
    <w:rsid w:val="00DF0DDC"/>
    <w:rPr>
      <w:rFonts w:cs="Times New Roman"/>
      <w:sz w:val="22"/>
      <w:szCs w:val="22"/>
    </w:rPr>
  </w:style>
  <w:style w:type="character" w:customStyle="1" w:styleId="WW8Num7z2">
    <w:name w:val="WW8Num7z2"/>
    <w:rsid w:val="00DF0DDC"/>
    <w:rPr>
      <w:rFonts w:ascii="Wingdings" w:hAnsi="Wingdings" w:cs="Wingdings"/>
    </w:rPr>
  </w:style>
  <w:style w:type="character" w:customStyle="1" w:styleId="WW8Num8z0">
    <w:name w:val="WW8Num8z0"/>
    <w:rsid w:val="00DF0DDC"/>
    <w:rPr>
      <w:rFonts w:cs="Times New Roman" w:hint="default"/>
      <w:sz w:val="22"/>
      <w:szCs w:val="22"/>
    </w:rPr>
  </w:style>
  <w:style w:type="character" w:customStyle="1" w:styleId="WW8Num8z1">
    <w:name w:val="WW8Num8z1"/>
    <w:rsid w:val="00DF0DDC"/>
    <w:rPr>
      <w:rFonts w:cs="Times New Roman"/>
    </w:rPr>
  </w:style>
  <w:style w:type="character" w:customStyle="1" w:styleId="WW8Num8z2">
    <w:name w:val="WW8Num8z2"/>
    <w:rsid w:val="00DF0DDC"/>
    <w:rPr>
      <w:rFonts w:ascii="Wingdings" w:hAnsi="Wingdings" w:cs="Wingdings" w:hint="default"/>
    </w:rPr>
  </w:style>
  <w:style w:type="character" w:customStyle="1" w:styleId="WW8Num9z0">
    <w:name w:val="WW8Num9z0"/>
    <w:rsid w:val="00DF0DDC"/>
    <w:rPr>
      <w:rFonts w:cs="Times New Roman" w:hint="default"/>
      <w:color w:val="auto"/>
      <w:sz w:val="22"/>
      <w:szCs w:val="22"/>
    </w:rPr>
  </w:style>
  <w:style w:type="character" w:customStyle="1" w:styleId="WW8Num9z1">
    <w:name w:val="WW8Num9z1"/>
    <w:rsid w:val="00DF0DDC"/>
    <w:rPr>
      <w:rFonts w:cs="Times New Roman"/>
    </w:rPr>
  </w:style>
  <w:style w:type="character" w:customStyle="1" w:styleId="WW8Num9z2">
    <w:name w:val="WW8Num9z2"/>
    <w:rsid w:val="00DF0DDC"/>
    <w:rPr>
      <w:rFonts w:ascii="Wingdings" w:hAnsi="Wingdings" w:cs="Wingdings"/>
    </w:rPr>
  </w:style>
  <w:style w:type="character" w:customStyle="1" w:styleId="WW8Num10z0">
    <w:name w:val="WW8Num10z0"/>
    <w:rsid w:val="00DF0DDC"/>
    <w:rPr>
      <w:b w:val="0"/>
      <w:sz w:val="24"/>
      <w:szCs w:val="24"/>
    </w:rPr>
  </w:style>
  <w:style w:type="character" w:customStyle="1" w:styleId="WW8Num10z1">
    <w:name w:val="WW8Num10z1"/>
    <w:rsid w:val="00DF0DDC"/>
    <w:rPr>
      <w:b w:val="0"/>
      <w:sz w:val="22"/>
      <w:szCs w:val="22"/>
    </w:rPr>
  </w:style>
  <w:style w:type="character" w:customStyle="1" w:styleId="WW8Num10z2">
    <w:name w:val="WW8Num10z2"/>
    <w:rsid w:val="00DF0DDC"/>
    <w:rPr>
      <w:rFonts w:ascii="Times New Roman" w:hAnsi="Times New Roman" w:cs="Times New Roman" w:hint="default"/>
    </w:rPr>
  </w:style>
  <w:style w:type="character" w:customStyle="1" w:styleId="WW8Num11z0">
    <w:name w:val="WW8Num11z0"/>
    <w:rsid w:val="00DF0DDC"/>
    <w:rPr>
      <w:rFonts w:cs="Times New Roman" w:hint="default"/>
      <w:b w:val="0"/>
      <w:i w:val="0"/>
      <w:color w:val="000000"/>
      <w:sz w:val="22"/>
      <w:szCs w:val="22"/>
    </w:rPr>
  </w:style>
  <w:style w:type="character" w:customStyle="1" w:styleId="WW8Num11z1">
    <w:name w:val="WW8Num11z1"/>
    <w:rsid w:val="00DF0DDC"/>
    <w:rPr>
      <w:rFonts w:cs="Times New Roman"/>
    </w:rPr>
  </w:style>
  <w:style w:type="character" w:customStyle="1" w:styleId="WW8Num11z2">
    <w:name w:val="WW8Num11z2"/>
    <w:rsid w:val="00DF0DDC"/>
    <w:rPr>
      <w:rFonts w:ascii="Wingdings" w:hAnsi="Wingdings" w:cs="Wingdings" w:hint="default"/>
    </w:rPr>
  </w:style>
  <w:style w:type="character" w:customStyle="1" w:styleId="WW8Num12z0">
    <w:name w:val="WW8Num12z0"/>
    <w:rsid w:val="00DF0DDC"/>
    <w:rPr>
      <w:rFonts w:hint="default"/>
    </w:rPr>
  </w:style>
  <w:style w:type="character" w:customStyle="1" w:styleId="WW8Num12z1">
    <w:name w:val="WW8Num12z1"/>
    <w:rsid w:val="00DF0DDC"/>
    <w:rPr>
      <w:rFonts w:ascii="Courier New" w:hAnsi="Courier New" w:cs="Courier New" w:hint="default"/>
    </w:rPr>
  </w:style>
  <w:style w:type="character" w:customStyle="1" w:styleId="WW8Num12z2">
    <w:name w:val="WW8Num12z2"/>
    <w:rsid w:val="00DF0DDC"/>
  </w:style>
  <w:style w:type="character" w:customStyle="1" w:styleId="WW8Num13z0">
    <w:name w:val="WW8Num13z0"/>
    <w:rsid w:val="00DF0DDC"/>
    <w:rPr>
      <w:color w:val="000000"/>
      <w:sz w:val="22"/>
      <w:szCs w:val="22"/>
    </w:rPr>
  </w:style>
  <w:style w:type="character" w:customStyle="1" w:styleId="WW8Num13z1">
    <w:name w:val="WW8Num13z1"/>
    <w:rsid w:val="00DF0DDC"/>
  </w:style>
  <w:style w:type="character" w:customStyle="1" w:styleId="WW8Num13z2">
    <w:name w:val="WW8Num13z2"/>
    <w:rsid w:val="00DF0DDC"/>
  </w:style>
  <w:style w:type="character" w:customStyle="1" w:styleId="WW8Num13z3">
    <w:name w:val="WW8Num13z3"/>
    <w:rsid w:val="00DF0DDC"/>
  </w:style>
  <w:style w:type="character" w:customStyle="1" w:styleId="WW8Num13z4">
    <w:name w:val="WW8Num13z4"/>
    <w:rsid w:val="00DF0DDC"/>
  </w:style>
  <w:style w:type="character" w:customStyle="1" w:styleId="WW8Num13z5">
    <w:name w:val="WW8Num13z5"/>
    <w:rsid w:val="00DF0DDC"/>
  </w:style>
  <w:style w:type="character" w:customStyle="1" w:styleId="WW8Num13z6">
    <w:name w:val="WW8Num13z6"/>
    <w:rsid w:val="00DF0DDC"/>
  </w:style>
  <w:style w:type="character" w:customStyle="1" w:styleId="WW8Num13z7">
    <w:name w:val="WW8Num13z7"/>
    <w:rsid w:val="00DF0DDC"/>
  </w:style>
  <w:style w:type="character" w:customStyle="1" w:styleId="WW8Num13z8">
    <w:name w:val="WW8Num13z8"/>
    <w:rsid w:val="00DF0DDC"/>
  </w:style>
  <w:style w:type="character" w:customStyle="1" w:styleId="WW8Num14z0">
    <w:name w:val="WW8Num14z0"/>
    <w:rsid w:val="00DF0DDC"/>
    <w:rPr>
      <w:color w:val="000000"/>
      <w:sz w:val="22"/>
      <w:szCs w:val="22"/>
    </w:rPr>
  </w:style>
  <w:style w:type="character" w:customStyle="1" w:styleId="WW8Num14z1">
    <w:name w:val="WW8Num14z1"/>
    <w:rsid w:val="00DF0DDC"/>
  </w:style>
  <w:style w:type="character" w:customStyle="1" w:styleId="WW8Num14z2">
    <w:name w:val="WW8Num14z2"/>
    <w:rsid w:val="00DF0DDC"/>
  </w:style>
  <w:style w:type="character" w:customStyle="1" w:styleId="WW8Num15z0">
    <w:name w:val="WW8Num15z0"/>
    <w:rsid w:val="00DF0DDC"/>
    <w:rPr>
      <w:rFonts w:cs="Times New Roman"/>
      <w:sz w:val="22"/>
      <w:szCs w:val="22"/>
    </w:rPr>
  </w:style>
  <w:style w:type="character" w:customStyle="1" w:styleId="WW8Num15z1">
    <w:name w:val="WW8Num15z1"/>
    <w:rsid w:val="00DF0DDC"/>
    <w:rPr>
      <w:rFonts w:ascii="Courier New" w:hAnsi="Courier New" w:cs="Courier New" w:hint="default"/>
    </w:rPr>
  </w:style>
  <w:style w:type="character" w:customStyle="1" w:styleId="WW8Num15z2">
    <w:name w:val="WW8Num15z2"/>
    <w:rsid w:val="00DF0DDC"/>
    <w:rPr>
      <w:rFonts w:ascii="Wingdings" w:hAnsi="Wingdings" w:cs="Wingdings" w:hint="default"/>
    </w:rPr>
  </w:style>
  <w:style w:type="character" w:customStyle="1" w:styleId="WW8Num16z0">
    <w:name w:val="WW8Num16z0"/>
    <w:rsid w:val="00DF0DDC"/>
    <w:rPr>
      <w:rFonts w:cs="Times New Roman"/>
      <w:sz w:val="22"/>
      <w:szCs w:val="22"/>
    </w:rPr>
  </w:style>
  <w:style w:type="character" w:customStyle="1" w:styleId="WW8Num16z1">
    <w:name w:val="WW8Num16z1"/>
    <w:rsid w:val="00DF0DDC"/>
    <w:rPr>
      <w:rFonts w:ascii="Courier New" w:hAnsi="Courier New" w:cs="Courier New" w:hint="default"/>
    </w:rPr>
  </w:style>
  <w:style w:type="character" w:customStyle="1" w:styleId="WW8Num16z2">
    <w:name w:val="WW8Num16z2"/>
    <w:rsid w:val="00DF0DDC"/>
    <w:rPr>
      <w:rFonts w:ascii="Wingdings" w:hAnsi="Wingdings" w:cs="Wingdings" w:hint="default"/>
    </w:rPr>
  </w:style>
  <w:style w:type="character" w:customStyle="1" w:styleId="WW8Num17z0">
    <w:name w:val="WW8Num17z0"/>
    <w:rsid w:val="00DF0DDC"/>
    <w:rPr>
      <w:rFonts w:cs="Times New Roman"/>
      <w:sz w:val="22"/>
      <w:szCs w:val="22"/>
    </w:rPr>
  </w:style>
  <w:style w:type="character" w:customStyle="1" w:styleId="WW8Num17z1">
    <w:name w:val="WW8Num17z1"/>
    <w:rsid w:val="00DF0DDC"/>
    <w:rPr>
      <w:rFonts w:ascii="Courier New" w:hAnsi="Courier New" w:cs="Courier New" w:hint="default"/>
    </w:rPr>
  </w:style>
  <w:style w:type="character" w:customStyle="1" w:styleId="WW8Num17z2">
    <w:name w:val="WW8Num17z2"/>
    <w:rsid w:val="00DF0DDC"/>
    <w:rPr>
      <w:rFonts w:ascii="Wingdings" w:hAnsi="Wingdings" w:cs="Wingdings" w:hint="default"/>
    </w:rPr>
  </w:style>
  <w:style w:type="character" w:customStyle="1" w:styleId="WW8Num18z0">
    <w:name w:val="WW8Num18z0"/>
    <w:rsid w:val="00DF0DDC"/>
    <w:rPr>
      <w:rFonts w:cs="Times New Roman"/>
      <w:sz w:val="22"/>
      <w:szCs w:val="22"/>
    </w:rPr>
  </w:style>
  <w:style w:type="character" w:customStyle="1" w:styleId="WW8Num18z1">
    <w:name w:val="WW8Num18z1"/>
    <w:rsid w:val="00DF0DDC"/>
    <w:rPr>
      <w:rFonts w:ascii="Courier New" w:hAnsi="Courier New" w:cs="Courier New" w:hint="default"/>
    </w:rPr>
  </w:style>
  <w:style w:type="character" w:customStyle="1" w:styleId="WW8Num18z2">
    <w:name w:val="WW8Num18z2"/>
    <w:rsid w:val="00DF0DDC"/>
    <w:rPr>
      <w:rFonts w:ascii="Wingdings" w:hAnsi="Wingdings" w:cs="Wingdings" w:hint="default"/>
    </w:rPr>
  </w:style>
  <w:style w:type="character" w:customStyle="1" w:styleId="WW8Num19z0">
    <w:name w:val="WW8Num19z0"/>
    <w:rsid w:val="00DF0DDC"/>
    <w:rPr>
      <w:rFonts w:cs="Times New Roman"/>
      <w:b w:val="0"/>
      <w:bCs w:val="0"/>
      <w:color w:val="auto"/>
      <w:sz w:val="22"/>
      <w:szCs w:val="22"/>
    </w:rPr>
  </w:style>
  <w:style w:type="character" w:customStyle="1" w:styleId="WW8Num19z1">
    <w:name w:val="WW8Num19z1"/>
    <w:rsid w:val="00DF0DDC"/>
    <w:rPr>
      <w:rFonts w:cs="Times New Roman"/>
      <w:b w:val="0"/>
      <w:bCs w:val="0"/>
      <w:color w:val="000000"/>
    </w:rPr>
  </w:style>
  <w:style w:type="character" w:customStyle="1" w:styleId="WW8Num19z2">
    <w:name w:val="WW8Num19z2"/>
    <w:rsid w:val="00DF0DDC"/>
    <w:rPr>
      <w:rFonts w:ascii="Times New Roman" w:hAnsi="Times New Roman" w:cs="Times New Roman" w:hint="default"/>
      <w:b w:val="0"/>
      <w:bCs w:val="0"/>
      <w:i w:val="0"/>
      <w:iCs w:val="0"/>
      <w:color w:val="000000"/>
      <w:sz w:val="24"/>
      <w:szCs w:val="24"/>
    </w:rPr>
  </w:style>
  <w:style w:type="character" w:customStyle="1" w:styleId="WW8Num20z0">
    <w:name w:val="WW8Num20z0"/>
    <w:rsid w:val="00DF0DDC"/>
    <w:rPr>
      <w:rFonts w:cs="Times New Roman"/>
      <w:color w:val="000000"/>
    </w:rPr>
  </w:style>
  <w:style w:type="character" w:customStyle="1" w:styleId="WW8Num20z1">
    <w:name w:val="WW8Num20z1"/>
    <w:rsid w:val="00DF0DDC"/>
    <w:rPr>
      <w:rFonts w:cs="Times New Roman"/>
      <w:color w:val="auto"/>
    </w:rPr>
  </w:style>
  <w:style w:type="character" w:customStyle="1" w:styleId="WW8Num20z2">
    <w:name w:val="WW8Num20z2"/>
    <w:rsid w:val="00DF0DDC"/>
    <w:rPr>
      <w:rFonts w:ascii="Wingdings" w:hAnsi="Wingdings" w:cs="Wingdings" w:hint="default"/>
    </w:rPr>
  </w:style>
  <w:style w:type="character" w:customStyle="1" w:styleId="WW8Num21z0">
    <w:name w:val="WW8Num21z0"/>
    <w:rsid w:val="00DF0DDC"/>
    <w:rPr>
      <w:i w:val="0"/>
      <w:iCs w:val="0"/>
      <w:sz w:val="22"/>
      <w:szCs w:val="22"/>
    </w:rPr>
  </w:style>
  <w:style w:type="character" w:customStyle="1" w:styleId="WW8Num21z1">
    <w:name w:val="WW8Num21z1"/>
    <w:rsid w:val="00DF0DDC"/>
  </w:style>
  <w:style w:type="character" w:customStyle="1" w:styleId="WW8Num21z2">
    <w:name w:val="WW8Num21z2"/>
    <w:rsid w:val="00DF0DDC"/>
  </w:style>
  <w:style w:type="character" w:customStyle="1" w:styleId="WW8Num22z0">
    <w:name w:val="WW8Num22z0"/>
    <w:rsid w:val="00DF0DDC"/>
    <w:rPr>
      <w:rFonts w:cs="Times New Roman"/>
      <w:bCs/>
      <w:color w:val="000000"/>
      <w:sz w:val="22"/>
      <w:szCs w:val="22"/>
      <w:lang w:val="pl-PL"/>
    </w:rPr>
  </w:style>
  <w:style w:type="character" w:customStyle="1" w:styleId="WW8Num22z1">
    <w:name w:val="WW8Num22z1"/>
    <w:rsid w:val="00DF0DDC"/>
    <w:rPr>
      <w:rFonts w:ascii="Courier New" w:hAnsi="Courier New" w:cs="Courier New" w:hint="default"/>
    </w:rPr>
  </w:style>
  <w:style w:type="character" w:customStyle="1" w:styleId="WW8Num22z2">
    <w:name w:val="WW8Num22z2"/>
    <w:rsid w:val="00DF0DDC"/>
    <w:rPr>
      <w:rFonts w:ascii="Wingdings" w:hAnsi="Wingdings" w:cs="Wingdings" w:hint="default"/>
    </w:rPr>
  </w:style>
  <w:style w:type="character" w:customStyle="1" w:styleId="WW8Num23z0">
    <w:name w:val="WW8Num23z0"/>
    <w:rsid w:val="00DF0DDC"/>
    <w:rPr>
      <w:color w:val="000000"/>
      <w:sz w:val="22"/>
      <w:szCs w:val="22"/>
    </w:rPr>
  </w:style>
  <w:style w:type="character" w:customStyle="1" w:styleId="WW8Num23z1">
    <w:name w:val="WW8Num23z1"/>
    <w:rsid w:val="00DF0DDC"/>
  </w:style>
  <w:style w:type="character" w:customStyle="1" w:styleId="WW8Num23z2">
    <w:name w:val="WW8Num23z2"/>
    <w:rsid w:val="00DF0DDC"/>
  </w:style>
  <w:style w:type="character" w:customStyle="1" w:styleId="WW8Num24z0">
    <w:name w:val="WW8Num24z0"/>
    <w:rsid w:val="00DF0DDC"/>
    <w:rPr>
      <w:color w:val="auto"/>
      <w:sz w:val="22"/>
      <w:szCs w:val="22"/>
    </w:rPr>
  </w:style>
  <w:style w:type="character" w:customStyle="1" w:styleId="WW8Num24z1">
    <w:name w:val="WW8Num24z1"/>
    <w:rsid w:val="00DF0DDC"/>
  </w:style>
  <w:style w:type="character" w:customStyle="1" w:styleId="WW8Num24z2">
    <w:name w:val="WW8Num24z2"/>
    <w:rsid w:val="00DF0DDC"/>
  </w:style>
  <w:style w:type="character" w:customStyle="1" w:styleId="WW8Num25z0">
    <w:name w:val="WW8Num25z0"/>
    <w:rsid w:val="00DF0DDC"/>
    <w:rPr>
      <w:i w:val="0"/>
      <w:color w:val="000000"/>
      <w:sz w:val="22"/>
      <w:szCs w:val="22"/>
    </w:rPr>
  </w:style>
  <w:style w:type="character" w:customStyle="1" w:styleId="WW8Num25z1">
    <w:name w:val="WW8Num25z1"/>
    <w:rsid w:val="00DF0DDC"/>
  </w:style>
  <w:style w:type="character" w:customStyle="1" w:styleId="WW8Num25z2">
    <w:name w:val="WW8Num25z2"/>
    <w:rsid w:val="00DF0DDC"/>
  </w:style>
  <w:style w:type="character" w:customStyle="1" w:styleId="WW8Num26z0">
    <w:name w:val="WW8Num26z0"/>
    <w:rsid w:val="00DF0DDC"/>
    <w:rPr>
      <w:rFonts w:cs="Times New Roman"/>
      <w:color w:val="auto"/>
      <w:sz w:val="22"/>
      <w:szCs w:val="22"/>
      <w:lang w:val="pl-PL"/>
    </w:rPr>
  </w:style>
  <w:style w:type="character" w:customStyle="1" w:styleId="WW8Num26z1">
    <w:name w:val="WW8Num26z1"/>
    <w:rsid w:val="00DF0DDC"/>
    <w:rPr>
      <w:rFonts w:ascii="Times New Roman" w:eastAsia="Times New Roman" w:hAnsi="Times New Roman" w:cs="Times New Roman"/>
    </w:rPr>
  </w:style>
  <w:style w:type="character" w:customStyle="1" w:styleId="WW8Num26z2">
    <w:name w:val="WW8Num26z2"/>
    <w:rsid w:val="00DF0DDC"/>
    <w:rPr>
      <w:rFonts w:cs="Times New Roman"/>
    </w:rPr>
  </w:style>
  <w:style w:type="character" w:customStyle="1" w:styleId="WW8Num27z0">
    <w:name w:val="WW8Num27z0"/>
    <w:rsid w:val="00DF0DDC"/>
    <w:rPr>
      <w:bCs/>
      <w:color w:val="000000"/>
      <w:sz w:val="22"/>
      <w:szCs w:val="22"/>
    </w:rPr>
  </w:style>
  <w:style w:type="character" w:customStyle="1" w:styleId="WW8Num27z1">
    <w:name w:val="WW8Num27z1"/>
    <w:rsid w:val="00DF0DDC"/>
  </w:style>
  <w:style w:type="character" w:customStyle="1" w:styleId="WW8Num27z2">
    <w:name w:val="WW8Num27z2"/>
    <w:rsid w:val="00DF0DDC"/>
  </w:style>
  <w:style w:type="character" w:customStyle="1" w:styleId="WW8Num28z0">
    <w:name w:val="WW8Num28z0"/>
    <w:rsid w:val="00DF0DDC"/>
    <w:rPr>
      <w:rFonts w:hint="default"/>
      <w:sz w:val="24"/>
      <w:szCs w:val="22"/>
    </w:rPr>
  </w:style>
  <w:style w:type="character" w:customStyle="1" w:styleId="WW8Num28z1">
    <w:name w:val="WW8Num28z1"/>
    <w:rsid w:val="00DF0DDC"/>
  </w:style>
  <w:style w:type="character" w:customStyle="1" w:styleId="WW8Num28z2">
    <w:name w:val="WW8Num28z2"/>
    <w:rsid w:val="00DF0DDC"/>
  </w:style>
  <w:style w:type="character" w:customStyle="1" w:styleId="WW8Num28z3">
    <w:name w:val="WW8Num28z3"/>
    <w:rsid w:val="00DF0DDC"/>
  </w:style>
  <w:style w:type="character" w:customStyle="1" w:styleId="WW8Num28z4">
    <w:name w:val="WW8Num28z4"/>
    <w:rsid w:val="00DF0DDC"/>
  </w:style>
  <w:style w:type="character" w:customStyle="1" w:styleId="WW8Num28z5">
    <w:name w:val="WW8Num28z5"/>
    <w:rsid w:val="00DF0DDC"/>
  </w:style>
  <w:style w:type="character" w:customStyle="1" w:styleId="WW8Num28z6">
    <w:name w:val="WW8Num28z6"/>
    <w:rsid w:val="00DF0DDC"/>
  </w:style>
  <w:style w:type="character" w:customStyle="1" w:styleId="WW8Num28z7">
    <w:name w:val="WW8Num28z7"/>
    <w:rsid w:val="00DF0DDC"/>
  </w:style>
  <w:style w:type="character" w:customStyle="1" w:styleId="WW8Num28z8">
    <w:name w:val="WW8Num28z8"/>
    <w:rsid w:val="00DF0DDC"/>
  </w:style>
  <w:style w:type="character" w:customStyle="1" w:styleId="WW8Num29z0">
    <w:name w:val="WW8Num29z0"/>
    <w:rsid w:val="00DF0DDC"/>
    <w:rPr>
      <w:rFonts w:cs="Times New Roman" w:hint="default"/>
      <w:color w:val="000000"/>
      <w:sz w:val="22"/>
      <w:szCs w:val="22"/>
    </w:rPr>
  </w:style>
  <w:style w:type="character" w:customStyle="1" w:styleId="WW8Num29z1">
    <w:name w:val="WW8Num29z1"/>
    <w:rsid w:val="00DF0DDC"/>
    <w:rPr>
      <w:rFonts w:cs="Times New Roman"/>
    </w:rPr>
  </w:style>
  <w:style w:type="character" w:customStyle="1" w:styleId="WW8Num29z2">
    <w:name w:val="WW8Num29z2"/>
    <w:rsid w:val="00DF0DDC"/>
    <w:rPr>
      <w:rFonts w:ascii="Wingdings" w:hAnsi="Wingdings" w:cs="Wingdings" w:hint="default"/>
    </w:rPr>
  </w:style>
  <w:style w:type="character" w:customStyle="1" w:styleId="WW8Num30z0">
    <w:name w:val="WW8Num30z0"/>
    <w:rsid w:val="00DF0DDC"/>
    <w:rPr>
      <w:rFonts w:cs="Times New Roman" w:hint="default"/>
      <w:sz w:val="22"/>
      <w:szCs w:val="22"/>
    </w:rPr>
  </w:style>
  <w:style w:type="character" w:customStyle="1" w:styleId="WW8Num30z1">
    <w:name w:val="WW8Num30z1"/>
    <w:rsid w:val="00DF0DDC"/>
    <w:rPr>
      <w:rFonts w:cs="Times New Roman"/>
    </w:rPr>
  </w:style>
  <w:style w:type="character" w:customStyle="1" w:styleId="WW8Num30z2">
    <w:name w:val="WW8Num30z2"/>
    <w:rsid w:val="00DF0DDC"/>
    <w:rPr>
      <w:rFonts w:ascii="Wingdings" w:hAnsi="Wingdings" w:cs="Wingdings" w:hint="default"/>
    </w:rPr>
  </w:style>
  <w:style w:type="character" w:customStyle="1" w:styleId="WW8Num31z0">
    <w:name w:val="WW8Num31z0"/>
    <w:rsid w:val="00DF0DDC"/>
    <w:rPr>
      <w:rFonts w:eastAsia="Calibri" w:cs="Times New Roman"/>
      <w:color w:val="000000"/>
    </w:rPr>
  </w:style>
  <w:style w:type="character" w:customStyle="1" w:styleId="WW8Num31z1">
    <w:name w:val="WW8Num31z1"/>
    <w:rsid w:val="00DF0DDC"/>
    <w:rPr>
      <w:rFonts w:ascii="Courier New" w:hAnsi="Courier New" w:cs="Courier New" w:hint="default"/>
    </w:rPr>
  </w:style>
  <w:style w:type="character" w:customStyle="1" w:styleId="WW8Num31z2">
    <w:name w:val="WW8Num31z2"/>
    <w:rsid w:val="00DF0DDC"/>
    <w:rPr>
      <w:rFonts w:ascii="Wingdings" w:hAnsi="Wingdings" w:cs="Wingdings" w:hint="default"/>
    </w:rPr>
  </w:style>
  <w:style w:type="character" w:customStyle="1" w:styleId="WW8Num32z0">
    <w:name w:val="WW8Num32z0"/>
    <w:rsid w:val="00DF0DDC"/>
    <w:rPr>
      <w:rFonts w:cs="Times New Roman"/>
      <w:sz w:val="22"/>
      <w:szCs w:val="22"/>
    </w:rPr>
  </w:style>
  <w:style w:type="character" w:customStyle="1" w:styleId="WW8Num32z1">
    <w:name w:val="WW8Num32z1"/>
    <w:rsid w:val="00DF0DDC"/>
    <w:rPr>
      <w:rFonts w:ascii="Courier New" w:hAnsi="Courier New" w:cs="Courier New" w:hint="default"/>
    </w:rPr>
  </w:style>
  <w:style w:type="character" w:customStyle="1" w:styleId="WW8Num32z2">
    <w:name w:val="WW8Num32z2"/>
    <w:rsid w:val="00DF0DDC"/>
    <w:rPr>
      <w:rFonts w:ascii="Wingdings" w:hAnsi="Wingdings" w:cs="Wingdings" w:hint="default"/>
    </w:rPr>
  </w:style>
  <w:style w:type="character" w:customStyle="1" w:styleId="WW8Num33z0">
    <w:name w:val="WW8Num33z0"/>
    <w:rsid w:val="00DF0DDC"/>
    <w:rPr>
      <w:rFonts w:cs="Times New Roman" w:hint="default"/>
    </w:rPr>
  </w:style>
  <w:style w:type="character" w:customStyle="1" w:styleId="WW8Num33z1">
    <w:name w:val="WW8Num33z1"/>
    <w:rsid w:val="00DF0DDC"/>
    <w:rPr>
      <w:rFonts w:cs="Times New Roman"/>
    </w:rPr>
  </w:style>
  <w:style w:type="character" w:customStyle="1" w:styleId="WW8Num33z2">
    <w:name w:val="WW8Num33z2"/>
    <w:rsid w:val="00DF0DDC"/>
  </w:style>
  <w:style w:type="character" w:customStyle="1" w:styleId="WW8Num33z3">
    <w:name w:val="WW8Num33z3"/>
    <w:rsid w:val="00DF0DDC"/>
    <w:rPr>
      <w:color w:val="auto"/>
      <w:sz w:val="22"/>
      <w:szCs w:val="22"/>
    </w:rPr>
  </w:style>
  <w:style w:type="character" w:customStyle="1" w:styleId="WW8Num33z4">
    <w:name w:val="WW8Num33z4"/>
    <w:rsid w:val="00DF0DDC"/>
  </w:style>
  <w:style w:type="character" w:customStyle="1" w:styleId="WW8Num33z5">
    <w:name w:val="WW8Num33z5"/>
    <w:rsid w:val="00DF0DDC"/>
  </w:style>
  <w:style w:type="character" w:customStyle="1" w:styleId="WW8Num33z6">
    <w:name w:val="WW8Num33z6"/>
    <w:rsid w:val="00DF0DDC"/>
  </w:style>
  <w:style w:type="character" w:customStyle="1" w:styleId="WW8Num33z7">
    <w:name w:val="WW8Num33z7"/>
    <w:rsid w:val="00DF0DDC"/>
  </w:style>
  <w:style w:type="character" w:customStyle="1" w:styleId="WW8Num33z8">
    <w:name w:val="WW8Num33z8"/>
    <w:rsid w:val="00DF0DDC"/>
  </w:style>
  <w:style w:type="character" w:customStyle="1" w:styleId="WW8Num34z0">
    <w:name w:val="WW8Num34z0"/>
    <w:rsid w:val="00DF0DDC"/>
    <w:rPr>
      <w:color w:val="000000"/>
      <w:sz w:val="22"/>
      <w:szCs w:val="22"/>
    </w:rPr>
  </w:style>
  <w:style w:type="character" w:customStyle="1" w:styleId="WW8Num34z1">
    <w:name w:val="WW8Num34z1"/>
    <w:rsid w:val="00DF0DDC"/>
  </w:style>
  <w:style w:type="character" w:customStyle="1" w:styleId="WW8Num34z2">
    <w:name w:val="WW8Num34z2"/>
    <w:rsid w:val="00DF0DDC"/>
  </w:style>
  <w:style w:type="character" w:customStyle="1" w:styleId="WW8Num35z0">
    <w:name w:val="WW8Num35z0"/>
    <w:rsid w:val="00DF0DDC"/>
    <w:rPr>
      <w:rFonts w:cs="Times New Roman"/>
      <w:sz w:val="22"/>
      <w:szCs w:val="22"/>
    </w:rPr>
  </w:style>
  <w:style w:type="character" w:customStyle="1" w:styleId="WW8Num35z1">
    <w:name w:val="WW8Num35z1"/>
    <w:rsid w:val="00DF0DDC"/>
  </w:style>
  <w:style w:type="character" w:customStyle="1" w:styleId="WW8Num35z2">
    <w:name w:val="WW8Num35z2"/>
    <w:rsid w:val="00DF0DDC"/>
    <w:rPr>
      <w:rFonts w:ascii="Times New Roman" w:eastAsia="Times New Roman" w:hAnsi="Times New Roman" w:cs="Arial"/>
    </w:rPr>
  </w:style>
  <w:style w:type="character" w:customStyle="1" w:styleId="WW8Num35z3">
    <w:name w:val="WW8Num35z3"/>
    <w:rsid w:val="00DF0DDC"/>
  </w:style>
  <w:style w:type="character" w:customStyle="1" w:styleId="WW8Num35z4">
    <w:name w:val="WW8Num35z4"/>
    <w:rsid w:val="00DF0DDC"/>
  </w:style>
  <w:style w:type="character" w:customStyle="1" w:styleId="WW8Num35z5">
    <w:name w:val="WW8Num35z5"/>
    <w:rsid w:val="00DF0DDC"/>
  </w:style>
  <w:style w:type="character" w:customStyle="1" w:styleId="WW8Num35z6">
    <w:name w:val="WW8Num35z6"/>
    <w:rsid w:val="00DF0DDC"/>
  </w:style>
  <w:style w:type="character" w:customStyle="1" w:styleId="WW8Num35z7">
    <w:name w:val="WW8Num35z7"/>
    <w:rsid w:val="00DF0DDC"/>
  </w:style>
  <w:style w:type="character" w:customStyle="1" w:styleId="WW8Num35z8">
    <w:name w:val="WW8Num35z8"/>
    <w:rsid w:val="00DF0DDC"/>
  </w:style>
  <w:style w:type="character" w:customStyle="1" w:styleId="WW8Num36z0">
    <w:name w:val="WW8Num36z0"/>
    <w:rsid w:val="00DF0DDC"/>
    <w:rPr>
      <w:rFonts w:cs="Times New Roman" w:hint="default"/>
      <w:sz w:val="22"/>
      <w:szCs w:val="22"/>
    </w:rPr>
  </w:style>
  <w:style w:type="character" w:customStyle="1" w:styleId="WW8Num36z1">
    <w:name w:val="WW8Num36z1"/>
    <w:rsid w:val="00DF0DDC"/>
    <w:rPr>
      <w:rFonts w:cs="Times New Roman"/>
    </w:rPr>
  </w:style>
  <w:style w:type="character" w:customStyle="1" w:styleId="WW8Num36z2">
    <w:name w:val="WW8Num36z2"/>
    <w:rsid w:val="00DF0DDC"/>
    <w:rPr>
      <w:rFonts w:ascii="Wingdings" w:hAnsi="Wingdings" w:cs="Wingdings" w:hint="default"/>
    </w:rPr>
  </w:style>
  <w:style w:type="character" w:customStyle="1" w:styleId="WW8Num37z0">
    <w:name w:val="WW8Num37z0"/>
    <w:rsid w:val="00DF0DDC"/>
    <w:rPr>
      <w:rFonts w:hint="default"/>
      <w:color w:val="000000"/>
      <w:sz w:val="22"/>
      <w:szCs w:val="22"/>
    </w:rPr>
  </w:style>
  <w:style w:type="character" w:customStyle="1" w:styleId="WW8Num37z1">
    <w:name w:val="WW8Num37z1"/>
    <w:rsid w:val="00DF0DDC"/>
  </w:style>
  <w:style w:type="character" w:customStyle="1" w:styleId="WW8Num37z2">
    <w:name w:val="WW8Num37z2"/>
    <w:rsid w:val="00DF0DDC"/>
  </w:style>
  <w:style w:type="character" w:customStyle="1" w:styleId="Domylnaczcionkaakapitu3">
    <w:name w:val="Domyślna czcionka akapitu3"/>
    <w:rsid w:val="00DF0DDC"/>
  </w:style>
  <w:style w:type="character" w:customStyle="1" w:styleId="WW8Num7z3">
    <w:name w:val="WW8Num7z3"/>
    <w:rsid w:val="00DF0DDC"/>
    <w:rPr>
      <w:rFonts w:ascii="Symbol" w:hAnsi="Symbol" w:cs="Symbol"/>
      <w:i/>
      <w:color w:val="FF0000"/>
    </w:rPr>
  </w:style>
  <w:style w:type="character" w:customStyle="1" w:styleId="WW8Num9z4">
    <w:name w:val="WW8Num9z4"/>
    <w:rsid w:val="00DF0DDC"/>
    <w:rPr>
      <w:rFonts w:ascii="Courier New" w:hAnsi="Courier New" w:cs="Courier New"/>
    </w:rPr>
  </w:style>
  <w:style w:type="character" w:customStyle="1" w:styleId="WW8Num10z3">
    <w:name w:val="WW8Num10z3"/>
    <w:rsid w:val="00DF0DDC"/>
  </w:style>
  <w:style w:type="character" w:customStyle="1" w:styleId="WW8Num10z4">
    <w:name w:val="WW8Num10z4"/>
    <w:rsid w:val="00DF0DDC"/>
  </w:style>
  <w:style w:type="character" w:customStyle="1" w:styleId="WW8Num10z5">
    <w:name w:val="WW8Num10z5"/>
    <w:rsid w:val="00DF0DDC"/>
  </w:style>
  <w:style w:type="character" w:customStyle="1" w:styleId="WW8Num10z6">
    <w:name w:val="WW8Num10z6"/>
    <w:rsid w:val="00DF0DDC"/>
  </w:style>
  <w:style w:type="character" w:customStyle="1" w:styleId="WW8Num10z7">
    <w:name w:val="WW8Num10z7"/>
    <w:rsid w:val="00DF0DDC"/>
  </w:style>
  <w:style w:type="character" w:customStyle="1" w:styleId="WW8Num10z8">
    <w:name w:val="WW8Num10z8"/>
    <w:rsid w:val="00DF0DDC"/>
  </w:style>
  <w:style w:type="character" w:customStyle="1" w:styleId="WW8Num23z4">
    <w:name w:val="WW8Num23z4"/>
    <w:rsid w:val="00DF0DDC"/>
  </w:style>
  <w:style w:type="character" w:customStyle="1" w:styleId="WW8Num23z5">
    <w:name w:val="WW8Num23z5"/>
    <w:rsid w:val="00DF0DDC"/>
  </w:style>
  <w:style w:type="character" w:customStyle="1" w:styleId="WW8Num36z3">
    <w:name w:val="WW8Num36z3"/>
    <w:rsid w:val="00DF0DDC"/>
    <w:rPr>
      <w:sz w:val="22"/>
      <w:szCs w:val="22"/>
    </w:rPr>
  </w:style>
  <w:style w:type="character" w:customStyle="1" w:styleId="WW8Num38z0">
    <w:name w:val="WW8Num38z0"/>
    <w:rsid w:val="00DF0DDC"/>
    <w:rPr>
      <w:rFonts w:cs="Times New Roman" w:hint="default"/>
      <w:b w:val="0"/>
      <w:color w:val="auto"/>
      <w:sz w:val="22"/>
      <w:szCs w:val="22"/>
    </w:rPr>
  </w:style>
  <w:style w:type="character" w:customStyle="1" w:styleId="WW8Num39z0">
    <w:name w:val="WW8Num39z0"/>
    <w:rsid w:val="00DF0DDC"/>
    <w:rPr>
      <w:b w:val="0"/>
      <w:strike w:val="0"/>
      <w:dstrike w:val="0"/>
      <w:color w:val="auto"/>
      <w:sz w:val="22"/>
      <w:szCs w:val="22"/>
    </w:rPr>
  </w:style>
  <w:style w:type="character" w:customStyle="1" w:styleId="WW8Num40z0">
    <w:name w:val="WW8Num40z0"/>
    <w:rsid w:val="00DF0DDC"/>
    <w:rPr>
      <w:rFonts w:cs="Times New Roman"/>
    </w:rPr>
  </w:style>
  <w:style w:type="character" w:customStyle="1" w:styleId="WW8Num41z0">
    <w:name w:val="WW8Num41z0"/>
    <w:rsid w:val="00DF0DDC"/>
    <w:rPr>
      <w:rFonts w:cs="Times New Roman" w:hint="default"/>
      <w:sz w:val="22"/>
      <w:szCs w:val="22"/>
    </w:rPr>
  </w:style>
  <w:style w:type="character" w:customStyle="1" w:styleId="WW8Num42z0">
    <w:name w:val="WW8Num42z0"/>
    <w:rsid w:val="00DF0DDC"/>
    <w:rPr>
      <w:rFonts w:hint="default"/>
      <w:strike w:val="0"/>
      <w:dstrike w:val="0"/>
      <w:sz w:val="22"/>
      <w:szCs w:val="22"/>
    </w:rPr>
  </w:style>
  <w:style w:type="character" w:customStyle="1" w:styleId="WW8Num42z1">
    <w:name w:val="WW8Num42z1"/>
    <w:rsid w:val="00DF0DDC"/>
  </w:style>
  <w:style w:type="character" w:customStyle="1" w:styleId="WW8Num42z2">
    <w:name w:val="WW8Num42z2"/>
    <w:rsid w:val="00DF0DDC"/>
  </w:style>
  <w:style w:type="character" w:customStyle="1" w:styleId="WW8Num42z3">
    <w:name w:val="WW8Num42z3"/>
    <w:rsid w:val="00DF0DDC"/>
  </w:style>
  <w:style w:type="character" w:customStyle="1" w:styleId="WW8Num42z4">
    <w:name w:val="WW8Num42z4"/>
    <w:rsid w:val="00DF0DDC"/>
  </w:style>
  <w:style w:type="character" w:customStyle="1" w:styleId="WW8Num42z5">
    <w:name w:val="WW8Num42z5"/>
    <w:rsid w:val="00DF0DDC"/>
  </w:style>
  <w:style w:type="character" w:customStyle="1" w:styleId="WW8Num42z6">
    <w:name w:val="WW8Num42z6"/>
    <w:rsid w:val="00DF0DDC"/>
  </w:style>
  <w:style w:type="character" w:customStyle="1" w:styleId="WW8Num42z7">
    <w:name w:val="WW8Num42z7"/>
    <w:rsid w:val="00DF0DDC"/>
  </w:style>
  <w:style w:type="character" w:customStyle="1" w:styleId="WW8Num42z8">
    <w:name w:val="WW8Num42z8"/>
    <w:rsid w:val="00DF0DDC"/>
  </w:style>
  <w:style w:type="character" w:customStyle="1" w:styleId="WW8Num43z0">
    <w:name w:val="WW8Num43z0"/>
    <w:rsid w:val="00DF0DDC"/>
    <w:rPr>
      <w:rFonts w:cs="Times New Roman"/>
    </w:rPr>
  </w:style>
  <w:style w:type="character" w:customStyle="1" w:styleId="WW8Num43z1">
    <w:name w:val="WW8Num43z1"/>
    <w:rsid w:val="00DF0DDC"/>
  </w:style>
  <w:style w:type="character" w:customStyle="1" w:styleId="WW8Num43z2">
    <w:name w:val="WW8Num43z2"/>
    <w:rsid w:val="00DF0DDC"/>
  </w:style>
  <w:style w:type="character" w:customStyle="1" w:styleId="WW8Num43z3">
    <w:name w:val="WW8Num43z3"/>
    <w:rsid w:val="00DF0DDC"/>
    <w:rPr>
      <w:color w:val="auto"/>
      <w:sz w:val="22"/>
      <w:szCs w:val="22"/>
    </w:rPr>
  </w:style>
  <w:style w:type="character" w:customStyle="1" w:styleId="WW8Num43z4">
    <w:name w:val="WW8Num43z4"/>
    <w:rsid w:val="00DF0DDC"/>
  </w:style>
  <w:style w:type="character" w:customStyle="1" w:styleId="WW8Num43z5">
    <w:name w:val="WW8Num43z5"/>
    <w:rsid w:val="00DF0DDC"/>
  </w:style>
  <w:style w:type="character" w:customStyle="1" w:styleId="WW8Num43z6">
    <w:name w:val="WW8Num43z6"/>
    <w:rsid w:val="00DF0DDC"/>
  </w:style>
  <w:style w:type="character" w:customStyle="1" w:styleId="WW8Num43z7">
    <w:name w:val="WW8Num43z7"/>
    <w:rsid w:val="00DF0DDC"/>
  </w:style>
  <w:style w:type="character" w:customStyle="1" w:styleId="WW8Num43z8">
    <w:name w:val="WW8Num43z8"/>
    <w:rsid w:val="00DF0DDC"/>
  </w:style>
  <w:style w:type="character" w:customStyle="1" w:styleId="WW8Num44z0">
    <w:name w:val="WW8Num44z0"/>
    <w:rsid w:val="00DF0DDC"/>
    <w:rPr>
      <w:rFonts w:eastAsia="TTE188D4F0t00" w:cs="Times New Roman" w:hint="default"/>
      <w:color w:val="auto"/>
      <w:sz w:val="22"/>
      <w:szCs w:val="22"/>
    </w:rPr>
  </w:style>
  <w:style w:type="character" w:customStyle="1" w:styleId="WW8Num44z1">
    <w:name w:val="WW8Num44z1"/>
    <w:rsid w:val="00DF0DDC"/>
    <w:rPr>
      <w:rFonts w:cs="Times New Roman" w:hint="default"/>
      <w:sz w:val="22"/>
      <w:szCs w:val="22"/>
    </w:rPr>
  </w:style>
  <w:style w:type="character" w:customStyle="1" w:styleId="WW8Num44z2">
    <w:name w:val="WW8Num44z2"/>
    <w:rsid w:val="00DF0DDC"/>
    <w:rPr>
      <w:rFonts w:cs="Times New Roman"/>
    </w:rPr>
  </w:style>
  <w:style w:type="character" w:customStyle="1" w:styleId="WW8Num45z0">
    <w:name w:val="WW8Num45z0"/>
    <w:rsid w:val="00DF0DDC"/>
    <w:rPr>
      <w:rFonts w:hint="default"/>
      <w:sz w:val="22"/>
      <w:szCs w:val="22"/>
    </w:rPr>
  </w:style>
  <w:style w:type="character" w:customStyle="1" w:styleId="WW8Num45z4">
    <w:name w:val="WW8Num45z4"/>
    <w:rsid w:val="00DF0DDC"/>
  </w:style>
  <w:style w:type="character" w:customStyle="1" w:styleId="WW8Num45z5">
    <w:name w:val="WW8Num45z5"/>
    <w:rsid w:val="00DF0DDC"/>
  </w:style>
  <w:style w:type="character" w:customStyle="1" w:styleId="WW8Num45z6">
    <w:name w:val="WW8Num45z6"/>
    <w:rsid w:val="00DF0DDC"/>
  </w:style>
  <w:style w:type="character" w:customStyle="1" w:styleId="WW8Num45z7">
    <w:name w:val="WW8Num45z7"/>
    <w:rsid w:val="00DF0DDC"/>
  </w:style>
  <w:style w:type="character" w:customStyle="1" w:styleId="WW8Num45z8">
    <w:name w:val="WW8Num45z8"/>
    <w:rsid w:val="00DF0DDC"/>
  </w:style>
  <w:style w:type="character" w:customStyle="1" w:styleId="WW8Num46z0">
    <w:name w:val="WW8Num46z0"/>
    <w:rsid w:val="00DF0DDC"/>
    <w:rPr>
      <w:rFonts w:hint="default"/>
      <w:b w:val="0"/>
      <w:color w:val="auto"/>
      <w:sz w:val="22"/>
      <w:szCs w:val="22"/>
    </w:rPr>
  </w:style>
  <w:style w:type="character" w:customStyle="1" w:styleId="WW8Num46z1">
    <w:name w:val="WW8Num46z1"/>
    <w:rsid w:val="00DF0DDC"/>
  </w:style>
  <w:style w:type="character" w:customStyle="1" w:styleId="WW8Num46z2">
    <w:name w:val="WW8Num46z2"/>
    <w:rsid w:val="00DF0DDC"/>
  </w:style>
  <w:style w:type="character" w:customStyle="1" w:styleId="WW8Num46z4">
    <w:name w:val="WW8Num46z4"/>
    <w:rsid w:val="00DF0DDC"/>
  </w:style>
  <w:style w:type="character" w:customStyle="1" w:styleId="WW8Num46z5">
    <w:name w:val="WW8Num46z5"/>
    <w:rsid w:val="00DF0DDC"/>
  </w:style>
  <w:style w:type="character" w:customStyle="1" w:styleId="WW8Num46z6">
    <w:name w:val="WW8Num46z6"/>
    <w:rsid w:val="00DF0DDC"/>
  </w:style>
  <w:style w:type="character" w:customStyle="1" w:styleId="WW8Num46z7">
    <w:name w:val="WW8Num46z7"/>
    <w:rsid w:val="00DF0DDC"/>
  </w:style>
  <w:style w:type="character" w:customStyle="1" w:styleId="WW8Num46z8">
    <w:name w:val="WW8Num46z8"/>
    <w:rsid w:val="00DF0DDC"/>
  </w:style>
  <w:style w:type="character" w:customStyle="1" w:styleId="WW8Num47z0">
    <w:name w:val="WW8Num47z0"/>
    <w:rsid w:val="00DF0DDC"/>
    <w:rPr>
      <w:rFonts w:cs="Times New Roman"/>
      <w:color w:val="auto"/>
      <w:sz w:val="22"/>
      <w:szCs w:val="22"/>
    </w:rPr>
  </w:style>
  <w:style w:type="character" w:customStyle="1" w:styleId="WW8Num47z1">
    <w:name w:val="WW8Num47z1"/>
    <w:rsid w:val="00DF0DDC"/>
    <w:rPr>
      <w:rFonts w:cs="Times New Roman"/>
    </w:rPr>
  </w:style>
  <w:style w:type="character" w:customStyle="1" w:styleId="WW8Num48z0">
    <w:name w:val="WW8Num48z0"/>
    <w:rsid w:val="00DF0DDC"/>
    <w:rPr>
      <w:rFonts w:cs="Times New Roman" w:hint="default"/>
      <w:sz w:val="22"/>
      <w:szCs w:val="22"/>
    </w:rPr>
  </w:style>
  <w:style w:type="character" w:customStyle="1" w:styleId="WW8Num48z1">
    <w:name w:val="WW8Num48z1"/>
    <w:rsid w:val="00DF0DDC"/>
    <w:rPr>
      <w:rFonts w:cs="Times New Roman"/>
    </w:rPr>
  </w:style>
  <w:style w:type="character" w:customStyle="1" w:styleId="WW8Num48z2">
    <w:name w:val="WW8Num48z2"/>
    <w:rsid w:val="00DF0DDC"/>
  </w:style>
  <w:style w:type="character" w:customStyle="1" w:styleId="WW8Num48z3">
    <w:name w:val="WW8Num48z3"/>
    <w:rsid w:val="00DF0DDC"/>
  </w:style>
  <w:style w:type="character" w:customStyle="1" w:styleId="WW8Num48z4">
    <w:name w:val="WW8Num48z4"/>
    <w:rsid w:val="00DF0DDC"/>
  </w:style>
  <w:style w:type="character" w:customStyle="1" w:styleId="WW8Num48z5">
    <w:name w:val="WW8Num48z5"/>
    <w:rsid w:val="00DF0DDC"/>
  </w:style>
  <w:style w:type="character" w:customStyle="1" w:styleId="WW8Num48z6">
    <w:name w:val="WW8Num48z6"/>
    <w:rsid w:val="00DF0DDC"/>
  </w:style>
  <w:style w:type="character" w:customStyle="1" w:styleId="WW8Num48z7">
    <w:name w:val="WW8Num48z7"/>
    <w:rsid w:val="00DF0DDC"/>
  </w:style>
  <w:style w:type="character" w:customStyle="1" w:styleId="WW8Num48z8">
    <w:name w:val="WW8Num48z8"/>
    <w:rsid w:val="00DF0DDC"/>
  </w:style>
  <w:style w:type="character" w:customStyle="1" w:styleId="WW8Num49z0">
    <w:name w:val="WW8Num49z0"/>
    <w:rsid w:val="00DF0DDC"/>
    <w:rPr>
      <w:sz w:val="22"/>
      <w:szCs w:val="22"/>
    </w:rPr>
  </w:style>
  <w:style w:type="character" w:customStyle="1" w:styleId="WW8Num49z1">
    <w:name w:val="WW8Num49z1"/>
    <w:rsid w:val="00DF0DDC"/>
  </w:style>
  <w:style w:type="character" w:customStyle="1" w:styleId="WW8Num49z2">
    <w:name w:val="WW8Num49z2"/>
    <w:rsid w:val="00DF0DDC"/>
  </w:style>
  <w:style w:type="character" w:customStyle="1" w:styleId="WW8Num49z3">
    <w:name w:val="WW8Num49z3"/>
    <w:rsid w:val="00DF0DDC"/>
  </w:style>
  <w:style w:type="character" w:customStyle="1" w:styleId="WW8Num50z0">
    <w:name w:val="WW8Num50z0"/>
    <w:rsid w:val="00DF0DDC"/>
    <w:rPr>
      <w:rFonts w:cs="Times New Roman" w:hint="default"/>
    </w:rPr>
  </w:style>
  <w:style w:type="character" w:customStyle="1" w:styleId="WW8Num50z1">
    <w:name w:val="WW8Num50z1"/>
    <w:rsid w:val="00DF0DDC"/>
  </w:style>
  <w:style w:type="character" w:customStyle="1" w:styleId="WW8Num51z0">
    <w:name w:val="WW8Num51z0"/>
    <w:rsid w:val="00DF0DDC"/>
    <w:rPr>
      <w:rFonts w:cs="Times New Roman" w:hint="default"/>
      <w:spacing w:val="-6"/>
      <w:sz w:val="22"/>
      <w:szCs w:val="22"/>
    </w:rPr>
  </w:style>
  <w:style w:type="character" w:customStyle="1" w:styleId="WW8Num51z1">
    <w:name w:val="WW8Num51z1"/>
    <w:rsid w:val="00DF0DDC"/>
    <w:rPr>
      <w:rFonts w:cs="Times New Roman"/>
    </w:rPr>
  </w:style>
  <w:style w:type="character" w:customStyle="1" w:styleId="WW8Num51z2">
    <w:name w:val="WW8Num51z2"/>
    <w:rsid w:val="00DF0DDC"/>
    <w:rPr>
      <w:rFonts w:ascii="Wingdings" w:hAnsi="Wingdings" w:cs="Wingdings" w:hint="default"/>
    </w:rPr>
  </w:style>
  <w:style w:type="character" w:customStyle="1" w:styleId="WW8Num51z3">
    <w:name w:val="WW8Num51z3"/>
    <w:rsid w:val="00DF0DDC"/>
    <w:rPr>
      <w:rFonts w:ascii="Symbol" w:hAnsi="Symbol" w:cs="Symbol" w:hint="default"/>
    </w:rPr>
  </w:style>
  <w:style w:type="character" w:customStyle="1" w:styleId="WW8Num52z0">
    <w:name w:val="WW8Num52z0"/>
    <w:rsid w:val="00DF0DDC"/>
    <w:rPr>
      <w:b w:val="0"/>
      <w:sz w:val="22"/>
      <w:szCs w:val="22"/>
    </w:rPr>
  </w:style>
  <w:style w:type="character" w:customStyle="1" w:styleId="WW8Num53z0">
    <w:name w:val="WW8Num53z0"/>
    <w:rsid w:val="00DF0DDC"/>
    <w:rPr>
      <w:sz w:val="22"/>
      <w:szCs w:val="22"/>
    </w:rPr>
  </w:style>
  <w:style w:type="character" w:customStyle="1" w:styleId="WW8Num53z1">
    <w:name w:val="WW8Num53z1"/>
    <w:rsid w:val="00DF0DDC"/>
  </w:style>
  <w:style w:type="character" w:customStyle="1" w:styleId="WW8Num53z2">
    <w:name w:val="WW8Num53z2"/>
    <w:rsid w:val="00DF0DDC"/>
  </w:style>
  <w:style w:type="character" w:customStyle="1" w:styleId="WW8Num53z3">
    <w:name w:val="WW8Num53z3"/>
    <w:rsid w:val="00DF0DDC"/>
  </w:style>
  <w:style w:type="character" w:customStyle="1" w:styleId="WW8Num53z4">
    <w:name w:val="WW8Num53z4"/>
    <w:rsid w:val="00DF0DDC"/>
  </w:style>
  <w:style w:type="character" w:customStyle="1" w:styleId="WW8Num53z5">
    <w:name w:val="WW8Num53z5"/>
    <w:rsid w:val="00DF0DDC"/>
  </w:style>
  <w:style w:type="character" w:customStyle="1" w:styleId="WW8Num53z6">
    <w:name w:val="WW8Num53z6"/>
    <w:rsid w:val="00DF0DDC"/>
  </w:style>
  <w:style w:type="character" w:customStyle="1" w:styleId="WW8Num53z7">
    <w:name w:val="WW8Num53z7"/>
    <w:rsid w:val="00DF0DDC"/>
  </w:style>
  <w:style w:type="character" w:customStyle="1" w:styleId="WW8Num53z8">
    <w:name w:val="WW8Num53z8"/>
    <w:rsid w:val="00DF0DDC"/>
  </w:style>
  <w:style w:type="character" w:customStyle="1" w:styleId="WW8Num54z0">
    <w:name w:val="WW8Num54z0"/>
    <w:rsid w:val="00DF0DDC"/>
    <w:rPr>
      <w:rFonts w:ascii="Symbol" w:hAnsi="Symbol" w:cs="Wingdings" w:hint="default"/>
      <w:color w:val="auto"/>
    </w:rPr>
  </w:style>
  <w:style w:type="character" w:customStyle="1" w:styleId="WW8Num54z1">
    <w:name w:val="WW8Num54z1"/>
    <w:rsid w:val="00DF0DDC"/>
    <w:rPr>
      <w:rFonts w:ascii="Courier New" w:hAnsi="Courier New" w:cs="Courier New" w:hint="default"/>
    </w:rPr>
  </w:style>
  <w:style w:type="character" w:customStyle="1" w:styleId="WW8Num54z2">
    <w:name w:val="WW8Num54z2"/>
    <w:rsid w:val="00DF0DDC"/>
    <w:rPr>
      <w:rFonts w:ascii="Wingdings" w:hAnsi="Wingdings" w:cs="Wingdings" w:hint="default"/>
    </w:rPr>
  </w:style>
  <w:style w:type="character" w:customStyle="1" w:styleId="WW8Num54z3">
    <w:name w:val="WW8Num54z3"/>
    <w:rsid w:val="00DF0DDC"/>
    <w:rPr>
      <w:rFonts w:ascii="Symbol" w:hAnsi="Symbol" w:cs="Symbol" w:hint="default"/>
    </w:rPr>
  </w:style>
  <w:style w:type="character" w:customStyle="1" w:styleId="WW8Num55z0">
    <w:name w:val="WW8Num55z0"/>
    <w:rsid w:val="00DF0DDC"/>
    <w:rPr>
      <w:rFonts w:ascii="Symbol" w:hAnsi="Symbol" w:cs="Wingdings" w:hint="default"/>
      <w:color w:val="auto"/>
    </w:rPr>
  </w:style>
  <w:style w:type="character" w:customStyle="1" w:styleId="WW8Num55z1">
    <w:name w:val="WW8Num55z1"/>
    <w:rsid w:val="00DF0DDC"/>
    <w:rPr>
      <w:rFonts w:ascii="Courier New" w:hAnsi="Courier New" w:cs="Courier New" w:hint="default"/>
    </w:rPr>
  </w:style>
  <w:style w:type="character" w:customStyle="1" w:styleId="WW8Num55z2">
    <w:name w:val="WW8Num55z2"/>
    <w:rsid w:val="00DF0DDC"/>
    <w:rPr>
      <w:rFonts w:ascii="Wingdings" w:hAnsi="Wingdings" w:cs="Wingdings" w:hint="default"/>
    </w:rPr>
  </w:style>
  <w:style w:type="character" w:customStyle="1" w:styleId="WW8Num55z3">
    <w:name w:val="WW8Num55z3"/>
    <w:rsid w:val="00DF0DDC"/>
    <w:rPr>
      <w:rFonts w:ascii="Symbol" w:hAnsi="Symbol" w:cs="Symbol" w:hint="default"/>
    </w:rPr>
  </w:style>
  <w:style w:type="character" w:customStyle="1" w:styleId="WW8Num56z0">
    <w:name w:val="WW8Num56z0"/>
    <w:rsid w:val="00DF0DDC"/>
    <w:rPr>
      <w:rFonts w:ascii="Symbol" w:hAnsi="Symbol" w:cs="Wingdings" w:hint="default"/>
      <w:color w:val="auto"/>
    </w:rPr>
  </w:style>
  <w:style w:type="character" w:customStyle="1" w:styleId="WW8Num56z1">
    <w:name w:val="WW8Num56z1"/>
    <w:rsid w:val="00DF0DDC"/>
    <w:rPr>
      <w:rFonts w:ascii="Courier New" w:hAnsi="Courier New" w:cs="Courier New" w:hint="default"/>
    </w:rPr>
  </w:style>
  <w:style w:type="character" w:customStyle="1" w:styleId="WW8Num56z2">
    <w:name w:val="WW8Num56z2"/>
    <w:rsid w:val="00DF0DDC"/>
    <w:rPr>
      <w:rFonts w:ascii="Wingdings" w:hAnsi="Wingdings" w:cs="Wingdings" w:hint="default"/>
    </w:rPr>
  </w:style>
  <w:style w:type="character" w:customStyle="1" w:styleId="WW8Num56z3">
    <w:name w:val="WW8Num56z3"/>
    <w:rsid w:val="00DF0DDC"/>
    <w:rPr>
      <w:rFonts w:ascii="Symbol" w:hAnsi="Symbol" w:cs="Symbol" w:hint="default"/>
    </w:rPr>
  </w:style>
  <w:style w:type="character" w:customStyle="1" w:styleId="Domylnaczcionkaakapitu2">
    <w:name w:val="Domyślna czcionka akapitu2"/>
    <w:rsid w:val="00DF0DDC"/>
  </w:style>
  <w:style w:type="character" w:styleId="Numerstrony">
    <w:name w:val="page number"/>
    <w:basedOn w:val="Domylnaczcionkaakapitu2"/>
    <w:rsid w:val="00DF0DDC"/>
  </w:style>
  <w:style w:type="character" w:customStyle="1" w:styleId="Znakiprzypiswkocowych">
    <w:name w:val="Znaki przypisów końcowych"/>
    <w:rsid w:val="00DF0DDC"/>
    <w:rPr>
      <w:vertAlign w:val="superscript"/>
    </w:rPr>
  </w:style>
  <w:style w:type="character" w:customStyle="1" w:styleId="TytuZnak1">
    <w:name w:val="Tytuł Znak1"/>
    <w:rsid w:val="00DF0DDC"/>
    <w:rPr>
      <w:b/>
      <w:sz w:val="24"/>
      <w:szCs w:val="24"/>
      <w:lang w:val="pl-PL" w:eastAsia="ar-SA" w:bidi="ar-SA"/>
    </w:rPr>
  </w:style>
  <w:style w:type="character" w:styleId="Hipercze">
    <w:name w:val="Hyperlink"/>
    <w:rsid w:val="00DF0DDC"/>
    <w:rPr>
      <w:color w:val="0000FF"/>
      <w:u w:val="single"/>
    </w:rPr>
  </w:style>
  <w:style w:type="character" w:customStyle="1" w:styleId="T1">
    <w:name w:val="T1"/>
    <w:rsid w:val="00DF0DDC"/>
    <w:rPr>
      <w:b/>
    </w:rPr>
  </w:style>
  <w:style w:type="character" w:styleId="UyteHipercze">
    <w:name w:val="FollowedHyperlink"/>
    <w:rsid w:val="00DF0DDC"/>
    <w:rPr>
      <w:color w:val="800000"/>
      <w:u w:val="single"/>
    </w:rPr>
  </w:style>
  <w:style w:type="character" w:customStyle="1" w:styleId="T2">
    <w:name w:val="T2"/>
    <w:rsid w:val="00DF0DDC"/>
    <w:rPr>
      <w:b/>
    </w:rPr>
  </w:style>
  <w:style w:type="character" w:customStyle="1" w:styleId="T3">
    <w:name w:val="T3"/>
    <w:rsid w:val="00DF0DDC"/>
    <w:rPr>
      <w:b/>
    </w:rPr>
  </w:style>
  <w:style w:type="character" w:customStyle="1" w:styleId="Nagwek7Znak1">
    <w:name w:val="Nagłówek 7 Znak1"/>
    <w:rsid w:val="00DF0DDC"/>
    <w:rPr>
      <w:b/>
      <w:sz w:val="24"/>
      <w:lang w:val="pl-PL" w:eastAsia="ar-SA" w:bidi="ar-SA"/>
    </w:rPr>
  </w:style>
  <w:style w:type="character" w:customStyle="1" w:styleId="TekstpodstawowyZnak1">
    <w:name w:val="Tekst podstawowy Znak1"/>
    <w:rsid w:val="00DF0DDC"/>
    <w:rPr>
      <w:b/>
      <w:sz w:val="28"/>
      <w:lang w:val="pl-PL" w:eastAsia="ar-SA" w:bidi="ar-SA"/>
    </w:rPr>
  </w:style>
  <w:style w:type="character" w:customStyle="1" w:styleId="Tekstpodstawowywcity3Znak1">
    <w:name w:val="Tekst podstawowy wcięty 3 Znak1"/>
    <w:rsid w:val="00DF0DDC"/>
    <w:rPr>
      <w:sz w:val="24"/>
      <w:lang w:val="pl-PL" w:eastAsia="ar-SA" w:bidi="ar-SA"/>
    </w:rPr>
  </w:style>
  <w:style w:type="character" w:customStyle="1" w:styleId="ZnakZnak1">
    <w:name w:val="Znak Znak1"/>
    <w:rsid w:val="00DF0DDC"/>
    <w:rPr>
      <w:b/>
      <w:sz w:val="28"/>
    </w:rPr>
  </w:style>
  <w:style w:type="character" w:customStyle="1" w:styleId="TekstpodstawowywcityZnak1">
    <w:name w:val="Tekst podstawowy wcięty Znak1"/>
    <w:rsid w:val="00DF0DDC"/>
    <w:rPr>
      <w:sz w:val="24"/>
      <w:szCs w:val="24"/>
      <w:lang w:val="pl-PL" w:eastAsia="ar-SA" w:bidi="ar-SA"/>
    </w:rPr>
  </w:style>
  <w:style w:type="character" w:customStyle="1" w:styleId="displayonly">
    <w:name w:val="display_only"/>
    <w:basedOn w:val="Domylnaczcionkaakapitu2"/>
    <w:rsid w:val="00DF0DDC"/>
  </w:style>
  <w:style w:type="character" w:customStyle="1" w:styleId="TekstkomentarzaZnak1">
    <w:name w:val="Tekst komentarza Znak1"/>
    <w:rsid w:val="00DF0DDC"/>
    <w:rPr>
      <w:lang w:val="pl-PL" w:eastAsia="ar-SA" w:bidi="ar-SA"/>
    </w:rPr>
  </w:style>
  <w:style w:type="character" w:customStyle="1" w:styleId="NagwekZnak1">
    <w:name w:val="Nagłówek Znak1"/>
    <w:rsid w:val="00DF0DDC"/>
    <w:rPr>
      <w:sz w:val="24"/>
      <w:szCs w:val="24"/>
      <w:lang w:val="pl-PL" w:eastAsia="ar-SA" w:bidi="ar-SA"/>
    </w:rPr>
  </w:style>
  <w:style w:type="character" w:customStyle="1" w:styleId="StopkaZnak1">
    <w:name w:val="Stopka Znak1"/>
    <w:rsid w:val="00DF0DDC"/>
    <w:rPr>
      <w:sz w:val="24"/>
      <w:szCs w:val="24"/>
      <w:lang w:val="pl-PL" w:eastAsia="ar-SA" w:bidi="ar-SA"/>
    </w:rPr>
  </w:style>
  <w:style w:type="character" w:customStyle="1" w:styleId="ZnakZnak10">
    <w:name w:val="Znak Znak1"/>
    <w:rsid w:val="00DF0DDC"/>
    <w:rPr>
      <w:b/>
      <w:sz w:val="24"/>
      <w:lang w:val="pl-PL" w:eastAsia="ar-SA" w:bidi="ar-SA"/>
    </w:rPr>
  </w:style>
  <w:style w:type="character" w:customStyle="1" w:styleId="Tekstpodstawowywcity2Znak1">
    <w:name w:val="Tekst podstawowy wcięty 2 Znak1"/>
    <w:rsid w:val="00DF0DDC"/>
    <w:rPr>
      <w:sz w:val="24"/>
      <w:szCs w:val="24"/>
      <w:lang w:val="pl-PL" w:eastAsia="ar-SA" w:bidi="ar-SA"/>
    </w:rPr>
  </w:style>
  <w:style w:type="character" w:customStyle="1" w:styleId="MapadokumentuZnak">
    <w:name w:val="Mapa dokumentu Znak"/>
    <w:rsid w:val="00DF0DDC"/>
    <w:rPr>
      <w:rFonts w:ascii="Tahoma" w:hAnsi="Tahoma" w:cs="Tahoma"/>
      <w:sz w:val="16"/>
      <w:szCs w:val="16"/>
      <w:lang w:val="pl-PL" w:eastAsia="ar-SA" w:bidi="ar-SA"/>
    </w:rPr>
  </w:style>
  <w:style w:type="character" w:customStyle="1" w:styleId="normalny1">
    <w:name w:val="normalny1"/>
    <w:rsid w:val="00DF0DDC"/>
    <w:rPr>
      <w:rFonts w:ascii="Arial" w:hAnsi="Arial" w:cs="Arial" w:hint="default"/>
      <w:b w:val="0"/>
      <w:bCs w:val="0"/>
      <w:color w:val="000000"/>
      <w:sz w:val="16"/>
      <w:szCs w:val="16"/>
    </w:rPr>
  </w:style>
  <w:style w:type="character" w:styleId="Pogrubienie">
    <w:name w:val="Strong"/>
    <w:qFormat/>
    <w:rsid w:val="00DF0DDC"/>
    <w:rPr>
      <w:b/>
      <w:bCs/>
    </w:rPr>
  </w:style>
  <w:style w:type="character" w:customStyle="1" w:styleId="postbody">
    <w:name w:val="postbody"/>
    <w:basedOn w:val="Domylnaczcionkaakapitu2"/>
    <w:rsid w:val="00DF0DDC"/>
  </w:style>
  <w:style w:type="character" w:customStyle="1" w:styleId="ZnakZnak100">
    <w:name w:val="Znak Znak10"/>
    <w:rsid w:val="00DF0DDC"/>
    <w:rPr>
      <w:b/>
      <w:sz w:val="24"/>
      <w:lang w:val="pl-PL" w:eastAsia="ar-SA" w:bidi="ar-SA"/>
    </w:rPr>
  </w:style>
  <w:style w:type="character" w:customStyle="1" w:styleId="ZnakZnak9">
    <w:name w:val="Znak Znak9"/>
    <w:rsid w:val="00DF0DDC"/>
    <w:rPr>
      <w:b/>
      <w:sz w:val="28"/>
      <w:lang w:val="pl-PL" w:eastAsia="ar-SA" w:bidi="ar-SA"/>
    </w:rPr>
  </w:style>
  <w:style w:type="character" w:customStyle="1" w:styleId="ZnakZnak8">
    <w:name w:val="Znak Znak8"/>
    <w:rsid w:val="00DF0DDC"/>
    <w:rPr>
      <w:sz w:val="24"/>
      <w:lang w:val="pl-PL" w:eastAsia="ar-SA" w:bidi="ar-SA"/>
    </w:rPr>
  </w:style>
  <w:style w:type="character" w:customStyle="1" w:styleId="ZnakZnak7">
    <w:name w:val="Znak Znak7"/>
    <w:rsid w:val="00DF0DDC"/>
    <w:rPr>
      <w:b/>
      <w:sz w:val="24"/>
      <w:szCs w:val="24"/>
      <w:lang w:val="pl-PL" w:eastAsia="ar-SA" w:bidi="ar-SA"/>
    </w:rPr>
  </w:style>
  <w:style w:type="character" w:customStyle="1" w:styleId="ZnakZnak6">
    <w:name w:val="Znak Znak6"/>
    <w:rsid w:val="00DF0DDC"/>
    <w:rPr>
      <w:sz w:val="24"/>
      <w:szCs w:val="24"/>
      <w:lang w:val="pl-PL" w:eastAsia="ar-SA" w:bidi="ar-SA"/>
    </w:rPr>
  </w:style>
  <w:style w:type="character" w:customStyle="1" w:styleId="ZnakZnak5">
    <w:name w:val="Znak Znak5"/>
    <w:rsid w:val="00DF0DDC"/>
    <w:rPr>
      <w:sz w:val="24"/>
      <w:szCs w:val="24"/>
      <w:lang w:val="pl-PL" w:eastAsia="ar-SA" w:bidi="ar-SA"/>
    </w:rPr>
  </w:style>
  <w:style w:type="character" w:customStyle="1" w:styleId="Znakiprzypiswdolnych">
    <w:name w:val="Znaki przypisów dolnych"/>
    <w:rsid w:val="00DF0DDC"/>
    <w:rPr>
      <w:vertAlign w:val="superscript"/>
    </w:rPr>
  </w:style>
  <w:style w:type="character" w:customStyle="1" w:styleId="Heading7Char">
    <w:name w:val="Heading 7 Char"/>
    <w:rsid w:val="00DF0DDC"/>
    <w:rPr>
      <w:rFonts w:ascii="Times New Roman" w:hAnsi="Times New Roman" w:cs="Times New Roman"/>
      <w:b/>
      <w:sz w:val="20"/>
      <w:szCs w:val="20"/>
      <w:lang w:val="x-none"/>
    </w:rPr>
  </w:style>
  <w:style w:type="character" w:customStyle="1" w:styleId="BodyTextChar">
    <w:name w:val="Body Text Char"/>
    <w:rsid w:val="00DF0DDC"/>
    <w:rPr>
      <w:rFonts w:ascii="Times New Roman" w:hAnsi="Times New Roman" w:cs="Times New Roman"/>
      <w:b/>
      <w:sz w:val="20"/>
      <w:szCs w:val="20"/>
      <w:lang w:val="x-none"/>
    </w:rPr>
  </w:style>
  <w:style w:type="character" w:customStyle="1" w:styleId="PodtytuZnak">
    <w:name w:val="Podtytuł Znak"/>
    <w:rsid w:val="00DF0DDC"/>
    <w:rPr>
      <w:b/>
      <w:sz w:val="28"/>
      <w:u w:val="single"/>
      <w:lang w:val="pl-PL" w:eastAsia="ar-SA" w:bidi="ar-SA"/>
    </w:rPr>
  </w:style>
  <w:style w:type="character" w:customStyle="1" w:styleId="BodyTextIndent3Char">
    <w:name w:val="Body Text Indent 3 Char"/>
    <w:rsid w:val="00DF0DDC"/>
    <w:rPr>
      <w:rFonts w:ascii="Times New Roman" w:hAnsi="Times New Roman" w:cs="Times New Roman"/>
      <w:sz w:val="20"/>
      <w:szCs w:val="20"/>
      <w:lang w:val="x-none"/>
    </w:rPr>
  </w:style>
  <w:style w:type="character" w:customStyle="1" w:styleId="TitleChar">
    <w:name w:val="Title Char"/>
    <w:rsid w:val="00DF0DDC"/>
    <w:rPr>
      <w:rFonts w:ascii="Times New Roman" w:hAnsi="Times New Roman" w:cs="Times New Roman"/>
      <w:b/>
      <w:sz w:val="24"/>
      <w:szCs w:val="24"/>
      <w:lang w:val="x-none"/>
    </w:rPr>
  </w:style>
  <w:style w:type="character" w:customStyle="1" w:styleId="HeaderChar">
    <w:name w:val="Header Char"/>
    <w:rsid w:val="00DF0DDC"/>
    <w:rPr>
      <w:rFonts w:ascii="Times New Roman" w:hAnsi="Times New Roman" w:cs="Times New Roman"/>
      <w:sz w:val="24"/>
      <w:szCs w:val="24"/>
      <w:lang w:val="x-none"/>
    </w:rPr>
  </w:style>
  <w:style w:type="character" w:customStyle="1" w:styleId="FooterChar">
    <w:name w:val="Footer Char"/>
    <w:rsid w:val="00DF0DDC"/>
    <w:rPr>
      <w:rFonts w:ascii="Times New Roman" w:hAnsi="Times New Roman" w:cs="Times New Roman"/>
      <w:sz w:val="24"/>
      <w:szCs w:val="24"/>
      <w:lang w:val="x-none"/>
    </w:rPr>
  </w:style>
  <w:style w:type="character" w:customStyle="1" w:styleId="BodyTextIndent2Char">
    <w:name w:val="Body Text Indent 2 Char"/>
    <w:rsid w:val="00DF0DDC"/>
    <w:rPr>
      <w:rFonts w:ascii="Times New Roman" w:hAnsi="Times New Roman" w:cs="Times New Roman"/>
      <w:sz w:val="24"/>
      <w:szCs w:val="24"/>
      <w:lang w:val="x-none"/>
    </w:rPr>
  </w:style>
  <w:style w:type="character" w:customStyle="1" w:styleId="Tekstpodstawowy3Znak">
    <w:name w:val="Tekst podstawowy 3 Znak"/>
    <w:rsid w:val="00DF0DDC"/>
    <w:rPr>
      <w:sz w:val="16"/>
      <w:szCs w:val="16"/>
      <w:lang w:val="pl-PL" w:eastAsia="ar-SA" w:bidi="ar-SA"/>
    </w:rPr>
  </w:style>
  <w:style w:type="character" w:customStyle="1" w:styleId="Tekstpodstawowy2Znak">
    <w:name w:val="Tekst podstawowy 2 Znak"/>
    <w:rsid w:val="00DF0DDC"/>
    <w:rPr>
      <w:sz w:val="24"/>
      <w:szCs w:val="24"/>
      <w:lang w:val="pl-PL" w:eastAsia="ar-SA" w:bidi="ar-SA"/>
    </w:rPr>
  </w:style>
  <w:style w:type="character" w:customStyle="1" w:styleId="BodyTextIndentChar">
    <w:name w:val="Body Text Indent Char"/>
    <w:rsid w:val="00DF0DDC"/>
    <w:rPr>
      <w:rFonts w:ascii="Times New Roman" w:hAnsi="Times New Roman" w:cs="Times New Roman"/>
      <w:sz w:val="24"/>
      <w:szCs w:val="24"/>
      <w:lang w:val="x-none"/>
    </w:rPr>
  </w:style>
  <w:style w:type="character" w:customStyle="1" w:styleId="CommentTextChar">
    <w:name w:val="Comment Text Char"/>
    <w:rsid w:val="00DF0DDC"/>
    <w:rPr>
      <w:rFonts w:ascii="Times New Roman" w:hAnsi="Times New Roman" w:cs="Times New Roman"/>
      <w:sz w:val="20"/>
      <w:lang w:val="x-none"/>
    </w:rPr>
  </w:style>
  <w:style w:type="character" w:customStyle="1" w:styleId="CommentTextChar1">
    <w:name w:val="Comment Text Char1"/>
    <w:rsid w:val="00DF0DDC"/>
    <w:rPr>
      <w:rFonts w:ascii="Times New Roman" w:hAnsi="Times New Roman" w:cs="Times New Roman"/>
      <w:sz w:val="20"/>
      <w:szCs w:val="20"/>
    </w:rPr>
  </w:style>
  <w:style w:type="character" w:customStyle="1" w:styleId="CommentTextChar2">
    <w:name w:val="Comment Text Char2"/>
    <w:rsid w:val="00DF0DDC"/>
    <w:rPr>
      <w:rFonts w:ascii="Times New Roman" w:hAnsi="Times New Roman" w:cs="Times New Roman"/>
      <w:sz w:val="20"/>
      <w:szCs w:val="20"/>
      <w:lang w:val="x-none"/>
    </w:rPr>
  </w:style>
  <w:style w:type="character" w:customStyle="1" w:styleId="ZnakZnak11">
    <w:name w:val="Znak Znak11"/>
    <w:rsid w:val="00DF0DDC"/>
    <w:rPr>
      <w:rFonts w:cs="Times New Roman"/>
      <w:b/>
      <w:sz w:val="24"/>
      <w:lang w:val="pl-PL" w:eastAsia="ar-SA" w:bidi="ar-SA"/>
    </w:rPr>
  </w:style>
  <w:style w:type="character" w:customStyle="1" w:styleId="DocumentMapChar">
    <w:name w:val="Document Map Char"/>
    <w:rsid w:val="00DF0DDC"/>
    <w:rPr>
      <w:rFonts w:ascii="Tahoma" w:hAnsi="Tahoma" w:cs="Tahoma"/>
      <w:sz w:val="16"/>
    </w:rPr>
  </w:style>
  <w:style w:type="character" w:customStyle="1" w:styleId="DocumentMapChar1">
    <w:name w:val="Document Map Char1"/>
    <w:rsid w:val="00DF0DDC"/>
    <w:rPr>
      <w:rFonts w:ascii="Times New Roman" w:hAnsi="Times New Roman" w:cs="Times New Roman"/>
      <w:sz w:val="2"/>
    </w:rPr>
  </w:style>
  <w:style w:type="character" w:customStyle="1" w:styleId="DocumentMapChar2">
    <w:name w:val="Document Map Char2"/>
    <w:rsid w:val="00DF0DDC"/>
    <w:rPr>
      <w:rFonts w:ascii="Tahoma" w:hAnsi="Tahoma" w:cs="Tahoma"/>
      <w:sz w:val="16"/>
      <w:szCs w:val="16"/>
      <w:lang w:val="x-none"/>
    </w:rPr>
  </w:style>
  <w:style w:type="character" w:customStyle="1" w:styleId="TekstpodstawowyZnak">
    <w:name w:val="Tekst podstawowy Znak"/>
    <w:rsid w:val="00DF0DDC"/>
    <w:rPr>
      <w:b/>
      <w:sz w:val="28"/>
      <w:lang w:val="pl-PL" w:eastAsia="ar-SA" w:bidi="ar-SA"/>
    </w:rPr>
  </w:style>
  <w:style w:type="character" w:customStyle="1" w:styleId="Tekstpodstawowywcity3Znak">
    <w:name w:val="Tekst podstawowy wcięty 3 Znak"/>
    <w:rsid w:val="00DF0DDC"/>
    <w:rPr>
      <w:sz w:val="24"/>
      <w:lang w:val="pl-PL" w:eastAsia="ar-SA" w:bidi="ar-SA"/>
    </w:rPr>
  </w:style>
  <w:style w:type="character" w:customStyle="1" w:styleId="TytuZnak">
    <w:name w:val="Tytuł Znak"/>
    <w:rsid w:val="00DF0DDC"/>
    <w:rPr>
      <w:b/>
      <w:sz w:val="24"/>
      <w:szCs w:val="24"/>
      <w:lang w:val="pl-PL" w:eastAsia="ar-SA" w:bidi="ar-SA"/>
    </w:rPr>
  </w:style>
  <w:style w:type="character" w:customStyle="1" w:styleId="NagwekZnak">
    <w:name w:val="Nagłówek Znak"/>
    <w:rsid w:val="00DF0DDC"/>
    <w:rPr>
      <w:sz w:val="24"/>
      <w:szCs w:val="24"/>
      <w:lang w:val="pl-PL" w:eastAsia="ar-SA" w:bidi="ar-SA"/>
    </w:rPr>
  </w:style>
  <w:style w:type="character" w:customStyle="1" w:styleId="StopkaZnak">
    <w:name w:val="Stopka Znak"/>
    <w:rsid w:val="00DF0DDC"/>
    <w:rPr>
      <w:sz w:val="24"/>
      <w:szCs w:val="24"/>
      <w:lang w:val="pl-PL" w:eastAsia="ar-SA" w:bidi="ar-SA"/>
    </w:rPr>
  </w:style>
  <w:style w:type="character" w:customStyle="1" w:styleId="Tekstpodstawowywcity2Znak">
    <w:name w:val="Tekst podstawowy wcięty 2 Znak"/>
    <w:rsid w:val="00DF0DDC"/>
    <w:rPr>
      <w:sz w:val="24"/>
      <w:szCs w:val="24"/>
      <w:lang w:val="pl-PL" w:eastAsia="ar-SA" w:bidi="ar-SA"/>
    </w:rPr>
  </w:style>
  <w:style w:type="character" w:customStyle="1" w:styleId="TekstpodstawowywcityZnak">
    <w:name w:val="Tekst podstawowy wcięty Znak"/>
    <w:rsid w:val="00DF0DDC"/>
    <w:rPr>
      <w:sz w:val="24"/>
      <w:szCs w:val="24"/>
      <w:lang w:val="pl-PL" w:eastAsia="ar-SA" w:bidi="ar-SA"/>
    </w:rPr>
  </w:style>
  <w:style w:type="character" w:customStyle="1" w:styleId="TekstkomentarzaZnak">
    <w:name w:val="Tekst komentarza Znak"/>
    <w:rsid w:val="00DF0DDC"/>
    <w:rPr>
      <w:lang w:val="pl-PL" w:eastAsia="ar-SA" w:bidi="ar-SA"/>
    </w:rPr>
  </w:style>
  <w:style w:type="character" w:customStyle="1" w:styleId="PlandokumentuZnak">
    <w:name w:val="Plan dokumentu Znak"/>
    <w:rsid w:val="00DF0DDC"/>
    <w:rPr>
      <w:rFonts w:ascii="Tahoma" w:hAnsi="Tahoma" w:cs="Tahoma"/>
      <w:sz w:val="16"/>
      <w:szCs w:val="16"/>
      <w:lang w:val="pl-PL" w:eastAsia="ar-SA" w:bidi="ar-SA"/>
    </w:rPr>
  </w:style>
  <w:style w:type="character" w:customStyle="1" w:styleId="Odwoaniedokomentarza2">
    <w:name w:val="Odwołanie do komentarza2"/>
    <w:rsid w:val="00DF0DDC"/>
    <w:rPr>
      <w:sz w:val="16"/>
      <w:szCs w:val="16"/>
    </w:rPr>
  </w:style>
  <w:style w:type="character" w:customStyle="1" w:styleId="TematkomentarzaZnak">
    <w:name w:val="Temat komentarza Znak"/>
    <w:rsid w:val="00DF0DDC"/>
    <w:rPr>
      <w:b/>
      <w:bCs/>
      <w:lang w:val="pl-PL" w:eastAsia="ar-SA" w:bidi="ar-SA"/>
    </w:rPr>
  </w:style>
  <w:style w:type="character" w:customStyle="1" w:styleId="TekstdymkaZnak">
    <w:name w:val="Tekst dymka Znak"/>
    <w:rsid w:val="00DF0DDC"/>
    <w:rPr>
      <w:rFonts w:ascii="Tahoma" w:hAnsi="Tahoma" w:cs="Tahoma"/>
      <w:sz w:val="16"/>
      <w:szCs w:val="16"/>
    </w:rPr>
  </w:style>
  <w:style w:type="character" w:customStyle="1" w:styleId="ZnakZnak12">
    <w:name w:val="Znak Znak12"/>
    <w:rsid w:val="00DF0DDC"/>
    <w:rPr>
      <w:b/>
      <w:sz w:val="24"/>
      <w:lang w:val="pl-PL" w:eastAsia="ar-SA" w:bidi="ar-SA"/>
    </w:rPr>
  </w:style>
  <w:style w:type="character" w:customStyle="1" w:styleId="ZnakZnak110">
    <w:name w:val="Znak Znak11"/>
    <w:rsid w:val="00DF0DDC"/>
    <w:rPr>
      <w:b/>
      <w:sz w:val="28"/>
      <w:lang w:val="pl-PL" w:eastAsia="ar-SA" w:bidi="ar-SA"/>
    </w:rPr>
  </w:style>
  <w:style w:type="character" w:customStyle="1" w:styleId="ZnakZnak21">
    <w:name w:val="Znak Znak21"/>
    <w:rsid w:val="00DF0DDC"/>
    <w:rPr>
      <w:rFonts w:eastAsia="Times New Roman"/>
      <w:szCs w:val="20"/>
    </w:rPr>
  </w:style>
  <w:style w:type="character" w:customStyle="1" w:styleId="ZnakZnak20">
    <w:name w:val="Znak Znak20"/>
    <w:rsid w:val="00DF0DDC"/>
    <w:rPr>
      <w:rFonts w:eastAsia="Times New Roman"/>
      <w:b/>
      <w:sz w:val="36"/>
      <w:szCs w:val="20"/>
    </w:rPr>
  </w:style>
  <w:style w:type="character" w:customStyle="1" w:styleId="ZnakZnak19">
    <w:name w:val="Znak Znak19"/>
    <w:rsid w:val="00DF0DDC"/>
    <w:rPr>
      <w:rFonts w:ascii="Arial" w:eastAsia="Times New Roman" w:hAnsi="Arial" w:cs="Arial"/>
      <w:b/>
      <w:bCs/>
      <w:sz w:val="26"/>
      <w:szCs w:val="26"/>
    </w:rPr>
  </w:style>
  <w:style w:type="character" w:customStyle="1" w:styleId="ZnakZnak18">
    <w:name w:val="Znak Znak18"/>
    <w:rsid w:val="00DF0DDC"/>
    <w:rPr>
      <w:rFonts w:eastAsia="Times New Roman"/>
      <w:b/>
      <w:szCs w:val="20"/>
    </w:rPr>
  </w:style>
  <w:style w:type="character" w:customStyle="1" w:styleId="ZnakZnak17">
    <w:name w:val="Znak Znak17"/>
    <w:rsid w:val="00DF0DDC"/>
    <w:rPr>
      <w:rFonts w:eastAsia="Times New Roman"/>
      <w:b/>
      <w:sz w:val="28"/>
      <w:szCs w:val="20"/>
    </w:rPr>
  </w:style>
  <w:style w:type="character" w:customStyle="1" w:styleId="ZnakZnak16">
    <w:name w:val="Znak Znak16"/>
    <w:rsid w:val="00DF0DDC"/>
    <w:rPr>
      <w:rFonts w:eastAsia="Times New Roman"/>
      <w:b/>
      <w:szCs w:val="20"/>
    </w:rPr>
  </w:style>
  <w:style w:type="character" w:customStyle="1" w:styleId="ZnakZnak15">
    <w:name w:val="Znak Znak15"/>
    <w:rsid w:val="00DF0DDC"/>
    <w:rPr>
      <w:rFonts w:eastAsia="Times New Roman"/>
      <w:b/>
      <w:szCs w:val="20"/>
    </w:rPr>
  </w:style>
  <w:style w:type="character" w:customStyle="1" w:styleId="ZnakZnak14">
    <w:name w:val="Znak Znak14"/>
    <w:rsid w:val="00DF0DDC"/>
    <w:rPr>
      <w:rFonts w:eastAsia="Times New Roman"/>
      <w:b/>
      <w:szCs w:val="20"/>
      <w:u w:val="single"/>
    </w:rPr>
  </w:style>
  <w:style w:type="character" w:customStyle="1" w:styleId="ZnakZnak13">
    <w:name w:val="Znak Znak13"/>
    <w:rsid w:val="00DF0DDC"/>
    <w:rPr>
      <w:rFonts w:eastAsia="Times New Roman"/>
      <w:szCs w:val="20"/>
    </w:rPr>
  </w:style>
  <w:style w:type="character" w:customStyle="1" w:styleId="ZwykytekstZnak">
    <w:name w:val="Zwykły tekst Znak"/>
    <w:rsid w:val="00DF0DDC"/>
    <w:rPr>
      <w:rFonts w:ascii="Courier New" w:hAnsi="Courier New" w:cs="Courier New"/>
      <w:lang w:val="x-none"/>
    </w:rPr>
  </w:style>
  <w:style w:type="character" w:customStyle="1" w:styleId="WW8Num4z3">
    <w:name w:val="WW8Num4z3"/>
    <w:rsid w:val="00DF0DDC"/>
  </w:style>
  <w:style w:type="character" w:customStyle="1" w:styleId="WW8Num4z4">
    <w:name w:val="WW8Num4z4"/>
    <w:rsid w:val="00DF0DDC"/>
  </w:style>
  <w:style w:type="character" w:customStyle="1" w:styleId="WW8Num4z5">
    <w:name w:val="WW8Num4z5"/>
    <w:rsid w:val="00DF0DDC"/>
  </w:style>
  <w:style w:type="character" w:customStyle="1" w:styleId="WW8Num4z6">
    <w:name w:val="WW8Num4z6"/>
    <w:rsid w:val="00DF0DDC"/>
  </w:style>
  <w:style w:type="character" w:customStyle="1" w:styleId="WW8Num4z7">
    <w:name w:val="WW8Num4z7"/>
    <w:rsid w:val="00DF0DDC"/>
  </w:style>
  <w:style w:type="character" w:customStyle="1" w:styleId="WW8Num4z8">
    <w:name w:val="WW8Num4z8"/>
    <w:rsid w:val="00DF0DDC"/>
  </w:style>
  <w:style w:type="character" w:customStyle="1" w:styleId="WW8Num5z3">
    <w:name w:val="WW8Num5z3"/>
    <w:rsid w:val="00DF0DDC"/>
  </w:style>
  <w:style w:type="character" w:customStyle="1" w:styleId="WW8Num5z4">
    <w:name w:val="WW8Num5z4"/>
    <w:rsid w:val="00DF0DDC"/>
  </w:style>
  <w:style w:type="character" w:customStyle="1" w:styleId="WW8Num5z5">
    <w:name w:val="WW8Num5z5"/>
    <w:rsid w:val="00DF0DDC"/>
  </w:style>
  <w:style w:type="character" w:customStyle="1" w:styleId="WW8Num5z6">
    <w:name w:val="WW8Num5z6"/>
    <w:rsid w:val="00DF0DDC"/>
  </w:style>
  <w:style w:type="character" w:customStyle="1" w:styleId="WW8Num5z7">
    <w:name w:val="WW8Num5z7"/>
    <w:rsid w:val="00DF0DDC"/>
  </w:style>
  <w:style w:type="character" w:customStyle="1" w:styleId="WW8Num5z8">
    <w:name w:val="WW8Num5z8"/>
    <w:rsid w:val="00DF0DDC"/>
  </w:style>
  <w:style w:type="character" w:customStyle="1" w:styleId="WW8Num12z3">
    <w:name w:val="WW8Num12z3"/>
    <w:rsid w:val="00DF0DDC"/>
  </w:style>
  <w:style w:type="character" w:customStyle="1" w:styleId="WW8Num12z4">
    <w:name w:val="WW8Num12z4"/>
    <w:rsid w:val="00DF0DDC"/>
  </w:style>
  <w:style w:type="character" w:customStyle="1" w:styleId="WW8Num12z5">
    <w:name w:val="WW8Num12z5"/>
    <w:rsid w:val="00DF0DDC"/>
  </w:style>
  <w:style w:type="character" w:customStyle="1" w:styleId="WW8Num12z6">
    <w:name w:val="WW8Num12z6"/>
    <w:rsid w:val="00DF0DDC"/>
  </w:style>
  <w:style w:type="character" w:customStyle="1" w:styleId="WW8Num12z7">
    <w:name w:val="WW8Num12z7"/>
    <w:rsid w:val="00DF0DDC"/>
  </w:style>
  <w:style w:type="character" w:customStyle="1" w:styleId="WW8Num12z8">
    <w:name w:val="WW8Num12z8"/>
    <w:rsid w:val="00DF0DDC"/>
  </w:style>
  <w:style w:type="character" w:customStyle="1" w:styleId="WW8Num14z3">
    <w:name w:val="WW8Num14z3"/>
    <w:rsid w:val="00DF0DDC"/>
  </w:style>
  <w:style w:type="character" w:customStyle="1" w:styleId="WW8Num14z4">
    <w:name w:val="WW8Num14z4"/>
    <w:rsid w:val="00DF0DDC"/>
  </w:style>
  <w:style w:type="character" w:customStyle="1" w:styleId="WW8Num14z5">
    <w:name w:val="WW8Num14z5"/>
    <w:rsid w:val="00DF0DDC"/>
  </w:style>
  <w:style w:type="character" w:customStyle="1" w:styleId="WW8Num14z6">
    <w:name w:val="WW8Num14z6"/>
    <w:rsid w:val="00DF0DDC"/>
  </w:style>
  <w:style w:type="character" w:customStyle="1" w:styleId="WW8Num14z7">
    <w:name w:val="WW8Num14z7"/>
    <w:rsid w:val="00DF0DDC"/>
  </w:style>
  <w:style w:type="character" w:customStyle="1" w:styleId="WW8Num14z8">
    <w:name w:val="WW8Num14z8"/>
    <w:rsid w:val="00DF0DDC"/>
  </w:style>
  <w:style w:type="character" w:customStyle="1" w:styleId="WW8Num19z4">
    <w:name w:val="WW8Num19z4"/>
    <w:rsid w:val="00DF0DDC"/>
    <w:rPr>
      <w:rFonts w:cs="Times New Roman"/>
    </w:rPr>
  </w:style>
  <w:style w:type="character" w:customStyle="1" w:styleId="WW8Num21z3">
    <w:name w:val="WW8Num21z3"/>
    <w:rsid w:val="00DF0DDC"/>
  </w:style>
  <w:style w:type="character" w:customStyle="1" w:styleId="WW8Num21z4">
    <w:name w:val="WW8Num21z4"/>
    <w:rsid w:val="00DF0DDC"/>
  </w:style>
  <w:style w:type="character" w:customStyle="1" w:styleId="WW8Num21z5">
    <w:name w:val="WW8Num21z5"/>
    <w:rsid w:val="00DF0DDC"/>
  </w:style>
  <w:style w:type="character" w:customStyle="1" w:styleId="WW8Num21z6">
    <w:name w:val="WW8Num21z6"/>
    <w:rsid w:val="00DF0DDC"/>
  </w:style>
  <w:style w:type="character" w:customStyle="1" w:styleId="WW8Num21z7">
    <w:name w:val="WW8Num21z7"/>
    <w:rsid w:val="00DF0DDC"/>
  </w:style>
  <w:style w:type="character" w:customStyle="1" w:styleId="WW8Num21z8">
    <w:name w:val="WW8Num21z8"/>
    <w:rsid w:val="00DF0DDC"/>
  </w:style>
  <w:style w:type="character" w:customStyle="1" w:styleId="WW8Num23z3">
    <w:name w:val="WW8Num23z3"/>
    <w:rsid w:val="00DF0DDC"/>
  </w:style>
  <w:style w:type="character" w:customStyle="1" w:styleId="WW8Num23z6">
    <w:name w:val="WW8Num23z6"/>
    <w:rsid w:val="00DF0DDC"/>
  </w:style>
  <w:style w:type="character" w:customStyle="1" w:styleId="WW8Num23z7">
    <w:name w:val="WW8Num23z7"/>
    <w:rsid w:val="00DF0DDC"/>
  </w:style>
  <w:style w:type="character" w:customStyle="1" w:styleId="WW8Num23z8">
    <w:name w:val="WW8Num23z8"/>
    <w:rsid w:val="00DF0DDC"/>
  </w:style>
  <w:style w:type="character" w:customStyle="1" w:styleId="WW8Num24z3">
    <w:name w:val="WW8Num24z3"/>
    <w:rsid w:val="00DF0DDC"/>
  </w:style>
  <w:style w:type="character" w:customStyle="1" w:styleId="WW8Num24z4">
    <w:name w:val="WW8Num24z4"/>
    <w:rsid w:val="00DF0DDC"/>
  </w:style>
  <w:style w:type="character" w:customStyle="1" w:styleId="WW8Num24z5">
    <w:name w:val="WW8Num24z5"/>
    <w:rsid w:val="00DF0DDC"/>
  </w:style>
  <w:style w:type="character" w:customStyle="1" w:styleId="WW8Num24z6">
    <w:name w:val="WW8Num24z6"/>
    <w:rsid w:val="00DF0DDC"/>
  </w:style>
  <w:style w:type="character" w:customStyle="1" w:styleId="WW8Num24z7">
    <w:name w:val="WW8Num24z7"/>
    <w:rsid w:val="00DF0DDC"/>
  </w:style>
  <w:style w:type="character" w:customStyle="1" w:styleId="WW8Num24z8">
    <w:name w:val="WW8Num24z8"/>
    <w:rsid w:val="00DF0DDC"/>
  </w:style>
  <w:style w:type="character" w:customStyle="1" w:styleId="WW8Num25z3">
    <w:name w:val="WW8Num25z3"/>
    <w:rsid w:val="00DF0DDC"/>
  </w:style>
  <w:style w:type="character" w:customStyle="1" w:styleId="WW8Num25z4">
    <w:name w:val="WW8Num25z4"/>
    <w:rsid w:val="00DF0DDC"/>
  </w:style>
  <w:style w:type="character" w:customStyle="1" w:styleId="WW8Num25z5">
    <w:name w:val="WW8Num25z5"/>
    <w:rsid w:val="00DF0DDC"/>
  </w:style>
  <w:style w:type="character" w:customStyle="1" w:styleId="WW8Num25z6">
    <w:name w:val="WW8Num25z6"/>
    <w:rsid w:val="00DF0DDC"/>
  </w:style>
  <w:style w:type="character" w:customStyle="1" w:styleId="WW8Num25z7">
    <w:name w:val="WW8Num25z7"/>
    <w:rsid w:val="00DF0DDC"/>
  </w:style>
  <w:style w:type="character" w:customStyle="1" w:styleId="WW8Num25z8">
    <w:name w:val="WW8Num25z8"/>
    <w:rsid w:val="00DF0DDC"/>
  </w:style>
  <w:style w:type="character" w:customStyle="1" w:styleId="WW8Num27z3">
    <w:name w:val="WW8Num27z3"/>
    <w:rsid w:val="00DF0DDC"/>
  </w:style>
  <w:style w:type="character" w:customStyle="1" w:styleId="WW8Num27z4">
    <w:name w:val="WW8Num27z4"/>
    <w:rsid w:val="00DF0DDC"/>
  </w:style>
  <w:style w:type="character" w:customStyle="1" w:styleId="WW8Num27z5">
    <w:name w:val="WW8Num27z5"/>
    <w:rsid w:val="00DF0DDC"/>
  </w:style>
  <w:style w:type="character" w:customStyle="1" w:styleId="WW8Num27z6">
    <w:name w:val="WW8Num27z6"/>
    <w:rsid w:val="00DF0DDC"/>
  </w:style>
  <w:style w:type="character" w:customStyle="1" w:styleId="WW8Num27z7">
    <w:name w:val="WW8Num27z7"/>
    <w:rsid w:val="00DF0DDC"/>
  </w:style>
  <w:style w:type="character" w:customStyle="1" w:styleId="WW8Num27z8">
    <w:name w:val="WW8Num27z8"/>
    <w:rsid w:val="00DF0DDC"/>
  </w:style>
  <w:style w:type="character" w:customStyle="1" w:styleId="WW8Num31z4">
    <w:name w:val="WW8Num31z4"/>
    <w:rsid w:val="00DF0DDC"/>
    <w:rPr>
      <w:rFonts w:ascii="Times New Roman" w:eastAsia="Times New Roman" w:hAnsi="Times New Roman" w:cs="Times New Roman"/>
      <w:sz w:val="22"/>
      <w:szCs w:val="22"/>
    </w:rPr>
  </w:style>
  <w:style w:type="character" w:customStyle="1" w:styleId="WW8Num31z5">
    <w:name w:val="WW8Num31z5"/>
    <w:rsid w:val="00DF0DDC"/>
    <w:rPr>
      <w:rFonts w:cs="Times New Roman" w:hint="default"/>
      <w:sz w:val="22"/>
      <w:szCs w:val="22"/>
    </w:rPr>
  </w:style>
  <w:style w:type="character" w:customStyle="1" w:styleId="WW8Num34z3">
    <w:name w:val="WW8Num34z3"/>
    <w:rsid w:val="00DF0DDC"/>
  </w:style>
  <w:style w:type="character" w:customStyle="1" w:styleId="WW8Num34z4">
    <w:name w:val="WW8Num34z4"/>
    <w:rsid w:val="00DF0DDC"/>
  </w:style>
  <w:style w:type="character" w:customStyle="1" w:styleId="WW8Num34z5">
    <w:name w:val="WW8Num34z5"/>
    <w:rsid w:val="00DF0DDC"/>
  </w:style>
  <w:style w:type="character" w:customStyle="1" w:styleId="WW8Num34z6">
    <w:name w:val="WW8Num34z6"/>
    <w:rsid w:val="00DF0DDC"/>
  </w:style>
  <w:style w:type="character" w:customStyle="1" w:styleId="WW8Num34z7">
    <w:name w:val="WW8Num34z7"/>
    <w:rsid w:val="00DF0DDC"/>
  </w:style>
  <w:style w:type="character" w:customStyle="1" w:styleId="WW8Num34z8">
    <w:name w:val="WW8Num34z8"/>
    <w:rsid w:val="00DF0DDC"/>
  </w:style>
  <w:style w:type="character" w:customStyle="1" w:styleId="WW8Num37z3">
    <w:name w:val="WW8Num37z3"/>
    <w:rsid w:val="00DF0DDC"/>
  </w:style>
  <w:style w:type="character" w:customStyle="1" w:styleId="WW8Num37z4">
    <w:name w:val="WW8Num37z4"/>
    <w:rsid w:val="00DF0DDC"/>
  </w:style>
  <w:style w:type="character" w:customStyle="1" w:styleId="WW8Num37z5">
    <w:name w:val="WW8Num37z5"/>
    <w:rsid w:val="00DF0DDC"/>
  </w:style>
  <w:style w:type="character" w:customStyle="1" w:styleId="WW8Num37z6">
    <w:name w:val="WW8Num37z6"/>
    <w:rsid w:val="00DF0DDC"/>
  </w:style>
  <w:style w:type="character" w:customStyle="1" w:styleId="WW8Num37z7">
    <w:name w:val="WW8Num37z7"/>
    <w:rsid w:val="00DF0DDC"/>
  </w:style>
  <w:style w:type="character" w:customStyle="1" w:styleId="WW8Num37z8">
    <w:name w:val="WW8Num37z8"/>
    <w:rsid w:val="00DF0DDC"/>
  </w:style>
  <w:style w:type="character" w:customStyle="1" w:styleId="WW8Num38z1">
    <w:name w:val="WW8Num38z1"/>
    <w:rsid w:val="00DF0DDC"/>
    <w:rPr>
      <w:rFonts w:cs="Times New Roman"/>
    </w:rPr>
  </w:style>
  <w:style w:type="character" w:customStyle="1" w:styleId="WW8Num39z1">
    <w:name w:val="WW8Num39z1"/>
    <w:rsid w:val="00DF0DDC"/>
  </w:style>
  <w:style w:type="character" w:customStyle="1" w:styleId="WW8Num39z2">
    <w:name w:val="WW8Num39z2"/>
    <w:rsid w:val="00DF0DDC"/>
  </w:style>
  <w:style w:type="character" w:customStyle="1" w:styleId="WW8Num39z3">
    <w:name w:val="WW8Num39z3"/>
    <w:rsid w:val="00DF0DDC"/>
  </w:style>
  <w:style w:type="character" w:customStyle="1" w:styleId="WW8Num39z4">
    <w:name w:val="WW8Num39z4"/>
    <w:rsid w:val="00DF0DDC"/>
  </w:style>
  <w:style w:type="character" w:customStyle="1" w:styleId="WW8Num39z5">
    <w:name w:val="WW8Num39z5"/>
    <w:rsid w:val="00DF0DDC"/>
  </w:style>
  <w:style w:type="character" w:customStyle="1" w:styleId="WW8Num39z6">
    <w:name w:val="WW8Num39z6"/>
    <w:rsid w:val="00DF0DDC"/>
  </w:style>
  <w:style w:type="character" w:customStyle="1" w:styleId="WW8Num39z7">
    <w:name w:val="WW8Num39z7"/>
    <w:rsid w:val="00DF0DDC"/>
  </w:style>
  <w:style w:type="character" w:customStyle="1" w:styleId="WW8Num39z8">
    <w:name w:val="WW8Num39z8"/>
    <w:rsid w:val="00DF0DDC"/>
  </w:style>
  <w:style w:type="character" w:customStyle="1" w:styleId="WW8Num40z1">
    <w:name w:val="WW8Num40z1"/>
    <w:rsid w:val="00DF0DDC"/>
    <w:rPr>
      <w:rFonts w:ascii="Times New Roman" w:eastAsia="Times New Roman" w:hAnsi="Times New Roman" w:cs="Arial"/>
      <w:sz w:val="22"/>
      <w:szCs w:val="22"/>
    </w:rPr>
  </w:style>
  <w:style w:type="character" w:customStyle="1" w:styleId="WW8Num41z1">
    <w:name w:val="WW8Num41z1"/>
    <w:rsid w:val="00DF0DDC"/>
    <w:rPr>
      <w:rFonts w:cs="Times New Roman"/>
    </w:rPr>
  </w:style>
  <w:style w:type="character" w:customStyle="1" w:styleId="WW8Num41z3">
    <w:name w:val="WW8Num41z3"/>
    <w:rsid w:val="00DF0DDC"/>
  </w:style>
  <w:style w:type="character" w:customStyle="1" w:styleId="WW8Num45z2">
    <w:name w:val="WW8Num45z2"/>
    <w:rsid w:val="00DF0DDC"/>
  </w:style>
  <w:style w:type="character" w:customStyle="1" w:styleId="WW8Num45z3">
    <w:name w:val="WW8Num45z3"/>
    <w:rsid w:val="00DF0DDC"/>
  </w:style>
  <w:style w:type="character" w:customStyle="1" w:styleId="WW8Num46z3">
    <w:name w:val="WW8Num46z3"/>
    <w:rsid w:val="00DF0DDC"/>
  </w:style>
  <w:style w:type="character" w:customStyle="1" w:styleId="WW8Num47z3">
    <w:name w:val="WW8Num47z3"/>
    <w:rsid w:val="00DF0DDC"/>
    <w:rPr>
      <w:sz w:val="22"/>
      <w:szCs w:val="22"/>
    </w:rPr>
  </w:style>
  <w:style w:type="character" w:customStyle="1" w:styleId="WW8Num49z4">
    <w:name w:val="WW8Num49z4"/>
    <w:rsid w:val="00DF0DDC"/>
  </w:style>
  <w:style w:type="character" w:customStyle="1" w:styleId="WW8Num49z5">
    <w:name w:val="WW8Num49z5"/>
    <w:rsid w:val="00DF0DDC"/>
  </w:style>
  <w:style w:type="character" w:customStyle="1" w:styleId="WW8Num49z6">
    <w:name w:val="WW8Num49z6"/>
    <w:rsid w:val="00DF0DDC"/>
  </w:style>
  <w:style w:type="character" w:customStyle="1" w:styleId="WW8Num49z7">
    <w:name w:val="WW8Num49z7"/>
    <w:rsid w:val="00DF0DDC"/>
  </w:style>
  <w:style w:type="character" w:customStyle="1" w:styleId="WW8Num49z8">
    <w:name w:val="WW8Num49z8"/>
    <w:rsid w:val="00DF0DDC"/>
  </w:style>
  <w:style w:type="character" w:customStyle="1" w:styleId="WW8Num50z2">
    <w:name w:val="WW8Num50z2"/>
    <w:rsid w:val="00DF0DDC"/>
  </w:style>
  <w:style w:type="character" w:customStyle="1" w:styleId="WW8Num50z3">
    <w:name w:val="WW8Num50z3"/>
    <w:rsid w:val="00DF0DDC"/>
  </w:style>
  <w:style w:type="character" w:customStyle="1" w:styleId="WW8Num50z4">
    <w:name w:val="WW8Num50z4"/>
    <w:rsid w:val="00DF0DDC"/>
  </w:style>
  <w:style w:type="character" w:customStyle="1" w:styleId="WW8Num50z5">
    <w:name w:val="WW8Num50z5"/>
    <w:rsid w:val="00DF0DDC"/>
  </w:style>
  <w:style w:type="character" w:customStyle="1" w:styleId="WW8Num50z6">
    <w:name w:val="WW8Num50z6"/>
    <w:rsid w:val="00DF0DDC"/>
  </w:style>
  <w:style w:type="character" w:customStyle="1" w:styleId="WW8Num50z7">
    <w:name w:val="WW8Num50z7"/>
    <w:rsid w:val="00DF0DDC"/>
  </w:style>
  <w:style w:type="character" w:customStyle="1" w:styleId="WW8Num50z8">
    <w:name w:val="WW8Num50z8"/>
    <w:rsid w:val="00DF0DDC"/>
  </w:style>
  <w:style w:type="character" w:customStyle="1" w:styleId="WW8Num52z1">
    <w:name w:val="WW8Num52z1"/>
    <w:rsid w:val="00DF0DDC"/>
  </w:style>
  <w:style w:type="character" w:customStyle="1" w:styleId="WW8Num52z2">
    <w:name w:val="WW8Num52z2"/>
    <w:rsid w:val="00DF0DDC"/>
  </w:style>
  <w:style w:type="character" w:customStyle="1" w:styleId="WW8Num52z3">
    <w:name w:val="WW8Num52z3"/>
    <w:rsid w:val="00DF0DDC"/>
  </w:style>
  <w:style w:type="character" w:customStyle="1" w:styleId="WW8Num52z4">
    <w:name w:val="WW8Num52z4"/>
    <w:rsid w:val="00DF0DDC"/>
  </w:style>
  <w:style w:type="character" w:customStyle="1" w:styleId="WW8Num52z5">
    <w:name w:val="WW8Num52z5"/>
    <w:rsid w:val="00DF0DDC"/>
  </w:style>
  <w:style w:type="character" w:customStyle="1" w:styleId="WW8Num52z6">
    <w:name w:val="WW8Num52z6"/>
    <w:rsid w:val="00DF0DDC"/>
  </w:style>
  <w:style w:type="character" w:customStyle="1" w:styleId="WW8Num52z7">
    <w:name w:val="WW8Num52z7"/>
    <w:rsid w:val="00DF0DDC"/>
  </w:style>
  <w:style w:type="character" w:customStyle="1" w:styleId="WW8Num52z8">
    <w:name w:val="WW8Num52z8"/>
    <w:rsid w:val="00DF0DDC"/>
  </w:style>
  <w:style w:type="character" w:customStyle="1" w:styleId="Domylnaczcionkaakapitu1">
    <w:name w:val="Domyślna czcionka akapitu1"/>
    <w:rsid w:val="00DF0DDC"/>
  </w:style>
  <w:style w:type="character" w:customStyle="1" w:styleId="Odwoaniedokomentarza1">
    <w:name w:val="Odwołanie do komentarza1"/>
    <w:rsid w:val="00DF0DDC"/>
    <w:rPr>
      <w:sz w:val="16"/>
      <w:szCs w:val="16"/>
    </w:rPr>
  </w:style>
  <w:style w:type="character" w:customStyle="1" w:styleId="Odwoanieprzypisudolnego1">
    <w:name w:val="Odwołanie przypisu dolnego1"/>
    <w:rsid w:val="00DF0DDC"/>
    <w:rPr>
      <w:vertAlign w:val="superscript"/>
    </w:rPr>
  </w:style>
  <w:style w:type="character" w:customStyle="1" w:styleId="Odwoanieprzypisukocowego1">
    <w:name w:val="Odwołanie przypisu końcowego1"/>
    <w:rsid w:val="00DF0DDC"/>
    <w:rPr>
      <w:vertAlign w:val="superscript"/>
    </w:rPr>
  </w:style>
  <w:style w:type="character" w:customStyle="1" w:styleId="Znakinumeracji">
    <w:name w:val="Znaki numeracji"/>
    <w:rsid w:val="00DF0DDC"/>
  </w:style>
  <w:style w:type="character" w:customStyle="1" w:styleId="StrongEmphasis">
    <w:name w:val="Strong Emphasis"/>
    <w:rsid w:val="00DF0DDC"/>
    <w:rPr>
      <w:b/>
      <w:bCs/>
    </w:rPr>
  </w:style>
  <w:style w:type="character" w:customStyle="1" w:styleId="st">
    <w:name w:val="st"/>
    <w:rsid w:val="00DF0DDC"/>
    <w:rPr>
      <w:rFonts w:cs="Times New Roman"/>
    </w:rPr>
  </w:style>
  <w:style w:type="character" w:customStyle="1" w:styleId="text-center">
    <w:name w:val="text-center"/>
    <w:rsid w:val="00DF0DDC"/>
  </w:style>
  <w:style w:type="character" w:customStyle="1" w:styleId="Odwoaniedokomentarza3">
    <w:name w:val="Odwołanie do komentarza3"/>
    <w:rsid w:val="00DF0DDC"/>
    <w:rPr>
      <w:sz w:val="16"/>
      <w:szCs w:val="16"/>
    </w:rPr>
  </w:style>
  <w:style w:type="character" w:customStyle="1" w:styleId="TekstkomentarzaZnak2">
    <w:name w:val="Tekst komentarza Znak2"/>
    <w:rsid w:val="00DF0DDC"/>
  </w:style>
  <w:style w:type="paragraph" w:customStyle="1" w:styleId="Nagwek30">
    <w:name w:val="Nagłówek3"/>
    <w:basedOn w:val="Normalny"/>
    <w:next w:val="Tekstpodstawowy"/>
    <w:rsid w:val="00DF0DDC"/>
    <w:pPr>
      <w:keepNext/>
      <w:spacing w:before="240" w:after="120"/>
    </w:pPr>
    <w:rPr>
      <w:rFonts w:ascii="Arial" w:eastAsia="Microsoft YaHei" w:hAnsi="Arial" w:cs="Arial"/>
      <w:sz w:val="28"/>
      <w:szCs w:val="28"/>
    </w:rPr>
  </w:style>
  <w:style w:type="paragraph" w:styleId="Tekstpodstawowy">
    <w:name w:val="Body Text"/>
    <w:basedOn w:val="Normalny"/>
    <w:link w:val="TekstpodstawowyZnak2"/>
    <w:rsid w:val="00DF0DDC"/>
    <w:pPr>
      <w:spacing w:line="360" w:lineRule="auto"/>
      <w:jc w:val="both"/>
    </w:pPr>
    <w:rPr>
      <w:b/>
      <w:sz w:val="28"/>
      <w:szCs w:val="20"/>
    </w:rPr>
  </w:style>
  <w:style w:type="character" w:customStyle="1" w:styleId="TekstpodstawowyZnak2">
    <w:name w:val="Tekst podstawowy Znak2"/>
    <w:basedOn w:val="Domylnaczcionkaakapitu"/>
    <w:link w:val="Tekstpodstawowy"/>
    <w:rsid w:val="00DF0DDC"/>
    <w:rPr>
      <w:rFonts w:ascii="Times New Roman" w:eastAsia="Times New Roman" w:hAnsi="Times New Roman" w:cs="Times New Roman"/>
      <w:b/>
      <w:sz w:val="28"/>
      <w:szCs w:val="20"/>
      <w:lang w:eastAsia="ar-SA"/>
    </w:rPr>
  </w:style>
  <w:style w:type="paragraph" w:styleId="Lista">
    <w:name w:val="List"/>
    <w:basedOn w:val="Text20body"/>
    <w:rsid w:val="00DF0DDC"/>
    <w:rPr>
      <w:rFonts w:cs="Tahoma1"/>
    </w:rPr>
  </w:style>
  <w:style w:type="paragraph" w:customStyle="1" w:styleId="Podpis2">
    <w:name w:val="Podpis2"/>
    <w:basedOn w:val="Normalny"/>
    <w:rsid w:val="00DF0DDC"/>
    <w:pPr>
      <w:suppressLineNumbers/>
      <w:spacing w:before="120" w:after="120"/>
    </w:pPr>
    <w:rPr>
      <w:rFonts w:cs="Arial"/>
      <w:i/>
      <w:iCs/>
    </w:rPr>
  </w:style>
  <w:style w:type="paragraph" w:customStyle="1" w:styleId="Indeks">
    <w:name w:val="Indeks"/>
    <w:basedOn w:val="Normalny"/>
    <w:rsid w:val="00DF0DDC"/>
    <w:pPr>
      <w:suppressLineNumbers/>
    </w:pPr>
    <w:rPr>
      <w:rFonts w:cs="Mangal"/>
    </w:rPr>
  </w:style>
  <w:style w:type="paragraph" w:customStyle="1" w:styleId="Nagwek20">
    <w:name w:val="Nagłówek2"/>
    <w:basedOn w:val="Normalny"/>
    <w:next w:val="Tekstpodstawowy"/>
    <w:rsid w:val="00DF0DDC"/>
    <w:pPr>
      <w:keepNext/>
      <w:spacing w:before="240" w:after="120"/>
    </w:pPr>
    <w:rPr>
      <w:rFonts w:ascii="Arial" w:eastAsia="Microsoft YaHei" w:hAnsi="Arial" w:cs="Arial"/>
      <w:sz w:val="28"/>
      <w:szCs w:val="28"/>
    </w:rPr>
  </w:style>
  <w:style w:type="paragraph" w:customStyle="1" w:styleId="Standard">
    <w:name w:val="Standard"/>
    <w:rsid w:val="00DF0DDC"/>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Text20body">
    <w:name w:val="Text_20_body"/>
    <w:basedOn w:val="Standard"/>
    <w:rsid w:val="00DF0DDC"/>
    <w:pPr>
      <w:autoSpaceDE/>
      <w:spacing w:after="120"/>
    </w:pPr>
    <w:rPr>
      <w:rFonts w:eastAsia="Lucida Sans Unicode" w:cs="Tahoma"/>
      <w:szCs w:val="20"/>
    </w:rPr>
  </w:style>
  <w:style w:type="paragraph" w:customStyle="1" w:styleId="Podpis1">
    <w:name w:val="Podpis1"/>
    <w:basedOn w:val="Normalny"/>
    <w:rsid w:val="00DF0DDC"/>
    <w:pPr>
      <w:suppressLineNumbers/>
      <w:spacing w:before="120" w:after="120"/>
    </w:pPr>
    <w:rPr>
      <w:rFonts w:cs="Arial"/>
      <w:i/>
      <w:iCs/>
    </w:rPr>
  </w:style>
  <w:style w:type="paragraph" w:styleId="Podtytu">
    <w:name w:val="Subtitle"/>
    <w:basedOn w:val="Normalny"/>
    <w:next w:val="Tekstpodstawowy"/>
    <w:link w:val="PodtytuZnak1"/>
    <w:qFormat/>
    <w:rsid w:val="00DF0DDC"/>
    <w:pPr>
      <w:spacing w:line="360" w:lineRule="auto"/>
      <w:jc w:val="center"/>
    </w:pPr>
    <w:rPr>
      <w:b/>
      <w:sz w:val="28"/>
      <w:szCs w:val="20"/>
      <w:u w:val="single"/>
    </w:rPr>
  </w:style>
  <w:style w:type="character" w:customStyle="1" w:styleId="PodtytuZnak1">
    <w:name w:val="Podtytuł Znak1"/>
    <w:basedOn w:val="Domylnaczcionkaakapitu"/>
    <w:link w:val="Podtytu"/>
    <w:rsid w:val="00DF0DDC"/>
    <w:rPr>
      <w:rFonts w:ascii="Times New Roman" w:eastAsia="Times New Roman" w:hAnsi="Times New Roman" w:cs="Times New Roman"/>
      <w:b/>
      <w:sz w:val="28"/>
      <w:szCs w:val="20"/>
      <w:u w:val="single"/>
      <w:lang w:eastAsia="ar-SA"/>
    </w:rPr>
  </w:style>
  <w:style w:type="paragraph" w:customStyle="1" w:styleId="Tekstpodstawowywcity32">
    <w:name w:val="Tekst podstawowy wcięty 32"/>
    <w:basedOn w:val="Normalny"/>
    <w:rsid w:val="00DF0DDC"/>
    <w:pPr>
      <w:spacing w:line="360" w:lineRule="atLeast"/>
      <w:ind w:left="709" w:hanging="283"/>
      <w:jc w:val="both"/>
    </w:pPr>
    <w:rPr>
      <w:szCs w:val="20"/>
    </w:rPr>
  </w:style>
  <w:style w:type="paragraph" w:styleId="Tytu">
    <w:name w:val="Title"/>
    <w:basedOn w:val="Normalny"/>
    <w:next w:val="Podtytu"/>
    <w:link w:val="TytuZnak2"/>
    <w:qFormat/>
    <w:rsid w:val="00DF0DDC"/>
    <w:pPr>
      <w:spacing w:line="360" w:lineRule="auto"/>
      <w:jc w:val="center"/>
    </w:pPr>
    <w:rPr>
      <w:b/>
    </w:rPr>
  </w:style>
  <w:style w:type="character" w:customStyle="1" w:styleId="TytuZnak2">
    <w:name w:val="Tytuł Znak2"/>
    <w:basedOn w:val="Domylnaczcionkaakapitu"/>
    <w:link w:val="Tytu"/>
    <w:rsid w:val="00DF0DDC"/>
    <w:rPr>
      <w:rFonts w:ascii="Times New Roman" w:eastAsia="Times New Roman" w:hAnsi="Times New Roman" w:cs="Times New Roman"/>
      <w:b/>
      <w:sz w:val="24"/>
      <w:szCs w:val="24"/>
      <w:lang w:eastAsia="ar-SA"/>
    </w:rPr>
  </w:style>
  <w:style w:type="paragraph" w:styleId="Nagwek">
    <w:name w:val="header"/>
    <w:basedOn w:val="Normalny"/>
    <w:link w:val="NagwekZnak2"/>
    <w:rsid w:val="00DF0DDC"/>
    <w:pPr>
      <w:tabs>
        <w:tab w:val="center" w:pos="4536"/>
        <w:tab w:val="right" w:pos="9072"/>
      </w:tabs>
    </w:pPr>
  </w:style>
  <w:style w:type="character" w:customStyle="1" w:styleId="NagwekZnak2">
    <w:name w:val="Nagłówek Znak2"/>
    <w:basedOn w:val="Domylnaczcionkaakapitu"/>
    <w:link w:val="Nagwek"/>
    <w:rsid w:val="00DF0DDC"/>
    <w:rPr>
      <w:rFonts w:ascii="Times New Roman" w:eastAsia="Times New Roman" w:hAnsi="Times New Roman" w:cs="Times New Roman"/>
      <w:sz w:val="24"/>
      <w:szCs w:val="24"/>
      <w:lang w:eastAsia="ar-SA"/>
    </w:rPr>
  </w:style>
  <w:style w:type="paragraph" w:styleId="Stopka">
    <w:name w:val="footer"/>
    <w:basedOn w:val="Normalny"/>
    <w:link w:val="StopkaZnak2"/>
    <w:rsid w:val="00DF0DDC"/>
    <w:pPr>
      <w:tabs>
        <w:tab w:val="center" w:pos="4536"/>
        <w:tab w:val="right" w:pos="9072"/>
      </w:tabs>
    </w:pPr>
  </w:style>
  <w:style w:type="character" w:customStyle="1" w:styleId="StopkaZnak2">
    <w:name w:val="Stopka Znak2"/>
    <w:basedOn w:val="Domylnaczcionkaakapitu"/>
    <w:link w:val="Stopka"/>
    <w:rsid w:val="00DF0DDC"/>
    <w:rPr>
      <w:rFonts w:ascii="Times New Roman" w:eastAsia="Times New Roman" w:hAnsi="Times New Roman" w:cs="Times New Roman"/>
      <w:sz w:val="24"/>
      <w:szCs w:val="24"/>
      <w:lang w:eastAsia="ar-SA"/>
    </w:rPr>
  </w:style>
  <w:style w:type="paragraph" w:customStyle="1" w:styleId="Tekstpodstawowywcity22">
    <w:name w:val="Tekst podstawowy wcięty 22"/>
    <w:basedOn w:val="Normalny"/>
    <w:rsid w:val="00DF0DDC"/>
    <w:pPr>
      <w:spacing w:after="120" w:line="480" w:lineRule="auto"/>
      <w:ind w:left="283"/>
    </w:pPr>
  </w:style>
  <w:style w:type="paragraph" w:customStyle="1" w:styleId="Tekstpodstawowy33">
    <w:name w:val="Tekst podstawowy 33"/>
    <w:basedOn w:val="Normalny"/>
    <w:rsid w:val="00DF0DDC"/>
    <w:pPr>
      <w:spacing w:after="120"/>
    </w:pPr>
    <w:rPr>
      <w:sz w:val="16"/>
      <w:szCs w:val="16"/>
    </w:rPr>
  </w:style>
  <w:style w:type="paragraph" w:customStyle="1" w:styleId="Tekstpodstawowy23">
    <w:name w:val="Tekst podstawowy 23"/>
    <w:basedOn w:val="Normalny"/>
    <w:rsid w:val="00DF0DDC"/>
    <w:pPr>
      <w:spacing w:after="120" w:line="480" w:lineRule="auto"/>
    </w:pPr>
  </w:style>
  <w:style w:type="paragraph" w:customStyle="1" w:styleId="naglowek-">
    <w:name w:val="naglowek -"/>
    <w:basedOn w:val="Normalny"/>
    <w:rsid w:val="00DF0DDC"/>
    <w:pPr>
      <w:widowControl w:val="0"/>
      <w:tabs>
        <w:tab w:val="left" w:pos="720"/>
      </w:tabs>
      <w:ind w:left="720" w:hanging="360"/>
      <w:jc w:val="both"/>
    </w:pPr>
    <w:rPr>
      <w:rFonts w:ascii="Arial" w:hAnsi="Arial" w:cs="Arial"/>
      <w:bCs/>
    </w:rPr>
  </w:style>
  <w:style w:type="paragraph" w:styleId="Tekstpodstawowywcity">
    <w:name w:val="Body Text Indent"/>
    <w:basedOn w:val="Normalny"/>
    <w:link w:val="TekstpodstawowywcityZnak2"/>
    <w:rsid w:val="00DF0DDC"/>
    <w:pPr>
      <w:spacing w:after="120"/>
      <w:ind w:left="283"/>
    </w:pPr>
  </w:style>
  <w:style w:type="character" w:customStyle="1" w:styleId="TekstpodstawowywcityZnak2">
    <w:name w:val="Tekst podstawowy wcięty Znak2"/>
    <w:basedOn w:val="Domylnaczcionkaakapitu"/>
    <w:link w:val="Tekstpodstawowywcity"/>
    <w:rsid w:val="00DF0DDC"/>
    <w:rPr>
      <w:rFonts w:ascii="Times New Roman" w:eastAsia="Times New Roman" w:hAnsi="Times New Roman" w:cs="Times New Roman"/>
      <w:sz w:val="24"/>
      <w:szCs w:val="24"/>
      <w:lang w:eastAsia="ar-SA"/>
    </w:rPr>
  </w:style>
  <w:style w:type="paragraph" w:styleId="Tekstdymka">
    <w:name w:val="Balloon Text"/>
    <w:basedOn w:val="Normalny"/>
    <w:link w:val="TekstdymkaZnak1"/>
    <w:rsid w:val="00DF0DDC"/>
    <w:rPr>
      <w:rFonts w:ascii="Tahoma" w:hAnsi="Tahoma" w:cs="Tahoma"/>
      <w:sz w:val="16"/>
      <w:szCs w:val="16"/>
    </w:rPr>
  </w:style>
  <w:style w:type="character" w:customStyle="1" w:styleId="TekstdymkaZnak1">
    <w:name w:val="Tekst dymka Znak1"/>
    <w:basedOn w:val="Domylnaczcionkaakapitu"/>
    <w:link w:val="Tekstdymka"/>
    <w:rsid w:val="00DF0DDC"/>
    <w:rPr>
      <w:rFonts w:ascii="Tahoma" w:eastAsia="Times New Roman" w:hAnsi="Tahoma" w:cs="Tahoma"/>
      <w:sz w:val="16"/>
      <w:szCs w:val="16"/>
      <w:lang w:eastAsia="ar-SA"/>
    </w:rPr>
  </w:style>
  <w:style w:type="paragraph" w:styleId="Spistreci1">
    <w:name w:val="toc 1"/>
    <w:basedOn w:val="Normalny"/>
    <w:next w:val="Normalny"/>
    <w:rsid w:val="00DF0DDC"/>
    <w:pPr>
      <w:tabs>
        <w:tab w:val="right" w:leader="dot" w:pos="7371"/>
      </w:tabs>
      <w:spacing w:before="120" w:after="120"/>
    </w:pPr>
    <w:rPr>
      <w:b/>
      <w:caps/>
      <w:sz w:val="20"/>
      <w:szCs w:val="20"/>
    </w:rPr>
  </w:style>
  <w:style w:type="paragraph" w:customStyle="1" w:styleId="tekstost">
    <w:name w:val="tekst ost"/>
    <w:basedOn w:val="Normalny"/>
    <w:rsid w:val="00DF0DDC"/>
    <w:pPr>
      <w:jc w:val="both"/>
    </w:pPr>
    <w:rPr>
      <w:sz w:val="20"/>
      <w:szCs w:val="20"/>
    </w:rPr>
  </w:style>
  <w:style w:type="paragraph" w:customStyle="1" w:styleId="Standardowytekst">
    <w:name w:val="Standardowy.tekst"/>
    <w:rsid w:val="00DF0DDC"/>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
    <w:rsid w:val="00DF0DDC"/>
    <w:rPr>
      <w:sz w:val="20"/>
      <w:szCs w:val="20"/>
    </w:rPr>
  </w:style>
  <w:style w:type="character" w:customStyle="1" w:styleId="TekstprzypisukocowegoZnak">
    <w:name w:val="Tekst przypisu końcowego Znak"/>
    <w:basedOn w:val="Domylnaczcionkaakapitu"/>
    <w:link w:val="Tekstprzypisukocowego"/>
    <w:rsid w:val="00DF0DDC"/>
    <w:rPr>
      <w:rFonts w:ascii="Times New Roman" w:eastAsia="Times New Roman" w:hAnsi="Times New Roman" w:cs="Times New Roman"/>
      <w:sz w:val="20"/>
      <w:szCs w:val="20"/>
      <w:lang w:eastAsia="ar-SA"/>
    </w:rPr>
  </w:style>
  <w:style w:type="paragraph" w:customStyle="1" w:styleId="StylIwony">
    <w:name w:val="Styl Iwony"/>
    <w:basedOn w:val="Normalny"/>
    <w:rsid w:val="00DF0DDC"/>
    <w:pPr>
      <w:overflowPunct w:val="0"/>
      <w:spacing w:before="120" w:after="120"/>
      <w:jc w:val="both"/>
    </w:pPr>
    <w:rPr>
      <w:rFonts w:ascii="Bookman Old Style" w:hAnsi="Bookman Old Style" w:cs="Bookman Old Style"/>
      <w:szCs w:val="20"/>
    </w:rPr>
  </w:style>
  <w:style w:type="paragraph" w:customStyle="1" w:styleId="default-paragraph-style">
    <w:name w:val="default-paragraph-style"/>
    <w:rsid w:val="00DF0DDC"/>
    <w:pPr>
      <w:widowControl w:val="0"/>
      <w:suppressAutoHyphens/>
      <w:spacing w:after="0" w:line="240" w:lineRule="auto"/>
    </w:pPr>
    <w:rPr>
      <w:rFonts w:ascii="Times New Roman" w:eastAsia="Lucida Sans Unicode" w:hAnsi="Times New Roman" w:cs="Tahoma"/>
      <w:sz w:val="24"/>
      <w:szCs w:val="20"/>
      <w:lang w:eastAsia="ar-SA"/>
    </w:rPr>
  </w:style>
  <w:style w:type="paragraph" w:customStyle="1" w:styleId="Nagwek10">
    <w:name w:val="Nagłówek1"/>
    <w:basedOn w:val="Standard"/>
    <w:next w:val="Text20body"/>
    <w:rsid w:val="00DF0DDC"/>
    <w:pPr>
      <w:autoSpaceDE/>
      <w:spacing w:before="239" w:after="120"/>
    </w:pPr>
    <w:rPr>
      <w:rFonts w:ascii="Arial" w:eastAsia="Lucida Sans Unicode" w:hAnsi="Arial" w:cs="Tahoma"/>
      <w:sz w:val="28"/>
      <w:szCs w:val="20"/>
    </w:rPr>
  </w:style>
  <w:style w:type="paragraph" w:customStyle="1" w:styleId="Legenda1">
    <w:name w:val="Legenda1"/>
    <w:basedOn w:val="Standard"/>
    <w:rsid w:val="00DF0DDC"/>
    <w:pPr>
      <w:suppressLineNumbers/>
      <w:autoSpaceDE/>
      <w:spacing w:before="120" w:after="120"/>
    </w:pPr>
    <w:rPr>
      <w:rFonts w:eastAsia="Lucida Sans Unicode" w:cs="Tahoma1"/>
      <w:i/>
      <w:szCs w:val="20"/>
    </w:rPr>
  </w:style>
  <w:style w:type="paragraph" w:customStyle="1" w:styleId="Index">
    <w:name w:val="Index"/>
    <w:basedOn w:val="Standard"/>
    <w:rsid w:val="00DF0DDC"/>
    <w:pPr>
      <w:suppressLineNumbers/>
      <w:autoSpaceDE/>
    </w:pPr>
    <w:rPr>
      <w:rFonts w:eastAsia="Lucida Sans Unicode" w:cs="Tahoma1"/>
      <w:szCs w:val="20"/>
    </w:rPr>
  </w:style>
  <w:style w:type="paragraph" w:customStyle="1" w:styleId="Table20Contents">
    <w:name w:val="Table_20_Contents"/>
    <w:basedOn w:val="Standard"/>
    <w:rsid w:val="00DF0DDC"/>
    <w:pPr>
      <w:suppressLineNumbers/>
      <w:autoSpaceDE/>
    </w:pPr>
    <w:rPr>
      <w:rFonts w:eastAsia="Lucida Sans Unicode" w:cs="Tahoma"/>
      <w:szCs w:val="20"/>
    </w:rPr>
  </w:style>
  <w:style w:type="paragraph" w:customStyle="1" w:styleId="Table20Heading">
    <w:name w:val="Table_20_Heading"/>
    <w:basedOn w:val="Table20Contents"/>
    <w:rsid w:val="00DF0DDC"/>
    <w:pPr>
      <w:jc w:val="center"/>
    </w:pPr>
    <w:rPr>
      <w:b/>
    </w:rPr>
  </w:style>
  <w:style w:type="paragraph" w:customStyle="1" w:styleId="P1">
    <w:name w:val="P1"/>
    <w:basedOn w:val="Table20Contents"/>
    <w:rsid w:val="00DF0DDC"/>
    <w:rPr>
      <w:sz w:val="4"/>
    </w:rPr>
  </w:style>
  <w:style w:type="paragraph" w:customStyle="1" w:styleId="P2">
    <w:name w:val="P2"/>
    <w:basedOn w:val="Table20Contents"/>
    <w:rsid w:val="00DF0DDC"/>
    <w:rPr>
      <w:sz w:val="20"/>
    </w:rPr>
  </w:style>
  <w:style w:type="paragraph" w:customStyle="1" w:styleId="P3">
    <w:name w:val="P3"/>
    <w:basedOn w:val="Table20Contents"/>
    <w:rsid w:val="00DF0DDC"/>
    <w:pPr>
      <w:spacing w:after="282"/>
    </w:pPr>
  </w:style>
  <w:style w:type="paragraph" w:customStyle="1" w:styleId="P4">
    <w:name w:val="P4"/>
    <w:basedOn w:val="Table20Contents"/>
    <w:rsid w:val="00DF0DDC"/>
    <w:pPr>
      <w:spacing w:after="282"/>
      <w:jc w:val="center"/>
    </w:pPr>
    <w:rPr>
      <w:rFonts w:ascii="Arial1" w:hAnsi="Arial1" w:cs="Arial1"/>
      <w:b/>
      <w:sz w:val="28"/>
    </w:rPr>
  </w:style>
  <w:style w:type="paragraph" w:customStyle="1" w:styleId="P5">
    <w:name w:val="P5"/>
    <w:basedOn w:val="Table20Contents"/>
    <w:rsid w:val="00DF0DDC"/>
    <w:pPr>
      <w:spacing w:after="282"/>
    </w:pPr>
    <w:rPr>
      <w:rFonts w:ascii="Arial1" w:hAnsi="Arial1" w:cs="Arial1"/>
      <w:sz w:val="14"/>
    </w:rPr>
  </w:style>
  <w:style w:type="paragraph" w:customStyle="1" w:styleId="P6">
    <w:name w:val="P6"/>
    <w:basedOn w:val="Table20Contents"/>
    <w:rsid w:val="00DF0DDC"/>
    <w:pPr>
      <w:spacing w:after="282"/>
      <w:jc w:val="right"/>
    </w:pPr>
    <w:rPr>
      <w:rFonts w:ascii="Arial1" w:hAnsi="Arial1" w:cs="Arial1"/>
      <w:sz w:val="14"/>
    </w:rPr>
  </w:style>
  <w:style w:type="paragraph" w:customStyle="1" w:styleId="P7">
    <w:name w:val="P7"/>
    <w:basedOn w:val="Table20Contents"/>
    <w:rsid w:val="00DF0DDC"/>
    <w:pPr>
      <w:spacing w:after="282"/>
    </w:pPr>
    <w:rPr>
      <w:rFonts w:ascii="Arial1" w:hAnsi="Arial1" w:cs="Arial1"/>
      <w:b/>
      <w:sz w:val="14"/>
    </w:rPr>
  </w:style>
  <w:style w:type="paragraph" w:customStyle="1" w:styleId="P8">
    <w:name w:val="P8"/>
    <w:basedOn w:val="Table20Contents"/>
    <w:rsid w:val="00DF0DDC"/>
    <w:pPr>
      <w:spacing w:after="282"/>
    </w:pPr>
    <w:rPr>
      <w:rFonts w:ascii="Arial1" w:hAnsi="Arial1" w:cs="Arial1"/>
      <w:sz w:val="20"/>
    </w:rPr>
  </w:style>
  <w:style w:type="paragraph" w:customStyle="1" w:styleId="P9">
    <w:name w:val="P9"/>
    <w:basedOn w:val="Table20Contents"/>
    <w:rsid w:val="00DF0DDC"/>
    <w:pPr>
      <w:spacing w:after="282"/>
      <w:jc w:val="center"/>
    </w:pPr>
    <w:rPr>
      <w:rFonts w:ascii="Arial1" w:hAnsi="Arial1" w:cs="Arial1"/>
      <w:sz w:val="20"/>
    </w:rPr>
  </w:style>
  <w:style w:type="paragraph" w:customStyle="1" w:styleId="P10">
    <w:name w:val="P10"/>
    <w:basedOn w:val="Table20Contents"/>
    <w:rsid w:val="00DF0DDC"/>
    <w:pPr>
      <w:spacing w:after="282"/>
      <w:jc w:val="right"/>
    </w:pPr>
    <w:rPr>
      <w:rFonts w:ascii="Arial1" w:hAnsi="Arial1" w:cs="Arial1"/>
      <w:sz w:val="20"/>
    </w:rPr>
  </w:style>
  <w:style w:type="paragraph" w:customStyle="1" w:styleId="P11">
    <w:name w:val="P11"/>
    <w:basedOn w:val="Table20Contents"/>
    <w:rsid w:val="00DF0DDC"/>
    <w:pPr>
      <w:spacing w:after="282"/>
      <w:jc w:val="right"/>
    </w:pPr>
    <w:rPr>
      <w:rFonts w:ascii="Arial1" w:hAnsi="Arial1" w:cs="Arial1"/>
      <w:b/>
      <w:sz w:val="20"/>
    </w:rPr>
  </w:style>
  <w:style w:type="paragraph" w:customStyle="1" w:styleId="P12">
    <w:name w:val="P12"/>
    <w:basedOn w:val="Table20Contents"/>
    <w:rsid w:val="00DF0DDC"/>
    <w:pPr>
      <w:spacing w:after="282"/>
    </w:pPr>
    <w:rPr>
      <w:rFonts w:ascii="Arial1" w:hAnsi="Arial1" w:cs="Arial1"/>
      <w:b/>
      <w:sz w:val="20"/>
    </w:rPr>
  </w:style>
  <w:style w:type="paragraph" w:customStyle="1" w:styleId="P13">
    <w:name w:val="P13"/>
    <w:basedOn w:val="Table20Contents"/>
    <w:rsid w:val="00DF0DDC"/>
    <w:pPr>
      <w:spacing w:after="282"/>
      <w:jc w:val="center"/>
    </w:pPr>
    <w:rPr>
      <w:rFonts w:ascii="Arial1" w:hAnsi="Arial1" w:cs="Arial1"/>
      <w:b/>
      <w:sz w:val="20"/>
    </w:rPr>
  </w:style>
  <w:style w:type="paragraph" w:customStyle="1" w:styleId="P14">
    <w:name w:val="P14"/>
    <w:basedOn w:val="Table20Contents"/>
    <w:rsid w:val="00DF0DDC"/>
    <w:pPr>
      <w:spacing w:after="282"/>
      <w:jc w:val="center"/>
    </w:pPr>
  </w:style>
  <w:style w:type="paragraph" w:customStyle="1" w:styleId="P15">
    <w:name w:val="P15"/>
    <w:basedOn w:val="Table20Contents"/>
    <w:rsid w:val="00DF0DDC"/>
    <w:pPr>
      <w:spacing w:after="282"/>
      <w:jc w:val="right"/>
    </w:pPr>
    <w:rPr>
      <w:sz w:val="20"/>
    </w:rPr>
  </w:style>
  <w:style w:type="paragraph" w:customStyle="1" w:styleId="P16">
    <w:name w:val="P16"/>
    <w:basedOn w:val="Table20Contents"/>
    <w:rsid w:val="00DF0DDC"/>
    <w:pPr>
      <w:spacing w:after="282"/>
    </w:pPr>
    <w:rPr>
      <w:sz w:val="20"/>
    </w:rPr>
  </w:style>
  <w:style w:type="paragraph" w:customStyle="1" w:styleId="P17">
    <w:name w:val="P17"/>
    <w:basedOn w:val="Text20body"/>
    <w:rsid w:val="00DF0DDC"/>
    <w:pPr>
      <w:jc w:val="center"/>
    </w:pPr>
    <w:rPr>
      <w:rFonts w:ascii="Arial1" w:hAnsi="Arial1" w:cs="Arial1"/>
      <w:sz w:val="14"/>
    </w:rPr>
  </w:style>
  <w:style w:type="paragraph" w:customStyle="1" w:styleId="P18">
    <w:name w:val="P18"/>
    <w:basedOn w:val="Text20body"/>
    <w:rsid w:val="00DF0DDC"/>
    <w:rPr>
      <w:rFonts w:ascii="Arial1" w:hAnsi="Arial1" w:cs="Arial1"/>
      <w:b/>
      <w:sz w:val="14"/>
    </w:rPr>
  </w:style>
  <w:style w:type="paragraph" w:customStyle="1" w:styleId="P19">
    <w:name w:val="P19"/>
    <w:basedOn w:val="Text20body"/>
    <w:rsid w:val="00DF0DDC"/>
    <w:rPr>
      <w:rFonts w:ascii="Arial1" w:hAnsi="Arial1" w:cs="Arial1"/>
      <w:b/>
      <w:sz w:val="20"/>
    </w:rPr>
  </w:style>
  <w:style w:type="paragraph" w:customStyle="1" w:styleId="P20">
    <w:name w:val="P20"/>
    <w:basedOn w:val="Table20Contents"/>
    <w:rsid w:val="00DF0DDC"/>
    <w:pPr>
      <w:spacing w:after="282"/>
    </w:pPr>
    <w:rPr>
      <w:rFonts w:ascii="Arial1" w:hAnsi="Arial1" w:cs="Arial1"/>
      <w:sz w:val="20"/>
    </w:rPr>
  </w:style>
  <w:style w:type="paragraph" w:customStyle="1" w:styleId="P21">
    <w:name w:val="P21"/>
    <w:basedOn w:val="Table20Contents"/>
    <w:rsid w:val="00DF0DDC"/>
    <w:pPr>
      <w:spacing w:after="282"/>
      <w:jc w:val="center"/>
    </w:pPr>
  </w:style>
  <w:style w:type="paragraph" w:customStyle="1" w:styleId="P22">
    <w:name w:val="P22"/>
    <w:basedOn w:val="Table20Contents"/>
    <w:rsid w:val="00DF0DDC"/>
    <w:pPr>
      <w:spacing w:after="282"/>
      <w:jc w:val="right"/>
    </w:pPr>
    <w:rPr>
      <w:sz w:val="20"/>
    </w:rPr>
  </w:style>
  <w:style w:type="paragraph" w:customStyle="1" w:styleId="P23">
    <w:name w:val="P23"/>
    <w:basedOn w:val="Table20Contents"/>
    <w:rsid w:val="00DF0DDC"/>
    <w:pPr>
      <w:spacing w:after="282"/>
    </w:pPr>
    <w:rPr>
      <w:sz w:val="20"/>
    </w:rPr>
  </w:style>
  <w:style w:type="paragraph" w:customStyle="1" w:styleId="P24">
    <w:name w:val="P24"/>
    <w:basedOn w:val="Table20Contents"/>
    <w:rsid w:val="00DF0DDC"/>
    <w:pPr>
      <w:spacing w:after="282"/>
    </w:pPr>
  </w:style>
  <w:style w:type="paragraph" w:customStyle="1" w:styleId="P25">
    <w:name w:val="P25"/>
    <w:basedOn w:val="Text20body"/>
    <w:rsid w:val="00DF0DDC"/>
    <w:pPr>
      <w:jc w:val="center"/>
    </w:pPr>
    <w:rPr>
      <w:rFonts w:ascii="Arial1" w:hAnsi="Arial1" w:cs="Arial1"/>
      <w:sz w:val="14"/>
    </w:rPr>
  </w:style>
  <w:style w:type="paragraph" w:customStyle="1" w:styleId="P26">
    <w:name w:val="P26"/>
    <w:basedOn w:val="Text20body"/>
    <w:rsid w:val="00DF0DDC"/>
    <w:rPr>
      <w:rFonts w:ascii="Arial1" w:hAnsi="Arial1" w:cs="Arial1"/>
      <w:b/>
      <w:sz w:val="14"/>
    </w:rPr>
  </w:style>
  <w:style w:type="paragraph" w:customStyle="1" w:styleId="P27">
    <w:name w:val="P27"/>
    <w:basedOn w:val="Text20body"/>
    <w:rsid w:val="00DF0DDC"/>
    <w:pPr>
      <w:jc w:val="center"/>
    </w:pPr>
    <w:rPr>
      <w:rFonts w:ascii="Arial1" w:hAnsi="Arial1" w:cs="Arial1"/>
      <w:b/>
      <w:sz w:val="20"/>
    </w:rPr>
  </w:style>
  <w:style w:type="paragraph" w:customStyle="1" w:styleId="P28">
    <w:name w:val="P28"/>
    <w:basedOn w:val="Text20body"/>
    <w:rsid w:val="00DF0DDC"/>
    <w:pPr>
      <w:jc w:val="center"/>
    </w:pPr>
    <w:rPr>
      <w:rFonts w:ascii="Arial1" w:hAnsi="Arial1" w:cs="Arial1"/>
      <w:sz w:val="20"/>
    </w:rPr>
  </w:style>
  <w:style w:type="paragraph" w:customStyle="1" w:styleId="P29">
    <w:name w:val="P29"/>
    <w:basedOn w:val="Text20body"/>
    <w:rsid w:val="00DF0DDC"/>
    <w:pPr>
      <w:jc w:val="center"/>
    </w:pPr>
  </w:style>
  <w:style w:type="paragraph" w:customStyle="1" w:styleId="Zawartotabeli">
    <w:name w:val="Zawartość tabeli"/>
    <w:basedOn w:val="Normalny"/>
    <w:rsid w:val="00DF0DDC"/>
    <w:pPr>
      <w:widowControl w:val="0"/>
      <w:suppressLineNumbers/>
    </w:pPr>
    <w:rPr>
      <w:rFonts w:eastAsia="Lucida Sans Unicode"/>
      <w:kern w:val="1"/>
    </w:rPr>
  </w:style>
  <w:style w:type="paragraph" w:customStyle="1" w:styleId="Tekstpodstawowy21">
    <w:name w:val="Tekst podstawowy 21"/>
    <w:basedOn w:val="Normalny"/>
    <w:rsid w:val="00DF0DDC"/>
    <w:pPr>
      <w:overflowPunct w:val="0"/>
      <w:autoSpaceDE w:val="0"/>
      <w:spacing w:line="360" w:lineRule="auto"/>
      <w:textAlignment w:val="baseline"/>
    </w:pPr>
    <w:rPr>
      <w:sz w:val="22"/>
      <w:szCs w:val="20"/>
    </w:rPr>
  </w:style>
  <w:style w:type="paragraph" w:styleId="Akapitzlist">
    <w:name w:val="List Paragraph"/>
    <w:basedOn w:val="Normalny"/>
    <w:qFormat/>
    <w:rsid w:val="00DF0DDC"/>
    <w:pPr>
      <w:spacing w:after="200" w:line="276" w:lineRule="auto"/>
      <w:ind w:left="720"/>
    </w:pPr>
    <w:rPr>
      <w:rFonts w:ascii="Calibri" w:eastAsia="Calibri" w:hAnsi="Calibri" w:cs="Calibri"/>
      <w:sz w:val="22"/>
      <w:szCs w:val="22"/>
    </w:rPr>
  </w:style>
  <w:style w:type="paragraph" w:customStyle="1" w:styleId="Akapitzlist1">
    <w:name w:val="Akapit z listą1"/>
    <w:basedOn w:val="Normalny"/>
    <w:rsid w:val="00DF0DDC"/>
    <w:pPr>
      <w:ind w:left="720"/>
      <w:jc w:val="both"/>
    </w:pPr>
    <w:rPr>
      <w:rFonts w:eastAsia="Calibri"/>
      <w:sz w:val="28"/>
      <w:szCs w:val="28"/>
    </w:rPr>
  </w:style>
  <w:style w:type="paragraph" w:customStyle="1" w:styleId="Default">
    <w:name w:val="Default"/>
    <w:rsid w:val="00DF0DDC"/>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Tekstpodstawowywciety">
    <w:name w:val="Tekst podstawowy wciety"/>
    <w:basedOn w:val="Default"/>
    <w:next w:val="Default"/>
    <w:rsid w:val="00DF0DDC"/>
    <w:rPr>
      <w:color w:val="auto"/>
    </w:rPr>
  </w:style>
  <w:style w:type="paragraph" w:styleId="Spistreci2">
    <w:name w:val="toc 2"/>
    <w:basedOn w:val="Normalny"/>
    <w:next w:val="Normalny"/>
    <w:rsid w:val="00DF0DDC"/>
    <w:pPr>
      <w:spacing w:before="240"/>
    </w:pPr>
    <w:rPr>
      <w:rFonts w:ascii="Calibri" w:hAnsi="Calibri" w:cs="Calibri"/>
      <w:b/>
      <w:bCs/>
      <w:sz w:val="20"/>
      <w:szCs w:val="20"/>
    </w:rPr>
  </w:style>
  <w:style w:type="paragraph" w:styleId="Spistreci3">
    <w:name w:val="toc 3"/>
    <w:basedOn w:val="Normalny"/>
    <w:next w:val="Normalny"/>
    <w:rsid w:val="00DF0DDC"/>
    <w:pPr>
      <w:ind w:left="240"/>
    </w:pPr>
    <w:rPr>
      <w:rFonts w:ascii="Calibri" w:hAnsi="Calibri" w:cs="Calibri"/>
      <w:sz w:val="20"/>
      <w:szCs w:val="20"/>
    </w:rPr>
  </w:style>
  <w:style w:type="paragraph" w:styleId="Spistreci5">
    <w:name w:val="toc 5"/>
    <w:basedOn w:val="Normalny"/>
    <w:next w:val="Normalny"/>
    <w:rsid w:val="00DF0DDC"/>
    <w:pPr>
      <w:ind w:left="720"/>
    </w:pPr>
    <w:rPr>
      <w:rFonts w:ascii="Calibri" w:hAnsi="Calibri" w:cs="Calibri"/>
      <w:sz w:val="20"/>
      <w:szCs w:val="20"/>
    </w:rPr>
  </w:style>
  <w:style w:type="paragraph" w:styleId="Spistreci6">
    <w:name w:val="toc 6"/>
    <w:basedOn w:val="Normalny"/>
    <w:next w:val="Normalny"/>
    <w:rsid w:val="00DF0DDC"/>
    <w:pPr>
      <w:ind w:left="960"/>
    </w:pPr>
    <w:rPr>
      <w:rFonts w:ascii="Calibri" w:hAnsi="Calibri" w:cs="Calibri"/>
      <w:sz w:val="20"/>
      <w:szCs w:val="20"/>
    </w:rPr>
  </w:style>
  <w:style w:type="paragraph" w:styleId="Spistreci7">
    <w:name w:val="toc 7"/>
    <w:basedOn w:val="Normalny"/>
    <w:next w:val="Normalny"/>
    <w:rsid w:val="00DF0DDC"/>
    <w:pPr>
      <w:ind w:left="1200"/>
    </w:pPr>
    <w:rPr>
      <w:rFonts w:ascii="Calibri" w:hAnsi="Calibri" w:cs="Calibri"/>
      <w:sz w:val="20"/>
      <w:szCs w:val="20"/>
    </w:rPr>
  </w:style>
  <w:style w:type="paragraph" w:styleId="Spistreci8">
    <w:name w:val="toc 8"/>
    <w:basedOn w:val="Normalny"/>
    <w:next w:val="Normalny"/>
    <w:rsid w:val="00DF0DDC"/>
    <w:pPr>
      <w:ind w:left="1440"/>
    </w:pPr>
    <w:rPr>
      <w:rFonts w:ascii="Calibri" w:hAnsi="Calibri" w:cs="Calibri"/>
      <w:sz w:val="20"/>
      <w:szCs w:val="20"/>
    </w:rPr>
  </w:style>
  <w:style w:type="paragraph" w:styleId="Spistreci9">
    <w:name w:val="toc 9"/>
    <w:basedOn w:val="Normalny"/>
    <w:next w:val="Normalny"/>
    <w:rsid w:val="00DF0DDC"/>
    <w:pPr>
      <w:ind w:left="1680"/>
    </w:pPr>
    <w:rPr>
      <w:rFonts w:ascii="Calibri" w:hAnsi="Calibri" w:cs="Calibri"/>
      <w:sz w:val="20"/>
      <w:szCs w:val="20"/>
    </w:rPr>
  </w:style>
  <w:style w:type="paragraph" w:customStyle="1" w:styleId="Tekstkomentarza2">
    <w:name w:val="Tekst komentarza2"/>
    <w:basedOn w:val="Normalny"/>
    <w:rsid w:val="00DF0DDC"/>
    <w:rPr>
      <w:sz w:val="20"/>
      <w:szCs w:val="20"/>
    </w:rPr>
  </w:style>
  <w:style w:type="paragraph" w:customStyle="1" w:styleId="Legenda2">
    <w:name w:val="Legenda2"/>
    <w:basedOn w:val="Normalny"/>
    <w:next w:val="Normalny"/>
    <w:rsid w:val="00DF0DDC"/>
    <w:pPr>
      <w:spacing w:line="360" w:lineRule="auto"/>
    </w:pPr>
    <w:rPr>
      <w:b/>
      <w:color w:val="FF0000"/>
      <w:szCs w:val="20"/>
    </w:rPr>
  </w:style>
  <w:style w:type="paragraph" w:customStyle="1" w:styleId="Mapadokumentu1">
    <w:name w:val="Mapa dokumentu1"/>
    <w:basedOn w:val="Normalny"/>
    <w:rsid w:val="00DF0DDC"/>
    <w:rPr>
      <w:rFonts w:ascii="Tahoma" w:hAnsi="Tahoma" w:cs="Tahoma"/>
      <w:sz w:val="16"/>
      <w:szCs w:val="16"/>
    </w:rPr>
  </w:style>
  <w:style w:type="paragraph" w:customStyle="1" w:styleId="Tekstpodstawowy210">
    <w:name w:val="Tekst podstawowy 21"/>
    <w:basedOn w:val="Normalny"/>
    <w:rsid w:val="00DF0DDC"/>
    <w:pPr>
      <w:overflowPunct w:val="0"/>
      <w:autoSpaceDE w:val="0"/>
      <w:ind w:left="1080"/>
      <w:jc w:val="both"/>
    </w:pPr>
    <w:rPr>
      <w:sz w:val="22"/>
      <w:szCs w:val="20"/>
    </w:rPr>
  </w:style>
  <w:style w:type="paragraph" w:customStyle="1" w:styleId="Tekstpodstawowy31">
    <w:name w:val="Tekst podstawowy 31"/>
    <w:basedOn w:val="Normalny"/>
    <w:rsid w:val="00DF0DDC"/>
    <w:pPr>
      <w:overflowPunct w:val="0"/>
      <w:autoSpaceDE w:val="0"/>
      <w:jc w:val="both"/>
    </w:pPr>
    <w:rPr>
      <w:color w:val="000000"/>
      <w:sz w:val="22"/>
      <w:szCs w:val="20"/>
    </w:rPr>
  </w:style>
  <w:style w:type="paragraph" w:customStyle="1" w:styleId="NormalCyr">
    <w:name w:val="NormalCyr"/>
    <w:basedOn w:val="Normalny"/>
    <w:rsid w:val="00DF0DDC"/>
    <w:rPr>
      <w:b/>
      <w:szCs w:val="20"/>
      <w:lang w:val="en-GB"/>
    </w:rPr>
  </w:style>
  <w:style w:type="paragraph" w:styleId="Nagwekspisutreci">
    <w:name w:val="TOC Heading"/>
    <w:basedOn w:val="Nagwek1"/>
    <w:next w:val="Normalny"/>
    <w:qFormat/>
    <w:rsid w:val="00DF0DDC"/>
    <w:pPr>
      <w:keepLines/>
      <w:numPr>
        <w:numId w:val="0"/>
      </w:numPr>
      <w:spacing w:before="480" w:line="276" w:lineRule="auto"/>
      <w:jc w:val="left"/>
    </w:pPr>
    <w:rPr>
      <w:rFonts w:ascii="Cambria" w:hAnsi="Cambria" w:cs="Cambria"/>
      <w:b/>
      <w:bCs/>
      <w:color w:val="365F91"/>
      <w:sz w:val="28"/>
      <w:szCs w:val="28"/>
    </w:rPr>
  </w:style>
  <w:style w:type="paragraph" w:styleId="NormalnyWeb">
    <w:name w:val="Normal (Web)"/>
    <w:basedOn w:val="Normalny"/>
    <w:rsid w:val="00DF0DDC"/>
    <w:pPr>
      <w:spacing w:before="280" w:after="280"/>
    </w:pPr>
  </w:style>
  <w:style w:type="paragraph" w:styleId="Tekstprzypisudolnego">
    <w:name w:val="footnote text"/>
    <w:basedOn w:val="Normalny"/>
    <w:link w:val="TekstprzypisudolnegoZnak"/>
    <w:rsid w:val="00DF0DDC"/>
    <w:rPr>
      <w:sz w:val="20"/>
      <w:szCs w:val="20"/>
    </w:rPr>
  </w:style>
  <w:style w:type="character" w:customStyle="1" w:styleId="TekstprzypisudolnegoZnak">
    <w:name w:val="Tekst przypisu dolnego Znak"/>
    <w:basedOn w:val="Domylnaczcionkaakapitu"/>
    <w:link w:val="Tekstprzypisudolnego"/>
    <w:rsid w:val="00DF0DDC"/>
    <w:rPr>
      <w:rFonts w:ascii="Times New Roman" w:eastAsia="Times New Roman" w:hAnsi="Times New Roman" w:cs="Times New Roman"/>
      <w:sz w:val="20"/>
      <w:szCs w:val="20"/>
      <w:lang w:eastAsia="ar-SA"/>
    </w:rPr>
  </w:style>
  <w:style w:type="paragraph" w:customStyle="1" w:styleId="Header1">
    <w:name w:val="Header1"/>
    <w:basedOn w:val="Standard"/>
    <w:next w:val="Text20body"/>
    <w:rsid w:val="00DF0DDC"/>
    <w:pPr>
      <w:autoSpaceDE/>
      <w:spacing w:before="239" w:after="120"/>
    </w:pPr>
    <w:rPr>
      <w:rFonts w:ascii="Arial" w:hAnsi="Arial" w:cs="Tahoma"/>
      <w:sz w:val="28"/>
      <w:szCs w:val="20"/>
    </w:rPr>
  </w:style>
  <w:style w:type="paragraph" w:customStyle="1" w:styleId="Caption1">
    <w:name w:val="Caption1"/>
    <w:basedOn w:val="Standard"/>
    <w:rsid w:val="00DF0DDC"/>
    <w:pPr>
      <w:suppressLineNumbers/>
      <w:autoSpaceDE/>
      <w:spacing w:before="120" w:after="120"/>
    </w:pPr>
    <w:rPr>
      <w:rFonts w:cs="Tahoma1"/>
      <w:i/>
      <w:szCs w:val="20"/>
    </w:rPr>
  </w:style>
  <w:style w:type="paragraph" w:customStyle="1" w:styleId="BodyText21">
    <w:name w:val="Body Text 21"/>
    <w:basedOn w:val="Normalny"/>
    <w:rsid w:val="00DF0DDC"/>
    <w:pPr>
      <w:overflowPunct w:val="0"/>
      <w:autoSpaceDE w:val="0"/>
      <w:spacing w:line="360" w:lineRule="auto"/>
      <w:textAlignment w:val="baseline"/>
    </w:pPr>
    <w:rPr>
      <w:rFonts w:eastAsia="Calibri"/>
      <w:sz w:val="22"/>
      <w:szCs w:val="20"/>
    </w:rPr>
  </w:style>
  <w:style w:type="paragraph" w:customStyle="1" w:styleId="ListParagraph1">
    <w:name w:val="List Paragraph1"/>
    <w:basedOn w:val="Normalny"/>
    <w:rsid w:val="00DF0DDC"/>
    <w:pPr>
      <w:ind w:left="720"/>
      <w:jc w:val="both"/>
    </w:pPr>
    <w:rPr>
      <w:sz w:val="28"/>
      <w:szCs w:val="28"/>
    </w:rPr>
  </w:style>
  <w:style w:type="paragraph" w:customStyle="1" w:styleId="Nagwekspisutreci1">
    <w:name w:val="Nagłówek spisu treści1"/>
    <w:basedOn w:val="Nagwek1"/>
    <w:next w:val="Normalny"/>
    <w:rsid w:val="00DF0DDC"/>
    <w:pPr>
      <w:keepLines/>
      <w:numPr>
        <w:numId w:val="0"/>
      </w:numPr>
      <w:spacing w:before="480" w:line="276" w:lineRule="auto"/>
      <w:jc w:val="left"/>
    </w:pPr>
    <w:rPr>
      <w:rFonts w:ascii="Cambria" w:eastAsia="Calibri" w:hAnsi="Cambria" w:cs="Cambria"/>
      <w:b/>
      <w:bCs/>
      <w:color w:val="365F91"/>
      <w:sz w:val="28"/>
      <w:szCs w:val="28"/>
    </w:rPr>
  </w:style>
  <w:style w:type="paragraph" w:customStyle="1" w:styleId="bold">
    <w:name w:val="bold"/>
    <w:basedOn w:val="Normalny"/>
    <w:rsid w:val="00DF0DDC"/>
    <w:pPr>
      <w:spacing w:before="280" w:after="280"/>
    </w:pPr>
  </w:style>
  <w:style w:type="paragraph" w:customStyle="1" w:styleId="Lista21">
    <w:name w:val="Lista 21"/>
    <w:basedOn w:val="Normalny"/>
    <w:rsid w:val="00DF0DDC"/>
    <w:pPr>
      <w:ind w:left="566" w:hanging="283"/>
    </w:pPr>
  </w:style>
  <w:style w:type="paragraph" w:customStyle="1" w:styleId="Lista31">
    <w:name w:val="Lista 31"/>
    <w:basedOn w:val="Normalny"/>
    <w:rsid w:val="00DF0DDC"/>
    <w:pPr>
      <w:ind w:left="849" w:hanging="283"/>
    </w:pPr>
  </w:style>
  <w:style w:type="paragraph" w:styleId="Tekstkomentarza">
    <w:name w:val="annotation text"/>
    <w:basedOn w:val="Normalny"/>
    <w:link w:val="TekstkomentarzaZnak3"/>
    <w:uiPriority w:val="99"/>
    <w:semiHidden/>
    <w:unhideWhenUsed/>
    <w:rsid w:val="00DF0DDC"/>
    <w:rPr>
      <w:sz w:val="20"/>
      <w:szCs w:val="20"/>
    </w:rPr>
  </w:style>
  <w:style w:type="character" w:customStyle="1" w:styleId="TekstkomentarzaZnak3">
    <w:name w:val="Tekst komentarza Znak3"/>
    <w:basedOn w:val="Domylnaczcionkaakapitu"/>
    <w:link w:val="Tekstkomentarza"/>
    <w:uiPriority w:val="99"/>
    <w:semiHidden/>
    <w:rsid w:val="00DF0DDC"/>
    <w:rPr>
      <w:rFonts w:ascii="Times New Roman" w:eastAsia="Times New Roman" w:hAnsi="Times New Roman" w:cs="Times New Roman"/>
      <w:sz w:val="20"/>
      <w:szCs w:val="20"/>
      <w:lang w:eastAsia="ar-SA"/>
    </w:rPr>
  </w:style>
  <w:style w:type="paragraph" w:styleId="Tematkomentarza">
    <w:name w:val="annotation subject"/>
    <w:basedOn w:val="Tekstkomentarza2"/>
    <w:next w:val="Tekstkomentarza2"/>
    <w:link w:val="TematkomentarzaZnak1"/>
    <w:rsid w:val="00DF0DDC"/>
    <w:rPr>
      <w:b/>
      <w:bCs/>
    </w:rPr>
  </w:style>
  <w:style w:type="character" w:customStyle="1" w:styleId="TematkomentarzaZnak1">
    <w:name w:val="Temat komentarza Znak1"/>
    <w:basedOn w:val="TekstkomentarzaZnak3"/>
    <w:link w:val="Tematkomentarza"/>
    <w:rsid w:val="00DF0DDC"/>
    <w:rPr>
      <w:rFonts w:ascii="Times New Roman" w:eastAsia="Times New Roman" w:hAnsi="Times New Roman" w:cs="Times New Roman"/>
      <w:b/>
      <w:bCs/>
      <w:sz w:val="20"/>
      <w:szCs w:val="20"/>
      <w:lang w:eastAsia="ar-SA"/>
    </w:rPr>
  </w:style>
  <w:style w:type="paragraph" w:customStyle="1" w:styleId="StandardowyStyl1">
    <w:name w:val="Standardowy.Styl 1"/>
    <w:rsid w:val="00DF0DDC"/>
    <w:pPr>
      <w:suppressAutoHyphens/>
      <w:autoSpaceDE w:val="0"/>
      <w:spacing w:after="120" w:line="276" w:lineRule="auto"/>
    </w:pPr>
    <w:rPr>
      <w:rFonts w:ascii="Arial" w:eastAsia="Times New Roman" w:hAnsi="Arial" w:cs="Arial"/>
      <w:sz w:val="20"/>
      <w:szCs w:val="20"/>
      <w:lang w:eastAsia="ar-SA"/>
    </w:rPr>
  </w:style>
  <w:style w:type="paragraph" w:styleId="Bezodstpw">
    <w:name w:val="No Spacing"/>
    <w:basedOn w:val="Normalny"/>
    <w:uiPriority w:val="1"/>
    <w:qFormat/>
    <w:rsid w:val="00DF0DDC"/>
    <w:pPr>
      <w:widowControl w:val="0"/>
      <w:spacing w:after="120"/>
      <w:ind w:left="714" w:hanging="357"/>
      <w:jc w:val="both"/>
    </w:pPr>
    <w:rPr>
      <w:rFonts w:eastAsia="Lucida Sans Unicode"/>
      <w:b/>
      <w:i/>
    </w:rPr>
  </w:style>
  <w:style w:type="paragraph" w:customStyle="1" w:styleId="rozdzia">
    <w:name w:val="rozdział"/>
    <w:basedOn w:val="Normalny"/>
    <w:rsid w:val="00DF0DDC"/>
    <w:pPr>
      <w:numPr>
        <w:numId w:val="2"/>
      </w:numPr>
      <w:spacing w:line="360" w:lineRule="auto"/>
      <w:ind w:left="567" w:firstLine="0"/>
      <w:jc w:val="both"/>
    </w:pPr>
    <w:rPr>
      <w:b/>
      <w:caps/>
      <w:spacing w:val="8"/>
      <w:szCs w:val="20"/>
    </w:rPr>
  </w:style>
  <w:style w:type="paragraph" w:customStyle="1" w:styleId="Zwykytekst1">
    <w:name w:val="Zwykły tekst1"/>
    <w:basedOn w:val="Normalny"/>
    <w:rsid w:val="00DF0DDC"/>
    <w:rPr>
      <w:rFonts w:ascii="Courier New" w:hAnsi="Courier New" w:cs="Courier New"/>
      <w:sz w:val="20"/>
      <w:szCs w:val="20"/>
      <w:lang w:val="x-none"/>
    </w:rPr>
  </w:style>
  <w:style w:type="paragraph" w:customStyle="1" w:styleId="Tekstpodstawowywcity21">
    <w:name w:val="Tekst podstawowy wcięty 21"/>
    <w:basedOn w:val="Normalny"/>
    <w:rsid w:val="00DF0DDC"/>
    <w:pPr>
      <w:spacing w:after="120" w:line="480" w:lineRule="auto"/>
      <w:ind w:left="283"/>
    </w:pPr>
    <w:rPr>
      <w:sz w:val="20"/>
      <w:szCs w:val="20"/>
      <w:lang w:val="x-none"/>
    </w:rPr>
  </w:style>
  <w:style w:type="paragraph" w:customStyle="1" w:styleId="FR1">
    <w:name w:val="FR1"/>
    <w:rsid w:val="00DF0DDC"/>
    <w:pPr>
      <w:widowControl w:val="0"/>
      <w:suppressAutoHyphens/>
      <w:spacing w:before="20" w:after="0" w:line="240" w:lineRule="auto"/>
    </w:pPr>
    <w:rPr>
      <w:rFonts w:ascii="Arial" w:eastAsia="Times New Roman" w:hAnsi="Arial" w:cs="Arial"/>
      <w:b/>
      <w:szCs w:val="20"/>
      <w:lang w:eastAsia="ar-SA"/>
    </w:rPr>
  </w:style>
  <w:style w:type="paragraph" w:customStyle="1" w:styleId="Nagwek11">
    <w:name w:val="Nagłówek1"/>
    <w:basedOn w:val="Normalny"/>
    <w:next w:val="Tekstpodstawowy"/>
    <w:rsid w:val="00DF0DDC"/>
    <w:pPr>
      <w:spacing w:line="360" w:lineRule="auto"/>
      <w:jc w:val="center"/>
    </w:pPr>
    <w:rPr>
      <w:b/>
      <w:sz w:val="20"/>
      <w:szCs w:val="20"/>
      <w:lang w:val="x-none"/>
    </w:rPr>
  </w:style>
  <w:style w:type="paragraph" w:customStyle="1" w:styleId="Tekstpodstawowywcity31">
    <w:name w:val="Tekst podstawowy wcięty 31"/>
    <w:basedOn w:val="Normalny"/>
    <w:rsid w:val="00DF0DDC"/>
    <w:pPr>
      <w:spacing w:line="360" w:lineRule="atLeast"/>
      <w:ind w:left="709" w:hanging="283"/>
      <w:jc w:val="both"/>
    </w:pPr>
    <w:rPr>
      <w:sz w:val="20"/>
      <w:szCs w:val="20"/>
      <w:lang w:val="x-none"/>
    </w:rPr>
  </w:style>
  <w:style w:type="paragraph" w:customStyle="1" w:styleId="Tekstpodstawowy32">
    <w:name w:val="Tekst podstawowy 32"/>
    <w:basedOn w:val="Normalny"/>
    <w:rsid w:val="00DF0DDC"/>
    <w:pPr>
      <w:spacing w:after="120"/>
    </w:pPr>
    <w:rPr>
      <w:sz w:val="16"/>
      <w:szCs w:val="16"/>
      <w:lang w:val="x-none"/>
    </w:rPr>
  </w:style>
  <w:style w:type="paragraph" w:customStyle="1" w:styleId="Tekstpodstawowy22">
    <w:name w:val="Tekst podstawowy 22"/>
    <w:basedOn w:val="Normalny"/>
    <w:rsid w:val="00DF0DDC"/>
    <w:pPr>
      <w:spacing w:after="120" w:line="480" w:lineRule="auto"/>
    </w:pPr>
    <w:rPr>
      <w:sz w:val="20"/>
      <w:szCs w:val="20"/>
      <w:lang w:val="x-none"/>
    </w:rPr>
  </w:style>
  <w:style w:type="paragraph" w:customStyle="1" w:styleId="Tekstkomentarza1">
    <w:name w:val="Tekst komentarza1"/>
    <w:basedOn w:val="Normalny"/>
    <w:rsid w:val="00DF0DDC"/>
    <w:rPr>
      <w:rFonts w:eastAsia="Calibri"/>
      <w:sz w:val="20"/>
      <w:szCs w:val="20"/>
      <w:lang w:val="x-none"/>
    </w:rPr>
  </w:style>
  <w:style w:type="paragraph" w:customStyle="1" w:styleId="Legenda10">
    <w:name w:val="Legenda1"/>
    <w:basedOn w:val="Normalny"/>
    <w:next w:val="Normalny"/>
    <w:rsid w:val="00DF0DDC"/>
    <w:pPr>
      <w:spacing w:line="360" w:lineRule="auto"/>
    </w:pPr>
    <w:rPr>
      <w:b/>
      <w:color w:val="FF0000"/>
      <w:szCs w:val="20"/>
    </w:rPr>
  </w:style>
  <w:style w:type="paragraph" w:customStyle="1" w:styleId="Plandokumentu1">
    <w:name w:val="Plan dokumentu1"/>
    <w:basedOn w:val="Normalny"/>
    <w:rsid w:val="00DF0DDC"/>
    <w:rPr>
      <w:rFonts w:ascii="Tahoma" w:eastAsia="Calibri" w:hAnsi="Tahoma" w:cs="Tahoma"/>
      <w:sz w:val="16"/>
      <w:szCs w:val="16"/>
      <w:lang w:val="x-none"/>
    </w:rPr>
  </w:style>
  <w:style w:type="paragraph" w:customStyle="1" w:styleId="Nagwekwykazurde1">
    <w:name w:val="Nagłówek wykazu źródeł1"/>
    <w:basedOn w:val="Nagwek1"/>
    <w:next w:val="Normalny"/>
    <w:rsid w:val="00DF0DDC"/>
    <w:pPr>
      <w:keepLines/>
      <w:numPr>
        <w:numId w:val="0"/>
      </w:numPr>
      <w:spacing w:before="480" w:line="276" w:lineRule="auto"/>
      <w:jc w:val="left"/>
    </w:pPr>
    <w:rPr>
      <w:rFonts w:ascii="Cambria" w:hAnsi="Cambria" w:cs="Cambria"/>
      <w:b/>
      <w:bCs/>
      <w:color w:val="365F91"/>
      <w:sz w:val="28"/>
      <w:szCs w:val="28"/>
      <w:lang w:val="x-none"/>
    </w:rPr>
  </w:style>
  <w:style w:type="paragraph" w:customStyle="1" w:styleId="Nagwektabeli">
    <w:name w:val="Nagłówek tabeli"/>
    <w:basedOn w:val="Zawartotabeli"/>
    <w:rsid w:val="00DF0DDC"/>
    <w:pPr>
      <w:jc w:val="center"/>
    </w:pPr>
    <w:rPr>
      <w:b/>
      <w:bCs/>
    </w:rPr>
  </w:style>
  <w:style w:type="paragraph" w:customStyle="1" w:styleId="Tekstkomentarza3">
    <w:name w:val="Tekst komentarza3"/>
    <w:basedOn w:val="Normalny"/>
    <w:rsid w:val="00DF0DDC"/>
    <w:rPr>
      <w:sz w:val="20"/>
      <w:szCs w:val="20"/>
    </w:rPr>
  </w:style>
  <w:style w:type="character" w:customStyle="1" w:styleId="markedcontent">
    <w:name w:val="markedcontent"/>
    <w:rsid w:val="00DF0DDC"/>
  </w:style>
  <w:style w:type="character" w:styleId="Odwoanieprzypisukocowego">
    <w:name w:val="endnote reference"/>
    <w:basedOn w:val="Domylnaczcionkaakapitu"/>
    <w:uiPriority w:val="99"/>
    <w:semiHidden/>
    <w:unhideWhenUsed/>
    <w:rsid w:val="00DF0DDC"/>
    <w:rPr>
      <w:vertAlign w:val="superscript"/>
    </w:rPr>
  </w:style>
  <w:style w:type="table" w:customStyle="1" w:styleId="Tabela-Siatka1">
    <w:name w:val="Tabela - Siatka1"/>
    <w:basedOn w:val="Standardowy"/>
    <w:next w:val="Tabela-Siatka"/>
    <w:uiPriority w:val="59"/>
    <w:rsid w:val="00D1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D1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14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8199">
      <w:bodyDiv w:val="1"/>
      <w:marLeft w:val="0"/>
      <w:marRight w:val="0"/>
      <w:marTop w:val="0"/>
      <w:marBottom w:val="0"/>
      <w:divBdr>
        <w:top w:val="none" w:sz="0" w:space="0" w:color="auto"/>
        <w:left w:val="none" w:sz="0" w:space="0" w:color="auto"/>
        <w:bottom w:val="none" w:sz="0" w:space="0" w:color="auto"/>
        <w:right w:val="none" w:sz="0" w:space="0" w:color="auto"/>
      </w:divBdr>
      <w:divsChild>
        <w:div w:id="671953766">
          <w:marLeft w:val="0"/>
          <w:marRight w:val="0"/>
          <w:marTop w:val="0"/>
          <w:marBottom w:val="0"/>
          <w:divBdr>
            <w:top w:val="none" w:sz="0" w:space="0" w:color="auto"/>
            <w:left w:val="none" w:sz="0" w:space="0" w:color="auto"/>
            <w:bottom w:val="none" w:sz="0" w:space="0" w:color="auto"/>
            <w:right w:val="none" w:sz="0" w:space="0" w:color="auto"/>
          </w:divBdr>
        </w:div>
        <w:div w:id="1725180851">
          <w:marLeft w:val="0"/>
          <w:marRight w:val="0"/>
          <w:marTop w:val="0"/>
          <w:marBottom w:val="0"/>
          <w:divBdr>
            <w:top w:val="none" w:sz="0" w:space="0" w:color="auto"/>
            <w:left w:val="none" w:sz="0" w:space="0" w:color="auto"/>
            <w:bottom w:val="none" w:sz="0" w:space="0" w:color="auto"/>
            <w:right w:val="none" w:sz="0" w:space="0" w:color="auto"/>
          </w:divBdr>
        </w:div>
        <w:div w:id="335116986">
          <w:marLeft w:val="0"/>
          <w:marRight w:val="0"/>
          <w:marTop w:val="0"/>
          <w:marBottom w:val="0"/>
          <w:divBdr>
            <w:top w:val="none" w:sz="0" w:space="0" w:color="auto"/>
            <w:left w:val="none" w:sz="0" w:space="0" w:color="auto"/>
            <w:bottom w:val="none" w:sz="0" w:space="0" w:color="auto"/>
            <w:right w:val="none" w:sz="0" w:space="0" w:color="auto"/>
          </w:divBdr>
        </w:div>
        <w:div w:id="1637252008">
          <w:marLeft w:val="0"/>
          <w:marRight w:val="0"/>
          <w:marTop w:val="0"/>
          <w:marBottom w:val="0"/>
          <w:divBdr>
            <w:top w:val="none" w:sz="0" w:space="0" w:color="auto"/>
            <w:left w:val="none" w:sz="0" w:space="0" w:color="auto"/>
            <w:bottom w:val="none" w:sz="0" w:space="0" w:color="auto"/>
            <w:right w:val="none" w:sz="0" w:space="0" w:color="auto"/>
          </w:divBdr>
        </w:div>
        <w:div w:id="2140218391">
          <w:marLeft w:val="0"/>
          <w:marRight w:val="0"/>
          <w:marTop w:val="0"/>
          <w:marBottom w:val="0"/>
          <w:divBdr>
            <w:top w:val="none" w:sz="0" w:space="0" w:color="auto"/>
            <w:left w:val="none" w:sz="0" w:space="0" w:color="auto"/>
            <w:bottom w:val="none" w:sz="0" w:space="0" w:color="auto"/>
            <w:right w:val="none" w:sz="0" w:space="0" w:color="auto"/>
          </w:divBdr>
        </w:div>
      </w:divsChild>
    </w:div>
    <w:div w:id="435711474">
      <w:bodyDiv w:val="1"/>
      <w:marLeft w:val="0"/>
      <w:marRight w:val="0"/>
      <w:marTop w:val="0"/>
      <w:marBottom w:val="0"/>
      <w:divBdr>
        <w:top w:val="none" w:sz="0" w:space="0" w:color="auto"/>
        <w:left w:val="none" w:sz="0" w:space="0" w:color="auto"/>
        <w:bottom w:val="none" w:sz="0" w:space="0" w:color="auto"/>
        <w:right w:val="none" w:sz="0" w:space="0" w:color="auto"/>
      </w:divBdr>
    </w:div>
    <w:div w:id="698160489">
      <w:bodyDiv w:val="1"/>
      <w:marLeft w:val="0"/>
      <w:marRight w:val="0"/>
      <w:marTop w:val="0"/>
      <w:marBottom w:val="0"/>
      <w:divBdr>
        <w:top w:val="none" w:sz="0" w:space="0" w:color="auto"/>
        <w:left w:val="none" w:sz="0" w:space="0" w:color="auto"/>
        <w:bottom w:val="none" w:sz="0" w:space="0" w:color="auto"/>
        <w:right w:val="none" w:sz="0" w:space="0" w:color="auto"/>
      </w:divBdr>
    </w:div>
    <w:div w:id="722871345">
      <w:bodyDiv w:val="1"/>
      <w:marLeft w:val="0"/>
      <w:marRight w:val="0"/>
      <w:marTop w:val="0"/>
      <w:marBottom w:val="0"/>
      <w:divBdr>
        <w:top w:val="none" w:sz="0" w:space="0" w:color="auto"/>
        <w:left w:val="none" w:sz="0" w:space="0" w:color="auto"/>
        <w:bottom w:val="none" w:sz="0" w:space="0" w:color="auto"/>
        <w:right w:val="none" w:sz="0" w:space="0" w:color="auto"/>
      </w:divBdr>
    </w:div>
    <w:div w:id="1006009109">
      <w:bodyDiv w:val="1"/>
      <w:marLeft w:val="0"/>
      <w:marRight w:val="0"/>
      <w:marTop w:val="0"/>
      <w:marBottom w:val="0"/>
      <w:divBdr>
        <w:top w:val="none" w:sz="0" w:space="0" w:color="auto"/>
        <w:left w:val="none" w:sz="0" w:space="0" w:color="auto"/>
        <w:bottom w:val="none" w:sz="0" w:space="0" w:color="auto"/>
        <w:right w:val="none" w:sz="0" w:space="0" w:color="auto"/>
      </w:divBdr>
    </w:div>
    <w:div w:id="1824854242">
      <w:bodyDiv w:val="1"/>
      <w:marLeft w:val="0"/>
      <w:marRight w:val="0"/>
      <w:marTop w:val="0"/>
      <w:marBottom w:val="0"/>
      <w:divBdr>
        <w:top w:val="none" w:sz="0" w:space="0" w:color="auto"/>
        <w:left w:val="none" w:sz="0" w:space="0" w:color="auto"/>
        <w:bottom w:val="none" w:sz="0" w:space="0" w:color="auto"/>
        <w:right w:val="none" w:sz="0" w:space="0" w:color="auto"/>
      </w:divBdr>
    </w:div>
    <w:div w:id="194145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worowo.pl/tematy/przetargi" TargetMode="External"/><Relationship Id="rId13" Type="http://schemas.openxmlformats.org/officeDocument/2006/relationships/hyperlink" Target="https://media.ezamowienia.gov.pl/pod/2021/10/Komunikacja-w-postepowaniu-5.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g@goworowo.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ezamowienia.gov.pl/pod/2021/10/Oferty-5.2.pdf" TargetMode="Externa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10" Type="http://schemas.openxmlformats.org/officeDocument/2006/relationships/hyperlink" Target="https://ezamowienia.gov.pl/pl/regulamin/" TargetMode="External"/><Relationship Id="rId4" Type="http://schemas.openxmlformats.org/officeDocument/2006/relationships/settings" Target="settings.xml"/><Relationship Id="rId9" Type="http://schemas.openxmlformats.org/officeDocument/2006/relationships/hyperlink" Target="mailto:ug@goworowo.pl" TargetMode="External"/><Relationship Id="rId14" Type="http://schemas.openxmlformats.org/officeDocument/2006/relationships/hyperlink" Target="https://media.ezamowienia.gov.pl/pod/2021/10/Oferty-5.2.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FF25F-780B-4C87-98BC-EA39033B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3564</TotalTime>
  <Pages>21</Pages>
  <Words>10799</Words>
  <Characters>64795</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Radecki</dc:creator>
  <cp:keywords/>
  <dc:description/>
  <cp:lastModifiedBy>Ewa Mościcka</cp:lastModifiedBy>
  <cp:revision>111</cp:revision>
  <cp:lastPrinted>2026-05-20T11:56:00Z</cp:lastPrinted>
  <dcterms:created xsi:type="dcterms:W3CDTF">2026-03-27T10:51:00Z</dcterms:created>
  <dcterms:modified xsi:type="dcterms:W3CDTF">2026-07-23T08:08:00Z</dcterms:modified>
</cp:coreProperties>
</file>